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712D4" w14:textId="77777777" w:rsidR="001D349C" w:rsidRPr="009038C0" w:rsidRDefault="001D349C" w:rsidP="001D349C">
      <w:pPr>
        <w:spacing w:line="240" w:lineRule="auto"/>
        <w:ind w:left="100"/>
        <w:rPr>
          <w:rFonts w:cs="Arial"/>
          <w:b/>
          <w:bCs/>
          <w:color w:val="333399"/>
          <w:sz w:val="44"/>
          <w:szCs w:val="56"/>
          <w:lang w:val="en-GB"/>
        </w:rPr>
      </w:pPr>
    </w:p>
    <w:p w14:paraId="16AA2509" w14:textId="77777777" w:rsidR="001D349C" w:rsidRDefault="001D349C" w:rsidP="001D349C"/>
    <w:p w14:paraId="185B91D4" w14:textId="77777777" w:rsidR="001D349C" w:rsidRDefault="001D349C" w:rsidP="001D349C">
      <w:pPr>
        <w:spacing w:line="240" w:lineRule="auto"/>
        <w:ind w:left="100"/>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693056" behindDoc="0" locked="0" layoutInCell="1" allowOverlap="1" wp14:anchorId="425F4786" wp14:editId="5C47ADC1">
                <wp:simplePos x="0" y="0"/>
                <wp:positionH relativeFrom="column">
                  <wp:posOffset>49236</wp:posOffset>
                </wp:positionH>
                <wp:positionV relativeFrom="paragraph">
                  <wp:posOffset>249555</wp:posOffset>
                </wp:positionV>
                <wp:extent cx="3857625" cy="1057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57625" cy="1057275"/>
                        </a:xfrm>
                        <a:prstGeom prst="rect">
                          <a:avLst/>
                        </a:prstGeom>
                        <a:noFill/>
                        <a:ln w="6350">
                          <a:noFill/>
                        </a:ln>
                      </wps:spPr>
                      <wps:txbx>
                        <w:txbxContent>
                          <w:p w14:paraId="36F4260A" w14:textId="77777777" w:rsidR="00280940" w:rsidRPr="001E6882" w:rsidRDefault="00280940" w:rsidP="001D349C">
                            <w:pPr>
                              <w:rPr>
                                <w:rFonts w:ascii="Garamond" w:hAnsi="Garamond"/>
                                <w:color w:val="FFFFFF" w:themeColor="background1"/>
                                <w:sz w:val="112"/>
                                <w:szCs w:val="112"/>
                              </w:rPr>
                            </w:pPr>
                            <w:proofErr w:type="spellStart"/>
                            <w:r w:rsidRPr="001E6882">
                              <w:rPr>
                                <w:rFonts w:ascii="Garamond" w:hAnsi="Garamond"/>
                                <w:color w:val="FFFFFF" w:themeColor="background1"/>
                                <w:sz w:val="112"/>
                                <w:szCs w:val="112"/>
                              </w:rPr>
                              <w:t>UPlan</w:t>
                            </w:r>
                            <w:proofErr w:type="spellEnd"/>
                          </w:p>
                          <w:p w14:paraId="4F6430D6"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F4786" id="_x0000_t202" coordsize="21600,21600" o:spt="202" path="m,l,21600r21600,l21600,xe">
                <v:stroke joinstyle="miter"/>
                <v:path gradientshapeok="t" o:connecttype="rect"/>
              </v:shapetype>
              <v:shape id="Text Box 29" o:spid="_x0000_s1026" type="#_x0000_t202" style="position:absolute;left:0;text-align:left;margin-left:3.9pt;margin-top:19.65pt;width:303.7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7qGA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LmdjKbjiaUcIwN08lsNJuEOsnld2Od/yGgJsHIqUVe&#10;IlzssHa+Sz2lhG4aVpVSkRulSZPT6c0kjT+cI1hcaexxGTZYvt22/QZbKI64mIWOc2f4qsLma+b8&#10;C7NIMu6CwvXPeEgF2AR6i5IS7J//3Yd8xB6jlDQompy633tmBSXqp0ZW7objcVBZdMYIBDr2OrK9&#10;juh9/QCoyyE+EcOjGfK9OpnSQv2G+l6GrhhimmPvnPqT+eA7KeP74GK5jEmoK8P8Wm8MD6UDnAHa&#10;1/aNWdPj75G6JzjJi2XvaOhyOyKWew+yihwFgDtUe9xRk5Hl/v0E0V/7Mevyyhd/AQAA//8DAFBL&#10;AwQUAAYACAAAACEArnHkNeEAAAAIAQAADwAAAGRycy9kb3ducmV2LnhtbEyPwU7DMBBE70j8g7VI&#10;3KjTVCkhzaaqIlVICA4tvXBz4m0SNV6H2G0DX485wW1HM5p5m68n04sLja6zjDCfRSCIa6s7bhAO&#10;79uHFITzirXqLRPCFzlYF7c3ucq0vfKOLnvfiFDCLlMIrfdDJqWrWzLKzexAHLyjHY3yQY6N1KO6&#10;hnLTyziKltKojsNCqwYqW6pP+7NBeCm3b2pXxSb97svn1+Nm+Dx8JIj3d9NmBcLT5P/C8Isf0KEI&#10;TJU9s3aiR3gM4B5h8bQAEezlPAlHhRBHSQqyyOX/B4ofAAAA//8DAFBLAQItABQABgAIAAAAIQC2&#10;gziS/gAAAOEBAAATAAAAAAAAAAAAAAAAAAAAAABbQ29udGVudF9UeXBlc10ueG1sUEsBAi0AFAAG&#10;AAgAAAAhADj9If/WAAAAlAEAAAsAAAAAAAAAAAAAAAAALwEAAF9yZWxzLy5yZWxzUEsBAi0AFAAG&#10;AAgAAAAhAKhIHuoYAgAALQQAAA4AAAAAAAAAAAAAAAAALgIAAGRycy9lMm9Eb2MueG1sUEsBAi0A&#10;FAAGAAgAAAAhAK5x5DXhAAAACAEAAA8AAAAAAAAAAAAAAAAAcgQAAGRycy9kb3ducmV2LnhtbFBL&#10;BQYAAAAABAAEAPMAAACABQAAAAA=&#10;" filled="f" stroked="f" strokeweight=".5pt">
                <v:textbox>
                  <w:txbxContent>
                    <w:p w14:paraId="36F4260A" w14:textId="77777777" w:rsidR="00280940" w:rsidRPr="001E6882" w:rsidRDefault="00280940" w:rsidP="001D349C">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4F6430D6"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r>
        <w:rPr>
          <w:rFonts w:cs="Arial"/>
          <w:b/>
          <w:bCs/>
          <w:noProof/>
          <w:color w:val="333399"/>
          <w:sz w:val="44"/>
          <w:szCs w:val="56"/>
          <w:lang w:eastAsia="ja-JP"/>
        </w:rPr>
        <w:drawing>
          <wp:anchor distT="0" distB="0" distL="114300" distR="114300" simplePos="0" relativeHeight="251692032" behindDoc="0" locked="0" layoutInCell="1" allowOverlap="1" wp14:anchorId="44E1A94B" wp14:editId="20287678">
            <wp:simplePos x="0" y="0"/>
            <wp:positionH relativeFrom="column">
              <wp:posOffset>123825</wp:posOffset>
            </wp:positionH>
            <wp:positionV relativeFrom="paragraph">
              <wp:posOffset>-675005</wp:posOffset>
            </wp:positionV>
            <wp:extent cx="2390775" cy="429260"/>
            <wp:effectExtent l="0" t="0" r="9525"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color w:val="333399"/>
          <w:sz w:val="44"/>
          <w:szCs w:val="56"/>
          <w:lang w:eastAsia="ja-JP"/>
        </w:rPr>
        <mc:AlternateContent>
          <mc:Choice Requires="wps">
            <w:drawing>
              <wp:anchor distT="0" distB="0" distL="114300" distR="114300" simplePos="0" relativeHeight="251687936" behindDoc="0" locked="0" layoutInCell="1" allowOverlap="1" wp14:anchorId="4B55935D" wp14:editId="2D033259">
                <wp:simplePos x="0" y="0"/>
                <wp:positionH relativeFrom="column">
                  <wp:posOffset>-447675</wp:posOffset>
                </wp:positionH>
                <wp:positionV relativeFrom="paragraph">
                  <wp:posOffset>-1103630</wp:posOffset>
                </wp:positionV>
                <wp:extent cx="4913630" cy="4714875"/>
                <wp:effectExtent l="0" t="0" r="1270" b="9525"/>
                <wp:wrapNone/>
                <wp:docPr id="30" name="Rectangle 30"/>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D70FC" id="Rectangle 30" o:spid="_x0000_s1026" style="position:absolute;margin-left:-35.25pt;margin-top:-86.9pt;width:386.9pt;height:371.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sfXQIAALQEAAAOAAAAZHJzL2Uyb0RvYy54bWysVE1v2zAMvQ/YfxB0X+2k7pdRpwgSdBhQ&#10;tEXboWdGlmwDsqhJSpzu14+Snbbrdhp2UUiRfiSfHnN5te8120nnOzQVnx3lnEkjsO5MU/HvT9df&#10;zjnzAUwNGo2s+Iv0/Grx+dPlYEs5xxZ1LR0jEOPLwVa8DcGWWeZFK3vwR2iloaBC10Mg1zVZ7WAg&#10;9F5n8zw/zQZ0tXUopPd0ux6DfJHwlZIi3CnlZWC64tRbSKdL5yae2eISysaBbTsxtQH/0EUPnaGi&#10;r1BrCMC2rvsDqu+EQ48qHAnsM1SqEzLNQNPM8g/TPLZgZZqFyPH2lSb//2DF7e7esa6u+DHRY6Cn&#10;N3og1sA0WjK6I4IG60vKe7T3bvI8mXHavXJ9/KU52D6R+vJKqtwHJuiyuJgdn0ZwQbHibFacn51E&#10;1Oztc+t8+CqxZ9GouKP6iUzY3fgwph5SYjWPuquvO62T45rNSju2g/jC+Tw/TT0T+m9p2rCh4vOT&#10;Io+dAClNaQhk9pZm96bhDHRDEhbBpdoGYwUqDmWsvQbfjjUS7DSANjEuk86mViNZIz3R2mD9Qvw6&#10;HIXnrbjuCO0GfLgHR0qjbmh7wh0dSiO1iJPFWYvu59/uYz4JgKKcDaRcav/HFpzkTH8zJI2LWVEQ&#10;bEhOcXI2J8e9j2zeR8y2XyFRN6M9tSKZMT/og6kc9s+0ZMtYlUJgBNUeiZqcVRg3itZUyOUypZG8&#10;LYQb82hFBD/w+LR/Bmenhw6kkVs8qBzKD+895sYvDS63AVWXxPDGK4koOrQaSU7TGsfde++nrLc/&#10;m8UvAAAA//8DAFBLAwQUAAYACAAAACEAzuCNC+EAAAAMAQAADwAAAGRycy9kb3ducmV2LnhtbEyP&#10;TU/DMAyG70j8h8hI3LZkVFu3rulEkeCGBGOHHbPWaysap2rSD/495sRutvzo9fOmh9m2YsTeN440&#10;rJYKBFLhyoYqDaev18UWhA+GStM6Qg0/6OGQ3d+lJindRJ84HkMlOIR8YjTUIXSJlL6o0Rq/dB0S&#10;366utybw2ley7M3E4baVT0ptpDUN8YfadPhSY/F9HKyG6Xyy4zvtVI79rnn7GHJ1nnOtHx/m5z2I&#10;gHP4h+FPn9UhY6eLG6j0otWwiNWaUR5WccQlGIlVFIG4aFhvtjHILJW3JbJfAAAA//8DAFBLAQIt&#10;ABQABgAIAAAAIQC2gziS/gAAAOEBAAATAAAAAAAAAAAAAAAAAAAAAABbQ29udGVudF9UeXBlc10u&#10;eG1sUEsBAi0AFAAGAAgAAAAhADj9If/WAAAAlAEAAAsAAAAAAAAAAAAAAAAALwEAAF9yZWxzLy5y&#10;ZWxzUEsBAi0AFAAGAAgAAAAhAGgYSx9dAgAAtAQAAA4AAAAAAAAAAAAAAAAALgIAAGRycy9lMm9E&#10;b2MueG1sUEsBAi0AFAAGAAgAAAAhAM7gjQvhAAAADAEAAA8AAAAAAAAAAAAAAAAAtwQAAGRycy9k&#10;b3ducmV2LnhtbFBLBQYAAAAABAAEAPMAAADFBQAAAAA=&#10;" fillcolor="#002060" stroked="f" strokeweight="2pt"/>
            </w:pict>
          </mc:Fallback>
        </mc:AlternateContent>
      </w:r>
      <w:r>
        <w:rPr>
          <w:rFonts w:cs="Arial"/>
          <w:b/>
          <w:bCs/>
          <w:noProof/>
          <w:color w:val="333399"/>
          <w:sz w:val="44"/>
          <w:szCs w:val="56"/>
          <w:lang w:eastAsia="ja-JP"/>
        </w:rPr>
        <mc:AlternateContent>
          <mc:Choice Requires="wps">
            <w:drawing>
              <wp:anchor distT="0" distB="0" distL="114300" distR="114300" simplePos="0" relativeHeight="251688960" behindDoc="0" locked="0" layoutInCell="1" allowOverlap="1" wp14:anchorId="6EAF58D2" wp14:editId="57EF5DFC">
                <wp:simplePos x="0" y="0"/>
                <wp:positionH relativeFrom="column">
                  <wp:posOffset>-333375</wp:posOffset>
                </wp:positionH>
                <wp:positionV relativeFrom="paragraph">
                  <wp:posOffset>-1103630</wp:posOffset>
                </wp:positionV>
                <wp:extent cx="4801705" cy="4714875"/>
                <wp:effectExtent l="0" t="0" r="0" b="9525"/>
                <wp:wrapNone/>
                <wp:docPr id="31" name="Rectangle 31"/>
                <wp:cNvGraphicFramePr/>
                <a:graphic xmlns:a="http://schemas.openxmlformats.org/drawingml/2006/main">
                  <a:graphicData uri="http://schemas.microsoft.com/office/word/2010/wordprocessingShape">
                    <wps:wsp>
                      <wps:cNvSpPr/>
                      <wps:spPr>
                        <a:xfrm>
                          <a:off x="0" y="0"/>
                          <a:ext cx="4801705" cy="4714875"/>
                        </a:xfrm>
                        <a:prstGeom prst="rect">
                          <a:avLst/>
                        </a:prstGeom>
                        <a:solidFill>
                          <a:srgbClr val="F4802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1ABB8" id="Rectangle 31" o:spid="_x0000_s1026" style="position:absolute;margin-left:-26.25pt;margin-top:-86.9pt;width:378.1pt;height:3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S7XQIAALQEAAAOAAAAZHJzL2Uyb0RvYy54bWysVMFu2zAMvQ/YPwi6r3YyZ+mMOkXQIsOA&#10;og3WDj0zsmQbkCWNUuJ0Xz9Kdtqu22nYRSFFmo98eszF5bHX7CDRd9ZUfHaWcyaNsHVnmop/f9h8&#10;OOfMBzA1aGtkxZ+k55er9+8uBlfKuW2triUyKmJ8ObiKtyG4Msu8aGUP/sw6aSioLPYQyMUmqxEG&#10;qt7rbJ7nn7LBYu3QCuk93V6PQb5K9ZWSItwp5WVguuLUW0gnpnMXz2x1AWWD4NpOTG3AP3TRQ2cI&#10;9LnUNQRge+z+KNV3Aq23KpwJ22dWqU7INANNM8vfTHPfgpNpFiLHu2ea/P8rK24PW2RdXfGPM84M&#10;9PRG34g1MI2WjO6IoMH5kvLu3RYnz5MZpz0q7OMvzcGOidSnZ1LlMTBBl8V5PlvmC84ExYrlrDhf&#10;LmLV7OVzhz58kbZn0ag4En4iEw43Poypp5SI5q3u6k2ndXKw2V1pZAegF94Q2LyYqv+Wpg0bKj5f&#10;FDmpQAApTWkIZPaOZvem4Qx0QxIWARO2sRGBwKGM2Nfg2xEjlZ0gtIlxmXQ2tRrJGumJ1s7WT8Qv&#10;2lF43olNR9VuwIctICmNuqHtCXd0KG2pRTtZnLUWf/7tPuaTACjK2UDKpfZ/7AElZ/qrIWl8nhVF&#10;lHpyisVyTg6+juxeR8y+v7JEHb0+dZfMmB/0yVRo+0dasnVEpRAYQdgjUZNzFcaNojUVcr1OaSRv&#10;B+HG3DsRi594fDg+ArrpoQNp5NaeVA7lm/cec+OXxq73waouieGFVxJRdGg1kpymNY6799pPWS9/&#10;NqtfAAAA//8DAFBLAwQUAAYACAAAACEAeZpsg+AAAAAMAQAADwAAAGRycy9kb3ducmV2LnhtbEyP&#10;wU7DMAyG70i8Q2Qkblu6VV2n0nQCpErcULuJc9pkTUXilCbbyttjTnCz5V+fv788LM6yq57D6FHA&#10;Zp0A09h7NeIg4HSsV3tgIUpU0nrUAr51gEN1f1fKQvkbNvraxoERBEMhBZgYp4Lz0BvtZFj7SSPd&#10;zn52MtI6D1zN8kZwZ/k2SXbcyRHpg5GTfjW6/2wvjij89NbUppUv5y6t7dfHe2MGLsTjw/L8BCzq&#10;Jf6F4Vef1KEip85fUAVmBayybUZRGjZ5SiUokidpDqwTkO32OfCq5P9LVD8AAAD//wMAUEsBAi0A&#10;FAAGAAgAAAAhALaDOJL+AAAA4QEAABMAAAAAAAAAAAAAAAAAAAAAAFtDb250ZW50X1R5cGVzXS54&#10;bWxQSwECLQAUAAYACAAAACEAOP0h/9YAAACUAQAACwAAAAAAAAAAAAAAAAAvAQAAX3JlbHMvLnJl&#10;bHNQSwECLQAUAAYACAAAACEAyjWEu10CAAC0BAAADgAAAAAAAAAAAAAAAAAuAgAAZHJzL2Uyb0Rv&#10;Yy54bWxQSwECLQAUAAYACAAAACEAeZpsg+AAAAAMAQAADwAAAAAAAAAAAAAAAAC3BAAAZHJzL2Rv&#10;d25yZXYueG1sUEsFBgAAAAAEAAQA8wAAAMQFAAAAAA==&#10;" fillcolor="#f48024" stroked="f" strokeweight="2pt"/>
            </w:pict>
          </mc:Fallback>
        </mc:AlternateContent>
      </w:r>
    </w:p>
    <w:p w14:paraId="0BF63767" w14:textId="77777777" w:rsidR="001D349C" w:rsidRDefault="001D349C" w:rsidP="001D349C">
      <w:pPr>
        <w:spacing w:after="0" w:line="240" w:lineRule="auto"/>
        <w:rPr>
          <w:rFonts w:cs="Arial"/>
          <w:b/>
          <w:bCs/>
          <w:noProof/>
          <w:color w:val="333399"/>
          <w:sz w:val="44"/>
          <w:szCs w:val="56"/>
        </w:rPr>
      </w:pPr>
    </w:p>
    <w:p w14:paraId="7FB82588" w14:textId="77777777" w:rsidR="001D349C" w:rsidRDefault="001D349C" w:rsidP="001D349C">
      <w:pPr>
        <w:spacing w:after="0" w:line="240" w:lineRule="auto"/>
        <w:rPr>
          <w:rFonts w:cs="Arial"/>
          <w:b/>
          <w:bCs/>
          <w:noProof/>
          <w:color w:val="333399"/>
          <w:sz w:val="44"/>
          <w:szCs w:val="56"/>
        </w:rPr>
      </w:pPr>
      <w:r>
        <w:rPr>
          <w:rFonts w:cs="Arial"/>
          <w:b/>
          <w:bCs/>
          <w:noProof/>
          <w:color w:val="333399"/>
          <w:sz w:val="44"/>
          <w:szCs w:val="56"/>
          <w:lang w:eastAsia="ja-JP"/>
        </w:rPr>
        <mc:AlternateContent>
          <mc:Choice Requires="wps">
            <w:drawing>
              <wp:anchor distT="0" distB="0" distL="114300" distR="114300" simplePos="0" relativeHeight="251694080" behindDoc="0" locked="0" layoutInCell="1" allowOverlap="1" wp14:anchorId="14F56364" wp14:editId="24F2BAD0">
                <wp:simplePos x="0" y="0"/>
                <wp:positionH relativeFrom="column">
                  <wp:posOffset>129559</wp:posOffset>
                </wp:positionH>
                <wp:positionV relativeFrom="paragraph">
                  <wp:posOffset>295114</wp:posOffset>
                </wp:positionV>
                <wp:extent cx="4295917" cy="196527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95917" cy="1965278"/>
                        </a:xfrm>
                        <a:prstGeom prst="rect">
                          <a:avLst/>
                        </a:prstGeom>
                        <a:noFill/>
                        <a:ln w="6350">
                          <a:noFill/>
                        </a:ln>
                      </wps:spPr>
                      <wps:txbx>
                        <w:txbxContent>
                          <w:p w14:paraId="51B26E76" w14:textId="77777777" w:rsidR="00280940" w:rsidRDefault="00280940"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280940"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280940" w:rsidRPr="00743A6B"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280940" w:rsidRDefault="00280940" w:rsidP="001D349C">
                            <w:pPr>
                              <w:rPr>
                                <w:rFonts w:ascii="Arial" w:hAnsi="Arial" w:cs="Arial"/>
                                <w:color w:val="FFFFFF" w:themeColor="background1"/>
                                <w:sz w:val="48"/>
                                <w:szCs w:val="48"/>
                              </w:rPr>
                            </w:pPr>
                          </w:p>
                          <w:p w14:paraId="513E0754" w14:textId="77777777" w:rsidR="00280940" w:rsidRDefault="00280940" w:rsidP="001D349C">
                            <w:pPr>
                              <w:rPr>
                                <w:rFonts w:ascii="Arial" w:hAnsi="Arial" w:cs="Arial"/>
                                <w:color w:val="FFFFFF" w:themeColor="background1"/>
                                <w:sz w:val="48"/>
                                <w:szCs w:val="48"/>
                              </w:rPr>
                            </w:pPr>
                          </w:p>
                          <w:p w14:paraId="53AC0671" w14:textId="77777777" w:rsidR="00280940" w:rsidRDefault="00280940" w:rsidP="001D349C">
                            <w:pPr>
                              <w:rPr>
                                <w:rFonts w:ascii="Arial" w:hAnsi="Arial" w:cs="Arial"/>
                                <w:color w:val="FFFFFF" w:themeColor="background1"/>
                                <w:sz w:val="48"/>
                                <w:szCs w:val="48"/>
                              </w:rPr>
                            </w:pPr>
                          </w:p>
                          <w:p w14:paraId="09801098" w14:textId="77777777" w:rsidR="00280940" w:rsidRPr="001E6882" w:rsidRDefault="00280940" w:rsidP="001D349C">
                            <w:pPr>
                              <w:rPr>
                                <w:rFonts w:ascii="Arial" w:hAnsi="Arial" w:cs="Arial"/>
                                <w:color w:val="FFFFFF" w:themeColor="background1"/>
                                <w:sz w:val="48"/>
                                <w:szCs w:val="48"/>
                              </w:rPr>
                            </w:pPr>
                          </w:p>
                          <w:p w14:paraId="11094E25"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6364" id="Text Box 15" o:spid="_x0000_s1027" type="#_x0000_t202" style="position:absolute;margin-left:10.2pt;margin-top:23.25pt;width:338.25pt;height:15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gcGwIAADQEAAAOAAAAZHJzL2Uyb0RvYy54bWysU8lu2zAQvRfoPxC817JcL7FgOXATuChg&#10;JAGcIGeaIi0BFIclaUvu13dIyQvSnopeqBnOaJb3Hhf3ba3IUVhXgc5pOhhSIjSHotL7nL69rr/c&#10;UeI80wVToEVOT8LR++XnT4vGZGIEJahCWIJFtMsak9PSe5MlieOlqJkbgBEagxJszTy6dp8UljVY&#10;vVbJaDicJg3Ywljgwjm8feyCdBnrSym4f5bSCU9UTnE2H08bz104k+WCZXvLTFnxfgz2D1PUrNLY&#10;9FLqkXlGDrb6o1RdcQsOpB9wqBOQsuIi7oDbpMMP22xLZkTcBcFx5gKT+39l+dNxa14s8e03aJHA&#10;AEhjXObwMuzTSluHL05KMI4Qni6widYTjpfj0XwyT2eUcIyl8+lkNLsLdZLr78Y6/11ATYKRU4u8&#10;RLjYceN8l3pOCd00rCulIjdKkyan06+TYfzhEsHiSmOP67DB8u2uJVVxs8gOihPuZ6Gj3hm+rnCG&#10;DXP+hVnkGldC/fpnPKQC7AW9RUkJ9tff7kM+UoBRShrUTk7dzwOzghL1QyM583Q8DmKLzngyG6Fj&#10;byO724g+1A+A8kzxpRgezZDv1dmUFup3lPkqdMUQ0xx759SfzQffKRqfCRerVUxCeRnmN3preCgd&#10;UA0Iv7bvzJqeBo8MPsFZZSz7wEaX2/GxOniQVaQq4Nyh2sOP0oxk988oaP/Wj1nXx778DQAA//8D&#10;AFBLAwQUAAYACAAAACEARUTDZ+EAAAAJAQAADwAAAGRycy9kb3ducmV2LnhtbEyPT0vDQBTE74Lf&#10;YXmCN7trbEKb5qWUQBFED629eNtkX5PQ/ROz2zb66V1PehxmmPlNsZ6MZhcafe8swuNMACPbONXb&#10;FuHwvn1YAPNBWiW1s4TwRR7W5e1NIXPlrnZHl31oWSyxPpcIXQhDzrlvOjLSz9xANnpHNxoZohxb&#10;rkZ5jeVG80SIjBvZ27jQyYGqjprT/mwQXqrtm9zViVl86+r59bgZPg8fKeL93bRZAQs0hb8w/OJH&#10;dCgjU+3OVnmmERIxj0mEeZYCi362zJbAaoSnNBPAy4L/f1D+AAAA//8DAFBLAQItABQABgAIAAAA&#10;IQC2gziS/gAAAOEBAAATAAAAAAAAAAAAAAAAAAAAAABbQ29udGVudF9UeXBlc10ueG1sUEsBAi0A&#10;FAAGAAgAAAAhADj9If/WAAAAlAEAAAsAAAAAAAAAAAAAAAAALwEAAF9yZWxzLy5yZWxzUEsBAi0A&#10;FAAGAAgAAAAhAKpeSBwbAgAANAQAAA4AAAAAAAAAAAAAAAAALgIAAGRycy9lMm9Eb2MueG1sUEsB&#10;Ai0AFAAGAAgAAAAhAEVEw2fhAAAACQEAAA8AAAAAAAAAAAAAAAAAdQQAAGRycy9kb3ducmV2Lnht&#10;bFBLBQYAAAAABAAEAPMAAACDBQAAAAA=&#10;" filled="f" stroked="f" strokeweight=".5pt">
                <v:textbox>
                  <w:txbxContent>
                    <w:p w14:paraId="51B26E76" w14:textId="77777777" w:rsidR="00280940" w:rsidRDefault="00280940" w:rsidP="001D349C">
                      <w:pPr>
                        <w:rPr>
                          <w:rFonts w:ascii="Arial" w:hAnsi="Arial" w:cs="Arial"/>
                          <w:color w:val="FFFFFF" w:themeColor="background1"/>
                          <w:sz w:val="48"/>
                          <w:szCs w:val="48"/>
                        </w:rPr>
                      </w:pPr>
                      <w:r>
                        <w:rPr>
                          <w:rFonts w:ascii="Arial" w:hAnsi="Arial" w:cs="Arial"/>
                          <w:color w:val="FFFFFF" w:themeColor="background1"/>
                          <w:sz w:val="48"/>
                          <w:szCs w:val="48"/>
                        </w:rPr>
                        <w:t>Smart View User</w:t>
                      </w:r>
                      <w:r w:rsidRPr="001E6882">
                        <w:rPr>
                          <w:rFonts w:ascii="Arial" w:hAnsi="Arial" w:cs="Arial"/>
                          <w:color w:val="FFFFFF" w:themeColor="background1"/>
                          <w:sz w:val="48"/>
                          <w:szCs w:val="48"/>
                        </w:rPr>
                        <w:t xml:space="preserve"> Manual</w:t>
                      </w:r>
                    </w:p>
                    <w:p w14:paraId="45449436" w14:textId="77777777" w:rsidR="00280940"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Installing Smart View</w:t>
                      </w:r>
                    </w:p>
                    <w:p w14:paraId="72F6B24E" w14:textId="77777777" w:rsidR="00280940" w:rsidRPr="00743A6B" w:rsidRDefault="00280940" w:rsidP="001D349C">
                      <w:pPr>
                        <w:pStyle w:val="ListParagraph"/>
                        <w:numPr>
                          <w:ilvl w:val="0"/>
                          <w:numId w:val="48"/>
                        </w:numPr>
                        <w:rPr>
                          <w:rFonts w:ascii="Arial" w:hAnsi="Arial" w:cs="Arial"/>
                          <w:color w:val="FFFFFF" w:themeColor="background1"/>
                          <w:sz w:val="48"/>
                          <w:szCs w:val="48"/>
                        </w:rPr>
                      </w:pPr>
                      <w:r>
                        <w:rPr>
                          <w:rFonts w:ascii="Arial" w:hAnsi="Arial" w:cs="Arial"/>
                          <w:color w:val="FFFFFF" w:themeColor="background1"/>
                          <w:sz w:val="48"/>
                          <w:szCs w:val="48"/>
                        </w:rPr>
                        <w:t>Planning with Smart View</w:t>
                      </w:r>
                    </w:p>
                    <w:p w14:paraId="7D23609B" w14:textId="77777777" w:rsidR="00280940" w:rsidRDefault="00280940" w:rsidP="001D349C">
                      <w:pPr>
                        <w:rPr>
                          <w:rFonts w:ascii="Arial" w:hAnsi="Arial" w:cs="Arial"/>
                          <w:color w:val="FFFFFF" w:themeColor="background1"/>
                          <w:sz w:val="48"/>
                          <w:szCs w:val="48"/>
                        </w:rPr>
                      </w:pPr>
                    </w:p>
                    <w:p w14:paraId="513E0754" w14:textId="77777777" w:rsidR="00280940" w:rsidRDefault="00280940" w:rsidP="001D349C">
                      <w:pPr>
                        <w:rPr>
                          <w:rFonts w:ascii="Arial" w:hAnsi="Arial" w:cs="Arial"/>
                          <w:color w:val="FFFFFF" w:themeColor="background1"/>
                          <w:sz w:val="48"/>
                          <w:szCs w:val="48"/>
                        </w:rPr>
                      </w:pPr>
                    </w:p>
                    <w:p w14:paraId="53AC0671" w14:textId="77777777" w:rsidR="00280940" w:rsidRDefault="00280940" w:rsidP="001D349C">
                      <w:pPr>
                        <w:rPr>
                          <w:rFonts w:ascii="Arial" w:hAnsi="Arial" w:cs="Arial"/>
                          <w:color w:val="FFFFFF" w:themeColor="background1"/>
                          <w:sz w:val="48"/>
                          <w:szCs w:val="48"/>
                        </w:rPr>
                      </w:pPr>
                    </w:p>
                    <w:p w14:paraId="09801098" w14:textId="77777777" w:rsidR="00280940" w:rsidRPr="001E6882" w:rsidRDefault="00280940" w:rsidP="001D349C">
                      <w:pPr>
                        <w:rPr>
                          <w:rFonts w:ascii="Arial" w:hAnsi="Arial" w:cs="Arial"/>
                          <w:color w:val="FFFFFF" w:themeColor="background1"/>
                          <w:sz w:val="48"/>
                          <w:szCs w:val="48"/>
                        </w:rPr>
                      </w:pPr>
                    </w:p>
                    <w:p w14:paraId="11094E25"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p>
    <w:p w14:paraId="5684DEAC" w14:textId="25B6A26D" w:rsidR="001D349C" w:rsidRDefault="00810316" w:rsidP="001D349C">
      <w:pPr>
        <w:spacing w:after="0" w:line="240" w:lineRule="auto"/>
        <w:rPr>
          <w:rFonts w:cs="Arial"/>
          <w:b/>
          <w:bCs/>
          <w:color w:val="333399"/>
          <w:sz w:val="44"/>
          <w:szCs w:val="56"/>
          <w:lang w:val="en-GB"/>
        </w:rPr>
      </w:pPr>
      <w:r>
        <w:rPr>
          <w:rFonts w:cs="Arial"/>
          <w:b/>
          <w:bCs/>
          <w:noProof/>
          <w:color w:val="333399"/>
          <w:sz w:val="44"/>
          <w:szCs w:val="56"/>
          <w:lang w:eastAsia="ja-JP"/>
        </w:rPr>
        <mc:AlternateContent>
          <mc:Choice Requires="wps">
            <w:drawing>
              <wp:anchor distT="0" distB="0" distL="114300" distR="114300" simplePos="0" relativeHeight="251689984" behindDoc="0" locked="0" layoutInCell="1" allowOverlap="1" wp14:anchorId="0BE906FF" wp14:editId="54E8D207">
                <wp:simplePos x="0" y="0"/>
                <wp:positionH relativeFrom="column">
                  <wp:posOffset>4469765</wp:posOffset>
                </wp:positionH>
                <wp:positionV relativeFrom="paragraph">
                  <wp:posOffset>695325</wp:posOffset>
                </wp:positionV>
                <wp:extent cx="1811020" cy="1764665"/>
                <wp:effectExtent l="0" t="0" r="0" b="6985"/>
                <wp:wrapNone/>
                <wp:docPr id="37" name="Rectangle 37"/>
                <wp:cNvGraphicFramePr/>
                <a:graphic xmlns:a="http://schemas.openxmlformats.org/drawingml/2006/main">
                  <a:graphicData uri="http://schemas.microsoft.com/office/word/2010/wordprocessingShape">
                    <wps:wsp>
                      <wps:cNvSpPr/>
                      <wps:spPr>
                        <a:xfrm>
                          <a:off x="0" y="0"/>
                          <a:ext cx="1811020" cy="1764665"/>
                        </a:xfrm>
                        <a:prstGeom prst="rect">
                          <a:avLst/>
                        </a:prstGeom>
                        <a:solidFill>
                          <a:srgbClr val="EC18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D2BD0" id="Rectangle 37" o:spid="_x0000_s1026" style="position:absolute;margin-left:351.95pt;margin-top:54.75pt;width:142.6pt;height:138.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loXQIAALQEAAAOAAAAZHJzL2Uyb0RvYy54bWysVE1v2zAMvQ/YfxB0Xx1naZoZcYogXYcB&#10;RVusHXpmZPkD0NcoJU7360fJTtp1Ow27KKRIP5JPj1leHrRie4m+s6bk+dmEM2mErTrTlPz74/WH&#10;BWc+gKlAWSNL/iw9v1y9f7fsXSGntrWqksgIxPiidyVvQ3BFlnnRSg3+zDppKFhb1BDIxSarEHpC&#10;1yqbTibzrLdYObRCek+3V0OQrxJ+XUsR7uray8BUyam3kE5M5zae2WoJRYPg2k6MbcA/dKGhM1T0&#10;BHUFAdgOuz+gdCfQeluHM2F1Zuu6EzLNQNPkkzfTPLTgZJqFyPHuRJP/f7Didn+PrKtK/vGCMwOa&#10;3ugbsQamUZLRHRHUO19Q3oO7x9HzZMZpDzXq+EtzsEMi9flEqjwEJugyX+T5ZErcC4rlF/PZfH4e&#10;UbOXzx368EVazaJRcqT6iUzY3/gwpB5TYjVvVVddd0olB5vtRiHbA73w502+mC1G9N/SlGF9yafn&#10;s0nsBEhptYJApnY0uzcNZ6AakrAImGobGytQcShi7Svw7VAjwY4llIlxmXQ2thrJGuiJ1tZWz8Qv&#10;2kF43onrjtBuwId7QFIadUPbE+7oqJWlFu1ocdZa/Pm3+5hPAqAoZz0pl9r/sQOUnKmvhqTxKZ/N&#10;otSTMzu/iNzj68j2dcTs9MYSdTntqRPJjPlBHc0arX6iJVvHqhQCI6j2QNTobMKwUbSmQq7XKY3k&#10;7SDcmAcnIviRx8fDE6AbHzqQRm7tUeVQvHnvITd+aex6F2zdJTG88Eoiig6tRpLTuMZx9177Kevl&#10;z2b1CwAA//8DAFBLAwQUAAYACAAAACEAiSroq+EAAAALAQAADwAAAGRycy9kb3ducmV2LnhtbEyP&#10;y07DMBBF90j8gzVI3VE7tNAkxKmiSN2UBaLwAU48jQN+RLGTpnw9ZgXL0T2690yxX4wmM46+d5ZD&#10;smZA0LZO9rbj8PF+uE+B+CCsFNpZ5HBFD/vy9qYQuXQX+4bzKXQkllifCw4qhCGn1LcKjfBrN6CN&#10;2dmNRoR4jh2Vo7jEcqPpA2NP1IjexgUlBqwVtl+nyXCoP/U1Oarz60uzraejSKqZflecr+6W6hlI&#10;wCX8wfCrH9WhjE6Nm6z0RHPYsU0W0Riw7BFIJLI0S4A0HDbpbgu0LOj/H8ofAAAA//8DAFBLAQIt&#10;ABQABgAIAAAAIQC2gziS/gAAAOEBAAATAAAAAAAAAAAAAAAAAAAAAABbQ29udGVudF9UeXBlc10u&#10;eG1sUEsBAi0AFAAGAAgAAAAhADj9If/WAAAAlAEAAAsAAAAAAAAAAAAAAAAALwEAAF9yZWxzLy5y&#10;ZWxzUEsBAi0AFAAGAAgAAAAhAFICeWhdAgAAtAQAAA4AAAAAAAAAAAAAAAAALgIAAGRycy9lMm9E&#10;b2MueG1sUEsBAi0AFAAGAAgAAAAhAIkq6KvhAAAACwEAAA8AAAAAAAAAAAAAAAAAtwQAAGRycy9k&#10;b3ducmV2LnhtbFBLBQYAAAAABAAEAPMAAADFBQAAAAA=&#10;" fillcolor="#ec1848" stroked="f" strokeweight="2pt"/>
            </w:pict>
          </mc:Fallback>
        </mc:AlternateContent>
      </w:r>
      <w:r w:rsidR="001D349C">
        <w:rPr>
          <w:rFonts w:cs="Arial"/>
          <w:b/>
          <w:bCs/>
          <w:noProof/>
          <w:color w:val="333399"/>
          <w:sz w:val="44"/>
          <w:szCs w:val="56"/>
          <w:lang w:eastAsia="ja-JP"/>
        </w:rPr>
        <mc:AlternateContent>
          <mc:Choice Requires="wps">
            <w:drawing>
              <wp:anchor distT="0" distB="0" distL="114300" distR="114300" simplePos="0" relativeHeight="251683839" behindDoc="0" locked="0" layoutInCell="1" allowOverlap="1" wp14:anchorId="74F7190C" wp14:editId="6A820949">
                <wp:simplePos x="0" y="0"/>
                <wp:positionH relativeFrom="column">
                  <wp:posOffset>2766060</wp:posOffset>
                </wp:positionH>
                <wp:positionV relativeFrom="paragraph">
                  <wp:posOffset>5494655</wp:posOffset>
                </wp:positionV>
                <wp:extent cx="3525520" cy="1190625"/>
                <wp:effectExtent l="0" t="0" r="0" b="9525"/>
                <wp:wrapNone/>
                <wp:docPr id="18" name="Rectangle 18"/>
                <wp:cNvGraphicFramePr/>
                <a:graphic xmlns:a="http://schemas.openxmlformats.org/drawingml/2006/main">
                  <a:graphicData uri="http://schemas.microsoft.com/office/word/2010/wordprocessingShape">
                    <wps:wsp>
                      <wps:cNvSpPr/>
                      <wps:spPr>
                        <a:xfrm>
                          <a:off x="0" y="0"/>
                          <a:ext cx="3525520"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0803B" id="Rectangle 18" o:spid="_x0000_s1026" style="position:absolute;margin-left:217.8pt;margin-top:432.65pt;width:277.6pt;height:93.75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wnXQIAALQEAAAOAAAAZHJzL2Uyb0RvYy54bWysVE1v2zAMvQ/YfxB0X+14SbcadYqgQYYB&#10;RRusHXpmZMk2IIuapMTpfv0o2Wm7bqdhF5kUKX48Pvry6thrdpDOd2gqPjvLOZNGYN2ZpuLfHzYf&#10;PnPmA5gaNBpZ8Sfp+dXy/bvLwZaywBZ1LR2jIMaXg614G4Its8yLVvbgz9BKQ0aFrodAqmuy2sFA&#10;0XudFXl+ng3oautQSO/pdj0a+TLFV0qKcKeUl4HpilNtIZ0unbt4ZstLKBsHtu3EVAb8QxU9dIaS&#10;PodaQwC2d90fofpOOPSowpnAPkOlOiFTD9TNLH/TzX0LVqZeCBxvn2Hy/y+suD1sHetqmh1NykBP&#10;M/pGqIFptGR0RwAN1pfkd2+3btI8ibHbo3J9/FIf7JhAfXoGVR4DE3T5cVEsFgVhL8g2m13k58Ui&#10;Rs1enlvnwxeJPYtCxR3lT2DC4caH0fXkErN51F296bROimt219qxA8QJ50V+noZK0X9z04YNFS8W&#10;8zxWAsQ0pSGQ2Fvq3ZuGM9ANUVgEl3IbjBkoOZQx9xp8O+ZIYacGtIl2mXg2lRrBGuGJ0g7rJ8LX&#10;4Ug8b8Wmo2g34MMWHDGNqqHtCXd0KI1UIk4SZy26n3+7j/5EALJyNhBzqfwfe3CSM/3VEDUuZvN5&#10;pHpS5otPEXv32rJ7bTH7/hoJuhntqRVJjP5Bn0TlsH+kJVvFrGQCIyj3CNSkXIdxo2hNhVytkhvR&#10;20K4MfdWxOAnHB+Oj+DsNOhAHLnFE8uhfDPv0Te+NLjaB1RdIsMLrkSiqNBqJDpNaxx377WevF5+&#10;NstfAAAA//8DAFBLAwQUAAYACAAAACEASOAo1OAAAAAMAQAADwAAAGRycy9kb3ducmV2LnhtbEyP&#10;y07DMBBF90j8gzVI7KhNS6IkxKkIEuyQoHTRpZsMSUQ8jmLnwd8zrOhyNEf3npvvV9uLGUffOdJw&#10;v1EgkCpXd9RoOH6+3CUgfDBUm94RavhBD/vi+io3We0W+sD5EBrBIeQzo6ENYcik9FWL1viNG5D4&#10;9+VGawKfYyPr0Swcbnu5VSqW1nTEDa0Z8LnF6vswWQ3L6WjnN0pViWPavb5PpTqtpda3N+vTI4iA&#10;a/iH4U+f1aFgp7ObqPai1/Cwi2JGNSRxtAPBRJoqHnNmVEXbBGSRy8sRxS8AAAD//wMAUEsBAi0A&#10;FAAGAAgAAAAhALaDOJL+AAAA4QEAABMAAAAAAAAAAAAAAAAAAAAAAFtDb250ZW50X1R5cGVzXS54&#10;bWxQSwECLQAUAAYACAAAACEAOP0h/9YAAACUAQAACwAAAAAAAAAAAAAAAAAvAQAAX3JlbHMvLnJl&#10;bHNQSwECLQAUAAYACAAAACEADXkMJ10CAAC0BAAADgAAAAAAAAAAAAAAAAAuAgAAZHJzL2Uyb0Rv&#10;Yy54bWxQSwECLQAUAAYACAAAACEASOAo1OAAAAAMAQAADwAAAAAAAAAAAAAAAAC3BAAAZHJzL2Rv&#10;d25yZXYueG1sUEsFBgAAAAAEAAQA8wAAAMQFAAAAAA==&#10;" fillcolor="#002060" stroked="f" strokeweight="2pt"/>
            </w:pict>
          </mc:Fallback>
        </mc:AlternateContent>
      </w:r>
      <w:r w:rsidR="001D349C" w:rsidRPr="001E6882">
        <w:rPr>
          <w:rFonts w:cs="Arial"/>
          <w:b/>
          <w:bCs/>
          <w:noProof/>
          <w:color w:val="333399"/>
          <w:sz w:val="44"/>
          <w:szCs w:val="56"/>
          <w:lang w:eastAsia="ja-JP"/>
        </w:rPr>
        <mc:AlternateContent>
          <mc:Choice Requires="wps">
            <w:drawing>
              <wp:anchor distT="0" distB="0" distL="114300" distR="114300" simplePos="0" relativeHeight="251695104" behindDoc="0" locked="0" layoutInCell="1" allowOverlap="1" wp14:anchorId="0EF57BFB" wp14:editId="7AA20B6B">
                <wp:simplePos x="0" y="0"/>
                <wp:positionH relativeFrom="column">
                  <wp:posOffset>-29153</wp:posOffset>
                </wp:positionH>
                <wp:positionV relativeFrom="paragraph">
                  <wp:posOffset>1407122</wp:posOffset>
                </wp:positionV>
                <wp:extent cx="4238625" cy="5143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38625" cy="514350"/>
                        </a:xfrm>
                        <a:prstGeom prst="rect">
                          <a:avLst/>
                        </a:prstGeom>
                        <a:noFill/>
                        <a:ln w="6350">
                          <a:noFill/>
                        </a:ln>
                      </wps:spPr>
                      <wps:txbx>
                        <w:txbxContent>
                          <w:p w14:paraId="17BAA39B" w14:textId="185F3EF4" w:rsidR="00280940" w:rsidRPr="001E6882" w:rsidRDefault="004A68BD" w:rsidP="001D349C">
                            <w:pPr>
                              <w:jc w:val="right"/>
                              <w:rPr>
                                <w:rFonts w:ascii="Arial" w:hAnsi="Arial" w:cs="Arial"/>
                                <w:color w:val="FFFFFF" w:themeColor="background1"/>
                                <w:sz w:val="44"/>
                                <w:szCs w:val="44"/>
                              </w:rPr>
                            </w:pPr>
                            <w:r>
                              <w:rPr>
                                <w:rFonts w:ascii="Arial" w:hAnsi="Arial" w:cs="Arial"/>
                                <w:color w:val="FFFFFF" w:themeColor="background1"/>
                                <w:sz w:val="44"/>
                                <w:szCs w:val="44"/>
                              </w:rPr>
                              <w:t xml:space="preserve">Spring </w:t>
                            </w:r>
                            <w:r>
                              <w:rPr>
                                <w:rFonts w:ascii="Arial" w:hAnsi="Arial" w:cs="Arial"/>
                                <w:color w:val="FFFFFF" w:themeColor="background1"/>
                                <w:sz w:val="44"/>
                                <w:szCs w:val="44"/>
                              </w:rPr>
                              <w:t>202</w:t>
                            </w:r>
                            <w:r w:rsidR="003F2F7C">
                              <w:rPr>
                                <w:rFonts w:ascii="Arial" w:hAnsi="Arial" w:cs="Arial"/>
                                <w:color w:val="FFFFFF" w:themeColor="background1"/>
                                <w:sz w:val="44"/>
                                <w:szCs w:val="44"/>
                              </w:rPr>
                              <w:t>3</w:t>
                            </w:r>
                          </w:p>
                          <w:p w14:paraId="6E232A67" w14:textId="77777777" w:rsidR="00280940" w:rsidRPr="00AC4268" w:rsidRDefault="00280940" w:rsidP="001D349C">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F57BFB" id="_x0000_t202" coordsize="21600,21600" o:spt="202" path="m,l,21600r21600,l21600,xe">
                <v:stroke joinstyle="miter"/>
                <v:path gradientshapeok="t" o:connecttype="rect"/>
              </v:shapetype>
              <v:shape id="Text Box 34" o:spid="_x0000_s1028" type="#_x0000_t202" style="position:absolute;margin-left:-2.3pt;margin-top:110.8pt;width:333.75pt;height:4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G0KGgIAADMEAAAOAAAAZHJzL2Uyb0RvYy54bWysU01vGyEQvVfqf0Dc67U3tpusvI7cRK4q&#13;&#10;WUkkp8oZs+BFYhkK2Lvur+/A+qtpT1UvMDDDfLz3mN13jSZ74bwCU9LRYEiJMBwqZbYl/f66/HRL&#13;&#10;iQ/MVEyDESU9CE/v5x8/zFpbiBxq0JVwBJMYX7S2pHUItsgyz2vRMD8AKww6JbiGBTy6bVY51mL2&#13;&#10;Rmf5cDjNWnCVdcCF93j72DvpPOWXUvDwLKUXgeiSYm8hrS6tm7hm8xkrto7ZWvFjG+wfumiYMlj0&#13;&#10;nOqRBUZ2Tv2RqlHcgQcZBhyaDKRUXKQZcJrR8N0065pZkWZBcLw9w+T/X1r+tF/bF0dC9wU6JDAC&#13;&#10;0lpfeLyM83TSNXHHTgn6EcLDGTbRBcLxcpzf3E7zCSUcfZPR+GaScM0ur63z4auAhkSjpA5pSWix&#13;&#10;/coHrIihp5BYzMBSaZ2o0Ya0JZ3GlL958IU2+PDSa7RCt+mIqkqan+bYQHXA8Rz0zHvLlwp7WDEf&#13;&#10;XphDqnEilG94xkVqwFpwtCipwf38232MRwbQS0mL0imp/7FjTlCivxnk5m40HketpcN48jnHg7v2&#13;&#10;bK49Ztc8AKpzhB/F8mTG+KBPpnTQvKHKF7EqupjhWLuk4WQ+hF7Q+Eu4WCxSEKrLsrAya8tj6ohd&#13;&#10;RPi1e2POHmkISOATnETGinds9LE96otdAKkSVRHnHtUj/KjMxODxF0XpX59T1OWvz38BAAD//wMA&#13;&#10;UEsDBBQABgAIAAAAIQDWiXnH5QAAAA8BAAAPAAAAZHJzL2Rvd25yZXYueG1sTE9NT8JAEL2b+B82&#13;&#10;Y+INtqzaQOmWkBpiYuQAcvE27S5tw37U7gLVX+940stkJu/N+8hXozXsoofQeSdhNk2AaVd71blG&#13;&#10;wuF9M5kDCxGdQuOdlvClA6yK25scM+Wvbqcv+9gwEnEhQwltjH3GeahbbTFMfa8dYUc/WIx0Dg1X&#13;&#10;A15J3BoukiTlFjtHDi32umx1fdqfrYTXcrPFXSXs/NuUL2/Hdf95+HiS8v5ufF7SWC+BRT3Gvw/4&#13;&#10;7UD5oaBglT87FZiRMHlMiSlBiBktREhTsQBWSXhIRAq8yPn/HsUPAAAA//8DAFBLAQItABQABgAI&#13;&#10;AAAAIQC2gziS/gAAAOEBAAATAAAAAAAAAAAAAAAAAAAAAABbQ29udGVudF9UeXBlc10ueG1sUEsB&#13;&#10;Ai0AFAAGAAgAAAAhADj9If/WAAAAlAEAAAsAAAAAAAAAAAAAAAAALwEAAF9yZWxzLy5yZWxzUEsB&#13;&#10;Ai0AFAAGAAgAAAAhANMobQoaAgAAMwQAAA4AAAAAAAAAAAAAAAAALgIAAGRycy9lMm9Eb2MueG1s&#13;&#10;UEsBAi0AFAAGAAgAAAAhANaJecflAAAADwEAAA8AAAAAAAAAAAAAAAAAdAQAAGRycy9kb3ducmV2&#13;&#10;LnhtbFBLBQYAAAAABAAEAPMAAACGBQAAAAA=&#13;&#10;" filled="f" stroked="f" strokeweight=".5pt">
                <v:textbox>
                  <w:txbxContent>
                    <w:p w14:paraId="17BAA39B" w14:textId="185F3EF4" w:rsidR="00280940" w:rsidRPr="001E6882" w:rsidRDefault="004A68BD" w:rsidP="001D349C">
                      <w:pPr>
                        <w:jc w:val="right"/>
                        <w:rPr>
                          <w:rFonts w:ascii="Arial" w:hAnsi="Arial" w:cs="Arial"/>
                          <w:color w:val="FFFFFF" w:themeColor="background1"/>
                          <w:sz w:val="44"/>
                          <w:szCs w:val="44"/>
                        </w:rPr>
                      </w:pPr>
                      <w:r>
                        <w:rPr>
                          <w:rFonts w:ascii="Arial" w:hAnsi="Arial" w:cs="Arial"/>
                          <w:color w:val="FFFFFF" w:themeColor="background1"/>
                          <w:sz w:val="44"/>
                          <w:szCs w:val="44"/>
                        </w:rPr>
                        <w:t xml:space="preserve">Spring </w:t>
                      </w:r>
                      <w:r>
                        <w:rPr>
                          <w:rFonts w:ascii="Arial" w:hAnsi="Arial" w:cs="Arial"/>
                          <w:color w:val="FFFFFF" w:themeColor="background1"/>
                          <w:sz w:val="44"/>
                          <w:szCs w:val="44"/>
                        </w:rPr>
                        <w:t>202</w:t>
                      </w:r>
                      <w:r w:rsidR="003F2F7C">
                        <w:rPr>
                          <w:rFonts w:ascii="Arial" w:hAnsi="Arial" w:cs="Arial"/>
                          <w:color w:val="FFFFFF" w:themeColor="background1"/>
                          <w:sz w:val="44"/>
                          <w:szCs w:val="44"/>
                        </w:rPr>
                        <w:t>3</w:t>
                      </w:r>
                    </w:p>
                    <w:p w14:paraId="6E232A67" w14:textId="77777777" w:rsidR="00280940" w:rsidRPr="00AC4268" w:rsidRDefault="00280940" w:rsidP="001D349C">
                      <w:pPr>
                        <w:rPr>
                          <w:rFonts w:ascii="Garamond" w:hAnsi="Garamond"/>
                          <w:color w:val="FFFFFF" w:themeColor="background1"/>
                          <w:sz w:val="90"/>
                          <w:szCs w:val="90"/>
                        </w:rPr>
                      </w:pPr>
                    </w:p>
                  </w:txbxContent>
                </v:textbox>
              </v:shape>
            </w:pict>
          </mc:Fallback>
        </mc:AlternateContent>
      </w:r>
      <w:r w:rsidR="001D349C" w:rsidRPr="002F3C97">
        <w:rPr>
          <w:rFonts w:cs="Arial"/>
          <w:b/>
          <w:bCs/>
          <w:noProof/>
          <w:color w:val="333399"/>
          <w:sz w:val="44"/>
          <w:szCs w:val="56"/>
          <w:lang w:eastAsia="ja-JP"/>
        </w:rPr>
        <w:drawing>
          <wp:anchor distT="0" distB="0" distL="114300" distR="114300" simplePos="0" relativeHeight="251697152" behindDoc="0" locked="0" layoutInCell="1" allowOverlap="1" wp14:anchorId="359D13C3" wp14:editId="660BFE79">
            <wp:simplePos x="0" y="0"/>
            <wp:positionH relativeFrom="column">
              <wp:posOffset>2758966</wp:posOffset>
            </wp:positionH>
            <wp:positionV relativeFrom="paragraph">
              <wp:posOffset>2457384</wp:posOffset>
            </wp:positionV>
            <wp:extent cx="3524250" cy="3168762"/>
            <wp:effectExtent l="0" t="0" r="0" b="0"/>
            <wp:wrapNone/>
            <wp:docPr id="43" name="Picture 43" descr="H:\UPlan\UCSF Branding\Graphics\UCSF_20161122_Brian Turner 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Plan\UCSF Branding\Graphics\UCSF_20161122_Brian Turner _1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589" r="11788"/>
                    <a:stretch/>
                  </pic:blipFill>
                  <pic:spPr bwMode="auto">
                    <a:xfrm>
                      <a:off x="0" y="0"/>
                      <a:ext cx="3525081" cy="31695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49C" w:rsidRPr="001E6882">
        <w:rPr>
          <w:rFonts w:cs="Arial"/>
          <w:b/>
          <w:bCs/>
          <w:noProof/>
          <w:color w:val="333399"/>
          <w:sz w:val="44"/>
          <w:szCs w:val="56"/>
          <w:lang w:eastAsia="ja-JP"/>
        </w:rPr>
        <mc:AlternateContent>
          <mc:Choice Requires="wps">
            <w:drawing>
              <wp:anchor distT="0" distB="0" distL="114300" distR="114300" simplePos="0" relativeHeight="251696128" behindDoc="0" locked="0" layoutInCell="1" allowOverlap="1" wp14:anchorId="752E519A" wp14:editId="489BF01D">
                <wp:simplePos x="0" y="0"/>
                <wp:positionH relativeFrom="column">
                  <wp:posOffset>2933700</wp:posOffset>
                </wp:positionH>
                <wp:positionV relativeFrom="paragraph">
                  <wp:posOffset>5910756</wp:posOffset>
                </wp:positionV>
                <wp:extent cx="3076575" cy="4667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6F2CD990" w14:textId="77777777" w:rsidR="00280940" w:rsidRDefault="00280940"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280940" w:rsidRPr="001D349C" w:rsidRDefault="00280940"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280940" w:rsidRPr="001D349C" w:rsidRDefault="00280940"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519A" id="Text Box 36" o:spid="_x0000_s1029" type="#_x0000_t202" style="position:absolute;margin-left:231pt;margin-top:465.4pt;width:242.2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lSGwIAADM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7t8Np3MJpRwjI2n09loEstk17+t8+GbgIZEo6QOaUlo&#10;scPahz71nBKbGVgprRM12pC2pNO7SZ5+uESwuDbY4zprtEK37YiqcKTzHluojrieg555b/lK4Qxr&#10;5sMLc0g1boTyDc94SA3YC04WJTW4X3+7j/nIAEYpaVE6JfU/98wJSvR3g9x8GY7HUWvJGU9mI3Tc&#10;bWR7GzH75gFQnUN8KJYnM+YHfTalg+YNVb6MXTHEDMfeJQ1n8yH0gsZXwsVymZJQXZaFtdlYHktH&#10;VCPCr90bc/ZEQ0ACn+AsMla8Y6PP7flY7gNIlaiKOPeonuBHZSayT68oSv/WT1nXt774DQAA//8D&#10;AFBLAwQUAAYACAAAACEAYhns5+MAAAAMAQAADwAAAGRycy9kb3ducmV2LnhtbEyPwU7DMBBE70j8&#10;g7VI3KhNmkZtiFNVkSokBIeWXrg5sZtE2OsQu23g61lO5bja0cx7xXpylp3NGHqPEh5nApjBxuse&#10;WwmH9+3DEliICrWyHo2EbxNgXd7eFCrX/oI7c97HllEJhlxJ6GIccs5D0xmnwswPBul39KNTkc6x&#10;5XpUFyp3lidCZNypHmmhU4OpOtN87k9Owku1fVO7OnHLH1s9vx43w9fhYyHl/d20eQIWzRSvYfjD&#10;J3Qoian2J9SBWQlplpBLlLCaC3KgxCrNFsBqigqRzoGXBf8vUf4CAAD//wMAUEsBAi0AFAAGAAgA&#10;AAAhALaDOJL+AAAA4QEAABMAAAAAAAAAAAAAAAAAAAAAAFtDb250ZW50X1R5cGVzXS54bWxQSwEC&#10;LQAUAAYACAAAACEAOP0h/9YAAACUAQAACwAAAAAAAAAAAAAAAAAvAQAAX3JlbHMvLnJlbHNQSwEC&#10;LQAUAAYACAAAACEAIlY5UhsCAAAzBAAADgAAAAAAAAAAAAAAAAAuAgAAZHJzL2Uyb0RvYy54bWxQ&#10;SwECLQAUAAYACAAAACEAYhns5+MAAAAMAQAADwAAAAAAAAAAAAAAAAB1BAAAZHJzL2Rvd25yZXYu&#10;eG1sUEsFBgAAAAAEAAQA8wAAAIUFAAAAAA==&#10;" filled="f" stroked="f" strokeweight=".5pt">
                <v:textbox>
                  <w:txbxContent>
                    <w:p w14:paraId="6F2CD990" w14:textId="77777777" w:rsidR="00280940" w:rsidRDefault="00280940" w:rsidP="001D349C">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26A35A9B" w14:textId="4A677551" w:rsidR="00280940" w:rsidRPr="001D349C" w:rsidRDefault="00280940" w:rsidP="001D349C">
                      <w:pPr>
                        <w:spacing w:after="0"/>
                        <w:rPr>
                          <w:rStyle w:val="Hyperlink"/>
                          <w:rFonts w:ascii="Arial" w:hAnsi="Arial" w:cs="Arial"/>
                          <w:color w:val="FFFFFF" w:themeColor="background1"/>
                          <w:sz w:val="24"/>
                          <w:szCs w:val="24"/>
                        </w:rPr>
                      </w:pPr>
                      <w:r w:rsidRPr="001D349C">
                        <w:rPr>
                          <w:rFonts w:ascii="Arial" w:hAnsi="Arial" w:cs="Arial"/>
                          <w:color w:val="FFFFFF" w:themeColor="background1"/>
                          <w:sz w:val="24"/>
                          <w:szCs w:val="24"/>
                        </w:rPr>
                        <w:fldChar w:fldCharType="begin"/>
                      </w:r>
                      <w:r w:rsidRPr="001D349C">
                        <w:rPr>
                          <w:rFonts w:ascii="Arial" w:hAnsi="Arial" w:cs="Arial"/>
                          <w:color w:val="FFFFFF" w:themeColor="background1"/>
                          <w:sz w:val="24"/>
                          <w:szCs w:val="24"/>
                        </w:rPr>
                        <w:instrText xml:space="preserve"> HYPERLINK "https://brm.ucsf.edu/uplan" </w:instrText>
                      </w:r>
                      <w:r w:rsidRPr="001D349C">
                        <w:rPr>
                          <w:rFonts w:ascii="Arial" w:hAnsi="Arial" w:cs="Arial"/>
                          <w:color w:val="FFFFFF" w:themeColor="background1"/>
                          <w:sz w:val="24"/>
                          <w:szCs w:val="24"/>
                        </w:rPr>
                        <w:fldChar w:fldCharType="separate"/>
                      </w:r>
                      <w:r w:rsidRPr="001D349C">
                        <w:rPr>
                          <w:rStyle w:val="Hyperlink"/>
                          <w:rFonts w:ascii="Arial" w:hAnsi="Arial" w:cs="Arial"/>
                          <w:color w:val="FFFFFF" w:themeColor="background1"/>
                          <w:sz w:val="24"/>
                          <w:szCs w:val="24"/>
                        </w:rPr>
                        <w:t>https://brm.ucsf.edu/uplan</w:t>
                      </w:r>
                    </w:p>
                    <w:p w14:paraId="63D7B85C" w14:textId="2F0502BC" w:rsidR="00280940" w:rsidRPr="001D349C" w:rsidRDefault="00280940" w:rsidP="001D349C">
                      <w:pPr>
                        <w:rPr>
                          <w:rFonts w:ascii="Garamond" w:hAnsi="Garamond"/>
                          <w:color w:val="FFFFFF" w:themeColor="background1"/>
                          <w:sz w:val="90"/>
                          <w:szCs w:val="90"/>
                        </w:rPr>
                      </w:pPr>
                      <w:r w:rsidRPr="001D349C">
                        <w:rPr>
                          <w:rFonts w:ascii="Arial" w:hAnsi="Arial" w:cs="Arial"/>
                          <w:color w:val="FFFFFF" w:themeColor="background1"/>
                          <w:sz w:val="24"/>
                          <w:szCs w:val="24"/>
                        </w:rPr>
                        <w:fldChar w:fldCharType="end"/>
                      </w:r>
                    </w:p>
                  </w:txbxContent>
                </v:textbox>
              </v:shape>
            </w:pict>
          </mc:Fallback>
        </mc:AlternateContent>
      </w:r>
      <w:r w:rsidR="001D349C">
        <w:rPr>
          <w:rFonts w:cs="Arial"/>
          <w:b/>
          <w:bCs/>
          <w:color w:val="333399"/>
          <w:sz w:val="44"/>
          <w:szCs w:val="56"/>
          <w:lang w:val="en-GB"/>
        </w:rPr>
        <w:br w:type="page"/>
      </w:r>
    </w:p>
    <w:p w14:paraId="07735F4E" w14:textId="77777777" w:rsidR="009B740B" w:rsidRDefault="009B740B" w:rsidP="00085110">
      <w:pPr>
        <w:spacing w:before="100" w:beforeAutospacing="1" w:after="100" w:afterAutospacing="1" w:line="240" w:lineRule="auto"/>
        <w:ind w:left="100" w:firstLine="720"/>
        <w:contextualSpacing/>
        <w:jc w:val="center"/>
        <w:rPr>
          <w:rFonts w:ascii="Times New Roman" w:hAnsi="Times New Roman"/>
          <w:noProof/>
          <w:szCs w:val="20"/>
        </w:rPr>
        <w:sectPr w:rsidR="009B740B" w:rsidSect="00337139">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fmt="lowerRoman" w:start="1"/>
          <w:cols w:space="708"/>
          <w:formProt w:val="0"/>
          <w:titlePg/>
          <w:docGrid w:linePitch="360"/>
        </w:sectPr>
      </w:pPr>
    </w:p>
    <w:p w14:paraId="0D448F8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A43214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C60AEEF"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423D04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2CF927C1"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D76DE4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043AD28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AAE1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9A36DC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DB620E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F197365"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6E6CC0FB"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5D344E79"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3AB36A60"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1004A65E" w14:textId="77777777" w:rsidR="00C90DA9" w:rsidRDefault="00C90DA9" w:rsidP="00085110">
      <w:pPr>
        <w:spacing w:before="100" w:beforeAutospacing="1" w:after="100" w:afterAutospacing="1" w:line="240" w:lineRule="auto"/>
        <w:contextualSpacing/>
        <w:rPr>
          <w:rFonts w:eastAsia="Times New Roman" w:cs="Calibri"/>
          <w:sz w:val="16"/>
          <w:szCs w:val="16"/>
        </w:rPr>
      </w:pPr>
    </w:p>
    <w:p w14:paraId="4FB335A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F4D974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DCBBA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04B5508"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C30B7D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34F749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973E5C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6C67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279A5D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03703BD"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35A822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DBA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C67B5E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8DAE76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0176043"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737AA9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1A4C9B6"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9A4CD1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1DE1987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8755FE0"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2EC254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9D6449E"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D1DCB21"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3C0773CA"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CC41AF4"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037CE53B"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4469C5A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77DBB4F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2063A467"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51F29EF9" w14:textId="77777777" w:rsidR="001D349C" w:rsidRDefault="001D349C" w:rsidP="00085110">
      <w:pPr>
        <w:spacing w:before="100" w:beforeAutospacing="1" w:after="100" w:afterAutospacing="1" w:line="240" w:lineRule="auto"/>
        <w:contextualSpacing/>
        <w:rPr>
          <w:rFonts w:eastAsia="Times New Roman" w:cs="Calibri"/>
          <w:sz w:val="16"/>
          <w:szCs w:val="16"/>
        </w:rPr>
      </w:pPr>
    </w:p>
    <w:p w14:paraId="65627305" w14:textId="3DA17317" w:rsidR="006E5493" w:rsidRPr="009038C0" w:rsidRDefault="006E5493" w:rsidP="00085110">
      <w:pPr>
        <w:spacing w:before="100" w:beforeAutospacing="1" w:after="100" w:afterAutospacing="1" w:line="240" w:lineRule="auto"/>
        <w:contextualSpacing/>
        <w:rPr>
          <w:rFonts w:eastAsia="Times New Roman"/>
          <w:sz w:val="16"/>
          <w:szCs w:val="16"/>
        </w:rPr>
      </w:pPr>
      <w:r w:rsidRPr="009038C0">
        <w:rPr>
          <w:rFonts w:eastAsia="Times New Roman" w:cs="Calibri"/>
          <w:sz w:val="16"/>
          <w:szCs w:val="16"/>
        </w:rPr>
        <w:t>© [</w:t>
      </w:r>
      <w:r w:rsidR="004A68BD">
        <w:rPr>
          <w:rFonts w:eastAsia="Times New Roman" w:cs="Calibri"/>
          <w:sz w:val="16"/>
          <w:szCs w:val="16"/>
        </w:rPr>
        <w:t>202</w:t>
      </w:r>
      <w:r w:rsidR="003F2F7C">
        <w:rPr>
          <w:rFonts w:eastAsia="Times New Roman" w:cs="Calibri"/>
          <w:sz w:val="16"/>
          <w:szCs w:val="16"/>
        </w:rPr>
        <w:t>2</w:t>
      </w:r>
      <w:r w:rsidR="004A68BD">
        <w:rPr>
          <w:rFonts w:eastAsia="Times New Roman" w:cs="Calibri"/>
          <w:sz w:val="16"/>
          <w:szCs w:val="16"/>
        </w:rPr>
        <w:t>-202</w:t>
      </w:r>
      <w:r w:rsidR="003F2F7C">
        <w:rPr>
          <w:rFonts w:eastAsia="Times New Roman" w:cs="Calibri"/>
          <w:sz w:val="16"/>
          <w:szCs w:val="16"/>
        </w:rPr>
        <w:t>3</w:t>
      </w:r>
      <w:r w:rsidRPr="009038C0">
        <w:rPr>
          <w:rFonts w:eastAsia="Times New Roman" w:cs="Calibri"/>
          <w:sz w:val="16"/>
          <w:szCs w:val="16"/>
        </w:rPr>
        <w:t xml:space="preserve">] “University of California San Francisco (UCSF)” </w:t>
      </w:r>
    </w:p>
    <w:p w14:paraId="0CE3745D" w14:textId="77777777" w:rsidR="006E5493" w:rsidRPr="009038C0" w:rsidRDefault="006E5493" w:rsidP="00085110">
      <w:pPr>
        <w:spacing w:after="40" w:line="240" w:lineRule="auto"/>
        <w:contextualSpacing/>
        <w:rPr>
          <w:rFonts w:eastAsia="Times New Roman"/>
          <w:b/>
          <w:sz w:val="16"/>
          <w:szCs w:val="16"/>
        </w:rPr>
      </w:pPr>
      <w:r w:rsidRPr="009038C0">
        <w:rPr>
          <w:rFonts w:eastAsia="Times New Roman" w:cs="Calibri"/>
          <w:b/>
          <w:sz w:val="16"/>
          <w:szCs w:val="16"/>
        </w:rPr>
        <w:t>Ownership of Copyright</w:t>
      </w:r>
    </w:p>
    <w:p w14:paraId="0CF3DCB2" w14:textId="19049D1D" w:rsidR="006E5493" w:rsidRPr="009038C0" w:rsidRDefault="006E5493" w:rsidP="00085110">
      <w:pPr>
        <w:spacing w:after="20" w:line="240" w:lineRule="auto"/>
        <w:contextualSpacing/>
        <w:rPr>
          <w:rFonts w:eastAsia="Times New Roman"/>
          <w:b/>
          <w:sz w:val="16"/>
          <w:szCs w:val="16"/>
        </w:rPr>
      </w:pPr>
      <w:r w:rsidRPr="009038C0">
        <w:rPr>
          <w:rFonts w:eastAsia="Times New Roman" w:cs="Calibri"/>
          <w:sz w:val="16"/>
          <w:szCs w:val="16"/>
        </w:rPr>
        <w:t>The copyright in this material (including without limitation the t</w:t>
      </w:r>
      <w:r w:rsidR="004A24C6">
        <w:rPr>
          <w:rFonts w:eastAsia="Times New Roman" w:cs="Calibri"/>
          <w:sz w:val="16"/>
          <w:szCs w:val="16"/>
        </w:rPr>
        <w:t xml:space="preserve">ext, artwork, photographs, and </w:t>
      </w:r>
      <w:r w:rsidRPr="009038C0">
        <w:rPr>
          <w:rFonts w:eastAsia="Times New Roman" w:cs="Calibri"/>
          <w:sz w:val="16"/>
          <w:szCs w:val="16"/>
        </w:rPr>
        <w:t>images) are owned by UCSF.</w:t>
      </w:r>
    </w:p>
    <w:p w14:paraId="0266420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Copyright License</w:t>
      </w:r>
    </w:p>
    <w:p w14:paraId="27FFC436"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UCSF grants to you a non-exclusive royalty-free revocable license to:</w:t>
      </w:r>
    </w:p>
    <w:p w14:paraId="1A1711E8" w14:textId="77777777" w:rsidR="006E5493" w:rsidRPr="009038C0" w:rsidRDefault="006E5493" w:rsidP="00085110">
      <w:pPr>
        <w:spacing w:after="0" w:line="240" w:lineRule="auto"/>
        <w:contextualSpacing/>
        <w:rPr>
          <w:rFonts w:eastAsia="Times New Roman" w:cs="Calibri"/>
          <w:sz w:val="16"/>
          <w:szCs w:val="16"/>
        </w:rPr>
      </w:pPr>
      <w:r w:rsidRPr="009038C0">
        <w:rPr>
          <w:rFonts w:eastAsia="Times New Roman" w:cs="Calibri"/>
          <w:sz w:val="16"/>
          <w:szCs w:val="16"/>
        </w:rPr>
        <w:t>- View this material on a computer</w:t>
      </w:r>
    </w:p>
    <w:p w14:paraId="0216A3F0"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Store this course in your cache or memory</w:t>
      </w:r>
    </w:p>
    <w:p w14:paraId="399BD992" w14:textId="77777777" w:rsidR="006E5493" w:rsidRPr="009038C0" w:rsidRDefault="006E5493" w:rsidP="00085110">
      <w:pPr>
        <w:spacing w:after="0" w:line="240" w:lineRule="auto"/>
        <w:contextualSpacing/>
        <w:rPr>
          <w:rFonts w:eastAsia="Times New Roman"/>
          <w:sz w:val="16"/>
          <w:szCs w:val="16"/>
        </w:rPr>
      </w:pPr>
      <w:r w:rsidRPr="009038C0">
        <w:rPr>
          <w:rFonts w:eastAsia="Times New Roman" w:cs="Calibri"/>
          <w:sz w:val="16"/>
          <w:szCs w:val="16"/>
        </w:rPr>
        <w:t>- Print pages or material from this course for your own personal and non-commercial use.</w:t>
      </w:r>
    </w:p>
    <w:p w14:paraId="2AF69667"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All rights reserved.</w:t>
      </w:r>
    </w:p>
    <w:p w14:paraId="50F4A829"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b/>
          <w:sz w:val="16"/>
          <w:szCs w:val="16"/>
        </w:rPr>
        <w:t>Enforcement of Copyright</w:t>
      </w:r>
    </w:p>
    <w:p w14:paraId="54E41651" w14:textId="77777777" w:rsidR="006E5493" w:rsidRPr="009038C0" w:rsidRDefault="006E5493" w:rsidP="00085110">
      <w:pPr>
        <w:spacing w:before="100" w:after="40" w:line="240" w:lineRule="auto"/>
        <w:contextualSpacing/>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701BE3F6" w14:textId="20C9C412" w:rsidR="00CA49BF" w:rsidRDefault="00F41FBC" w:rsidP="00085110">
      <w:pPr>
        <w:spacing w:before="100" w:beforeAutospacing="1" w:after="100" w:afterAutospacing="1" w:line="240" w:lineRule="auto"/>
        <w:contextualSpacing/>
        <w:rPr>
          <w:color w:val="FF0000"/>
          <w:szCs w:val="20"/>
          <w:lang w:val="en-GB"/>
        </w:rPr>
      </w:pPr>
      <w:r w:rsidRPr="006A672A">
        <w:rPr>
          <w:b/>
          <w:noProof/>
          <w:color w:val="052049"/>
          <w:sz w:val="40"/>
          <w:lang w:eastAsia="ja-JP"/>
        </w:rPr>
        <w:drawing>
          <wp:anchor distT="0" distB="0" distL="114300" distR="114300" simplePos="0" relativeHeight="251684864" behindDoc="1" locked="0" layoutInCell="1" allowOverlap="1" wp14:anchorId="3C5E2BD5" wp14:editId="1DDB4C00">
            <wp:simplePos x="0" y="0"/>
            <wp:positionH relativeFrom="column">
              <wp:posOffset>0</wp:posOffset>
            </wp:positionH>
            <wp:positionV relativeFrom="paragraph">
              <wp:posOffset>-3175</wp:posOffset>
            </wp:positionV>
            <wp:extent cx="1234440" cy="802662"/>
            <wp:effectExtent l="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00762B1E"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79055025" w14:textId="77777777" w:rsidR="00CA49BF" w:rsidRPr="00642ED3" w:rsidRDefault="00CA49BF" w:rsidP="004B7A41">
          <w:pPr>
            <w:pStyle w:val="TOCHeading"/>
          </w:pPr>
          <w:r w:rsidRPr="00642ED3">
            <w:t>Contents</w:t>
          </w:r>
        </w:p>
        <w:p w14:paraId="579FA894" w14:textId="0E5BF088" w:rsidR="000341AB" w:rsidRDefault="00CA49BF">
          <w:pPr>
            <w:pStyle w:val="TOC1"/>
            <w:tabs>
              <w:tab w:val="right" w:leader="dot" w:pos="9350"/>
            </w:tabs>
            <w:rPr>
              <w:rFonts w:asciiTheme="minorHAnsi" w:eastAsiaTheme="minorEastAsia" w:hAnsiTheme="minorHAnsi"/>
              <w:b w:val="0"/>
              <w:bCs w:val="0"/>
              <w:caps w:val="0"/>
              <w:noProof/>
              <w:szCs w:val="22"/>
            </w:rPr>
          </w:pPr>
          <w:r w:rsidRPr="00CA49BF">
            <w:rPr>
              <w:rFonts w:asciiTheme="minorHAnsi" w:hAnsiTheme="minorHAnsi"/>
              <w:b w:val="0"/>
              <w:bCs w:val="0"/>
              <w:smallCaps/>
            </w:rPr>
            <w:fldChar w:fldCharType="begin"/>
          </w:r>
          <w:r w:rsidRPr="00CA49BF">
            <w:rPr>
              <w:rFonts w:asciiTheme="minorHAnsi" w:hAnsiTheme="minorHAnsi"/>
            </w:rPr>
            <w:instrText xml:space="preserve"> TOC \o "1-3" \h \z \u </w:instrText>
          </w:r>
          <w:r w:rsidRPr="00CA49BF">
            <w:rPr>
              <w:rFonts w:asciiTheme="minorHAnsi" w:hAnsiTheme="minorHAnsi"/>
              <w:b w:val="0"/>
              <w:bCs w:val="0"/>
              <w:smallCaps/>
            </w:rPr>
            <w:fldChar w:fldCharType="separate"/>
          </w:r>
          <w:hyperlink w:anchor="_Toc94175122" w:history="1">
            <w:r w:rsidR="000341AB" w:rsidRPr="00B45E5F">
              <w:rPr>
                <w:rStyle w:val="Hyperlink"/>
                <w:noProof/>
              </w:rPr>
              <w:t>Introduction and Background</w:t>
            </w:r>
            <w:r w:rsidR="000341AB">
              <w:rPr>
                <w:noProof/>
                <w:webHidden/>
              </w:rPr>
              <w:tab/>
            </w:r>
            <w:r w:rsidR="000341AB">
              <w:rPr>
                <w:noProof/>
                <w:webHidden/>
              </w:rPr>
              <w:fldChar w:fldCharType="begin"/>
            </w:r>
            <w:r w:rsidR="000341AB">
              <w:rPr>
                <w:noProof/>
                <w:webHidden/>
              </w:rPr>
              <w:instrText xml:space="preserve"> PAGEREF _Toc94175122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23130F88" w14:textId="76BC7E61" w:rsidR="000341AB" w:rsidRDefault="00000000">
          <w:pPr>
            <w:pStyle w:val="TOC2"/>
            <w:tabs>
              <w:tab w:val="right" w:leader="dot" w:pos="9350"/>
            </w:tabs>
            <w:rPr>
              <w:rFonts w:asciiTheme="minorHAnsi" w:eastAsiaTheme="minorEastAsia" w:hAnsiTheme="minorHAnsi"/>
              <w:smallCaps w:val="0"/>
              <w:noProof/>
              <w:szCs w:val="22"/>
            </w:rPr>
          </w:pPr>
          <w:hyperlink w:anchor="_Toc94175123" w:history="1">
            <w:r w:rsidR="000341AB" w:rsidRPr="00B45E5F">
              <w:rPr>
                <w:rStyle w:val="Hyperlink"/>
                <w:noProof/>
                <w:lang w:val="en-GB"/>
              </w:rPr>
              <w:t>What is Essbase?</w:t>
            </w:r>
            <w:r w:rsidR="000341AB">
              <w:rPr>
                <w:noProof/>
                <w:webHidden/>
              </w:rPr>
              <w:tab/>
            </w:r>
            <w:r w:rsidR="000341AB">
              <w:rPr>
                <w:noProof/>
                <w:webHidden/>
              </w:rPr>
              <w:fldChar w:fldCharType="begin"/>
            </w:r>
            <w:r w:rsidR="000341AB">
              <w:rPr>
                <w:noProof/>
                <w:webHidden/>
              </w:rPr>
              <w:instrText xml:space="preserve"> PAGEREF _Toc94175123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2D479F1C" w14:textId="298C521E" w:rsidR="000341AB" w:rsidRDefault="00000000">
          <w:pPr>
            <w:pStyle w:val="TOC2"/>
            <w:tabs>
              <w:tab w:val="right" w:leader="dot" w:pos="9350"/>
            </w:tabs>
            <w:rPr>
              <w:rFonts w:asciiTheme="minorHAnsi" w:eastAsiaTheme="minorEastAsia" w:hAnsiTheme="minorHAnsi"/>
              <w:smallCaps w:val="0"/>
              <w:noProof/>
              <w:szCs w:val="22"/>
            </w:rPr>
          </w:pPr>
          <w:hyperlink w:anchor="_Toc94175124" w:history="1">
            <w:r w:rsidR="000341AB" w:rsidRPr="00B45E5F">
              <w:rPr>
                <w:rStyle w:val="Hyperlink"/>
                <w:noProof/>
              </w:rPr>
              <w:t>What is Smart View?</w:t>
            </w:r>
            <w:r w:rsidR="000341AB">
              <w:rPr>
                <w:noProof/>
                <w:webHidden/>
              </w:rPr>
              <w:tab/>
            </w:r>
            <w:r w:rsidR="000341AB">
              <w:rPr>
                <w:noProof/>
                <w:webHidden/>
              </w:rPr>
              <w:fldChar w:fldCharType="begin"/>
            </w:r>
            <w:r w:rsidR="000341AB">
              <w:rPr>
                <w:noProof/>
                <w:webHidden/>
              </w:rPr>
              <w:instrText xml:space="preserve"> PAGEREF _Toc94175124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2FAFD2AF" w14:textId="5948C61A" w:rsidR="000341AB" w:rsidRDefault="00000000">
          <w:pPr>
            <w:pStyle w:val="TOC2"/>
            <w:tabs>
              <w:tab w:val="right" w:leader="dot" w:pos="9350"/>
            </w:tabs>
            <w:rPr>
              <w:rFonts w:asciiTheme="minorHAnsi" w:eastAsiaTheme="minorEastAsia" w:hAnsiTheme="minorHAnsi"/>
              <w:smallCaps w:val="0"/>
              <w:noProof/>
              <w:szCs w:val="22"/>
            </w:rPr>
          </w:pPr>
          <w:hyperlink w:anchor="_Toc94175125" w:history="1">
            <w:r w:rsidR="000341AB" w:rsidRPr="00B45E5F">
              <w:rPr>
                <w:rStyle w:val="Hyperlink"/>
                <w:noProof/>
              </w:rPr>
              <w:t>Why use Smart View?</w:t>
            </w:r>
            <w:r w:rsidR="000341AB">
              <w:rPr>
                <w:noProof/>
                <w:webHidden/>
              </w:rPr>
              <w:tab/>
            </w:r>
            <w:r w:rsidR="000341AB">
              <w:rPr>
                <w:noProof/>
                <w:webHidden/>
              </w:rPr>
              <w:fldChar w:fldCharType="begin"/>
            </w:r>
            <w:r w:rsidR="000341AB">
              <w:rPr>
                <w:noProof/>
                <w:webHidden/>
              </w:rPr>
              <w:instrText xml:space="preserve"> PAGEREF _Toc94175125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0732516E" w14:textId="7E535082" w:rsidR="000341AB" w:rsidRDefault="00000000">
          <w:pPr>
            <w:pStyle w:val="TOC1"/>
            <w:tabs>
              <w:tab w:val="right" w:leader="dot" w:pos="9350"/>
            </w:tabs>
            <w:rPr>
              <w:rFonts w:asciiTheme="minorHAnsi" w:eastAsiaTheme="minorEastAsia" w:hAnsiTheme="minorHAnsi"/>
              <w:b w:val="0"/>
              <w:bCs w:val="0"/>
              <w:caps w:val="0"/>
              <w:noProof/>
              <w:szCs w:val="22"/>
            </w:rPr>
          </w:pPr>
          <w:hyperlink w:anchor="_Toc94175126" w:history="1">
            <w:r w:rsidR="000341AB" w:rsidRPr="00B45E5F">
              <w:rPr>
                <w:rStyle w:val="Hyperlink"/>
                <w:noProof/>
              </w:rPr>
              <w:t>Smart View Add-in</w:t>
            </w:r>
            <w:r w:rsidR="000341AB">
              <w:rPr>
                <w:noProof/>
                <w:webHidden/>
              </w:rPr>
              <w:tab/>
            </w:r>
            <w:r w:rsidR="000341AB">
              <w:rPr>
                <w:noProof/>
                <w:webHidden/>
              </w:rPr>
              <w:fldChar w:fldCharType="begin"/>
            </w:r>
            <w:r w:rsidR="000341AB">
              <w:rPr>
                <w:noProof/>
                <w:webHidden/>
              </w:rPr>
              <w:instrText xml:space="preserve"> PAGEREF _Toc94175126 \h </w:instrText>
            </w:r>
            <w:r w:rsidR="000341AB">
              <w:rPr>
                <w:noProof/>
                <w:webHidden/>
              </w:rPr>
            </w:r>
            <w:r w:rsidR="000341AB">
              <w:rPr>
                <w:noProof/>
                <w:webHidden/>
              </w:rPr>
              <w:fldChar w:fldCharType="separate"/>
            </w:r>
            <w:r w:rsidR="000341AB">
              <w:rPr>
                <w:noProof/>
                <w:webHidden/>
              </w:rPr>
              <w:t>5</w:t>
            </w:r>
            <w:r w:rsidR="000341AB">
              <w:rPr>
                <w:noProof/>
                <w:webHidden/>
              </w:rPr>
              <w:fldChar w:fldCharType="end"/>
            </w:r>
          </w:hyperlink>
        </w:p>
        <w:p w14:paraId="306A91E0" w14:textId="244E5560" w:rsidR="000341AB" w:rsidRDefault="00000000">
          <w:pPr>
            <w:pStyle w:val="TOC2"/>
            <w:tabs>
              <w:tab w:val="right" w:leader="dot" w:pos="9350"/>
            </w:tabs>
            <w:rPr>
              <w:rFonts w:asciiTheme="minorHAnsi" w:eastAsiaTheme="minorEastAsia" w:hAnsiTheme="minorHAnsi"/>
              <w:smallCaps w:val="0"/>
              <w:noProof/>
              <w:szCs w:val="22"/>
            </w:rPr>
          </w:pPr>
          <w:hyperlink w:anchor="_Toc94175127" w:history="1">
            <w:r w:rsidR="000341AB" w:rsidRPr="00B45E5F">
              <w:rPr>
                <w:rStyle w:val="Hyperlink"/>
                <w:noProof/>
              </w:rPr>
              <w:t>Oracle Essbase</w:t>
            </w:r>
            <w:r w:rsidR="000341AB">
              <w:rPr>
                <w:noProof/>
                <w:webHidden/>
              </w:rPr>
              <w:tab/>
            </w:r>
            <w:r w:rsidR="000341AB">
              <w:rPr>
                <w:noProof/>
                <w:webHidden/>
              </w:rPr>
              <w:fldChar w:fldCharType="begin"/>
            </w:r>
            <w:r w:rsidR="000341AB">
              <w:rPr>
                <w:noProof/>
                <w:webHidden/>
              </w:rPr>
              <w:instrText xml:space="preserve"> PAGEREF _Toc94175127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036AF899" w14:textId="1ACA35D8" w:rsidR="000341AB" w:rsidRDefault="00000000">
          <w:pPr>
            <w:pStyle w:val="TOC2"/>
            <w:tabs>
              <w:tab w:val="right" w:leader="dot" w:pos="9350"/>
            </w:tabs>
            <w:rPr>
              <w:rFonts w:asciiTheme="minorHAnsi" w:eastAsiaTheme="minorEastAsia" w:hAnsiTheme="minorHAnsi"/>
              <w:smallCaps w:val="0"/>
              <w:noProof/>
              <w:szCs w:val="22"/>
            </w:rPr>
          </w:pPr>
          <w:hyperlink w:anchor="_Toc94175128" w:history="1">
            <w:r w:rsidR="000341AB" w:rsidRPr="00B45E5F">
              <w:rPr>
                <w:rStyle w:val="Hyperlink"/>
                <w:noProof/>
              </w:rPr>
              <w:t>Oracle Hyperion Planning, Fusion Edition</w:t>
            </w:r>
            <w:r w:rsidR="000341AB">
              <w:rPr>
                <w:noProof/>
                <w:webHidden/>
              </w:rPr>
              <w:tab/>
            </w:r>
            <w:r w:rsidR="000341AB">
              <w:rPr>
                <w:noProof/>
                <w:webHidden/>
              </w:rPr>
              <w:fldChar w:fldCharType="begin"/>
            </w:r>
            <w:r w:rsidR="000341AB">
              <w:rPr>
                <w:noProof/>
                <w:webHidden/>
              </w:rPr>
              <w:instrText xml:space="preserve"> PAGEREF _Toc94175128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39CFBE3B" w14:textId="3B9DD76B" w:rsidR="000341AB" w:rsidRDefault="00000000">
          <w:pPr>
            <w:pStyle w:val="TOC2"/>
            <w:tabs>
              <w:tab w:val="right" w:leader="dot" w:pos="9350"/>
            </w:tabs>
            <w:rPr>
              <w:rFonts w:asciiTheme="minorHAnsi" w:eastAsiaTheme="minorEastAsia" w:hAnsiTheme="minorHAnsi"/>
              <w:smallCaps w:val="0"/>
              <w:noProof/>
              <w:szCs w:val="22"/>
            </w:rPr>
          </w:pPr>
          <w:hyperlink w:anchor="_Toc94175129" w:history="1">
            <w:r w:rsidR="000341AB" w:rsidRPr="00B45E5F">
              <w:rPr>
                <w:rStyle w:val="Hyperlink"/>
                <w:noProof/>
              </w:rPr>
              <w:t>Reporting and Analysis Framework</w:t>
            </w:r>
            <w:r w:rsidR="000341AB">
              <w:rPr>
                <w:noProof/>
                <w:webHidden/>
              </w:rPr>
              <w:tab/>
            </w:r>
            <w:r w:rsidR="000341AB">
              <w:rPr>
                <w:noProof/>
                <w:webHidden/>
              </w:rPr>
              <w:fldChar w:fldCharType="begin"/>
            </w:r>
            <w:r w:rsidR="000341AB">
              <w:rPr>
                <w:noProof/>
                <w:webHidden/>
              </w:rPr>
              <w:instrText xml:space="preserve"> PAGEREF _Toc94175129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71C19D32" w14:textId="31533976" w:rsidR="000341AB" w:rsidRDefault="00000000">
          <w:pPr>
            <w:pStyle w:val="TOC1"/>
            <w:tabs>
              <w:tab w:val="right" w:leader="dot" w:pos="9350"/>
            </w:tabs>
            <w:rPr>
              <w:rFonts w:asciiTheme="minorHAnsi" w:eastAsiaTheme="minorEastAsia" w:hAnsiTheme="minorHAnsi"/>
              <w:b w:val="0"/>
              <w:bCs w:val="0"/>
              <w:caps w:val="0"/>
              <w:noProof/>
              <w:szCs w:val="22"/>
            </w:rPr>
          </w:pPr>
          <w:hyperlink w:anchor="_Toc94175130" w:history="1">
            <w:r w:rsidR="000341AB" w:rsidRPr="00B45E5F">
              <w:rPr>
                <w:rStyle w:val="Hyperlink"/>
                <w:noProof/>
              </w:rPr>
              <w:t>Getting Started</w:t>
            </w:r>
            <w:r w:rsidR="000341AB">
              <w:rPr>
                <w:noProof/>
                <w:webHidden/>
              </w:rPr>
              <w:tab/>
            </w:r>
            <w:r w:rsidR="000341AB">
              <w:rPr>
                <w:noProof/>
                <w:webHidden/>
              </w:rPr>
              <w:fldChar w:fldCharType="begin"/>
            </w:r>
            <w:r w:rsidR="000341AB">
              <w:rPr>
                <w:noProof/>
                <w:webHidden/>
              </w:rPr>
              <w:instrText xml:space="preserve"> PAGEREF _Toc94175130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2BB8771C" w14:textId="7E5A8687" w:rsidR="000341AB" w:rsidRDefault="00000000">
          <w:pPr>
            <w:pStyle w:val="TOC2"/>
            <w:tabs>
              <w:tab w:val="right" w:leader="dot" w:pos="9350"/>
            </w:tabs>
            <w:rPr>
              <w:rFonts w:asciiTheme="minorHAnsi" w:eastAsiaTheme="minorEastAsia" w:hAnsiTheme="minorHAnsi"/>
              <w:smallCaps w:val="0"/>
              <w:noProof/>
              <w:szCs w:val="22"/>
            </w:rPr>
          </w:pPr>
          <w:hyperlink w:anchor="_Toc94175131" w:history="1">
            <w:r w:rsidR="000341AB" w:rsidRPr="00B45E5F">
              <w:rPr>
                <w:rStyle w:val="Hyperlink"/>
                <w:noProof/>
              </w:rPr>
              <w:t>Download and Install Smart View (download using any browser except Internet Explorer)</w:t>
            </w:r>
            <w:r w:rsidR="000341AB">
              <w:rPr>
                <w:noProof/>
                <w:webHidden/>
              </w:rPr>
              <w:tab/>
            </w:r>
            <w:r w:rsidR="000341AB">
              <w:rPr>
                <w:noProof/>
                <w:webHidden/>
              </w:rPr>
              <w:fldChar w:fldCharType="begin"/>
            </w:r>
            <w:r w:rsidR="000341AB">
              <w:rPr>
                <w:noProof/>
                <w:webHidden/>
              </w:rPr>
              <w:instrText xml:space="preserve"> PAGEREF _Toc94175131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5EBE2F08" w14:textId="61536DD1" w:rsidR="000341AB" w:rsidRDefault="00000000">
          <w:pPr>
            <w:pStyle w:val="TOC3"/>
            <w:tabs>
              <w:tab w:val="right" w:leader="dot" w:pos="9350"/>
            </w:tabs>
            <w:rPr>
              <w:rFonts w:asciiTheme="minorHAnsi" w:eastAsiaTheme="minorEastAsia" w:hAnsiTheme="minorHAnsi"/>
              <w:i w:val="0"/>
              <w:iCs w:val="0"/>
              <w:noProof/>
              <w:szCs w:val="22"/>
            </w:rPr>
          </w:pPr>
          <w:hyperlink w:anchor="_Toc94175132" w:history="1">
            <w:r w:rsidR="000341AB" w:rsidRPr="00B45E5F">
              <w:rPr>
                <w:rStyle w:val="Hyperlink"/>
                <w:noProof/>
              </w:rPr>
              <w:t>To get started</w:t>
            </w:r>
            <w:r w:rsidR="000341AB">
              <w:rPr>
                <w:noProof/>
                <w:webHidden/>
              </w:rPr>
              <w:tab/>
            </w:r>
            <w:r w:rsidR="000341AB">
              <w:rPr>
                <w:noProof/>
                <w:webHidden/>
              </w:rPr>
              <w:fldChar w:fldCharType="begin"/>
            </w:r>
            <w:r w:rsidR="000341AB">
              <w:rPr>
                <w:noProof/>
                <w:webHidden/>
              </w:rPr>
              <w:instrText xml:space="preserve"> PAGEREF _Toc94175132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411F3925" w14:textId="1806AF8B" w:rsidR="000341AB" w:rsidRDefault="00000000">
          <w:pPr>
            <w:pStyle w:val="TOC3"/>
            <w:tabs>
              <w:tab w:val="right" w:leader="dot" w:pos="9350"/>
            </w:tabs>
            <w:rPr>
              <w:rFonts w:asciiTheme="minorHAnsi" w:eastAsiaTheme="minorEastAsia" w:hAnsiTheme="minorHAnsi"/>
              <w:i w:val="0"/>
              <w:iCs w:val="0"/>
              <w:noProof/>
              <w:szCs w:val="22"/>
            </w:rPr>
          </w:pPr>
          <w:hyperlink w:anchor="_Toc94175133" w:history="1">
            <w:r w:rsidR="000341AB" w:rsidRPr="00B45E5F">
              <w:rPr>
                <w:rStyle w:val="Hyperlink"/>
                <w:noProof/>
              </w:rPr>
              <w:t>To uninstall an older version of Smart View</w:t>
            </w:r>
            <w:r w:rsidR="000341AB">
              <w:rPr>
                <w:noProof/>
                <w:webHidden/>
              </w:rPr>
              <w:tab/>
            </w:r>
            <w:r w:rsidR="000341AB">
              <w:rPr>
                <w:noProof/>
                <w:webHidden/>
              </w:rPr>
              <w:fldChar w:fldCharType="begin"/>
            </w:r>
            <w:r w:rsidR="000341AB">
              <w:rPr>
                <w:noProof/>
                <w:webHidden/>
              </w:rPr>
              <w:instrText xml:space="preserve"> PAGEREF _Toc94175133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65E02837" w14:textId="1C8E267F" w:rsidR="000341AB" w:rsidRDefault="00000000">
          <w:pPr>
            <w:pStyle w:val="TOC3"/>
            <w:tabs>
              <w:tab w:val="right" w:leader="dot" w:pos="9350"/>
            </w:tabs>
            <w:rPr>
              <w:rFonts w:asciiTheme="minorHAnsi" w:eastAsiaTheme="minorEastAsia" w:hAnsiTheme="minorHAnsi"/>
              <w:i w:val="0"/>
              <w:iCs w:val="0"/>
              <w:noProof/>
              <w:szCs w:val="22"/>
            </w:rPr>
          </w:pPr>
          <w:hyperlink w:anchor="_Toc94175134" w:history="1">
            <w:r w:rsidR="000341AB" w:rsidRPr="00B45E5F">
              <w:rPr>
                <w:rStyle w:val="Hyperlink"/>
                <w:noProof/>
              </w:rPr>
              <w:t>To download and install Smart View</w:t>
            </w:r>
            <w:r w:rsidR="000341AB">
              <w:rPr>
                <w:noProof/>
                <w:webHidden/>
              </w:rPr>
              <w:tab/>
            </w:r>
            <w:r w:rsidR="000341AB">
              <w:rPr>
                <w:noProof/>
                <w:webHidden/>
              </w:rPr>
              <w:fldChar w:fldCharType="begin"/>
            </w:r>
            <w:r w:rsidR="000341AB">
              <w:rPr>
                <w:noProof/>
                <w:webHidden/>
              </w:rPr>
              <w:instrText xml:space="preserve"> PAGEREF _Toc94175134 \h </w:instrText>
            </w:r>
            <w:r w:rsidR="000341AB">
              <w:rPr>
                <w:noProof/>
                <w:webHidden/>
              </w:rPr>
            </w:r>
            <w:r w:rsidR="000341AB">
              <w:rPr>
                <w:noProof/>
                <w:webHidden/>
              </w:rPr>
              <w:fldChar w:fldCharType="separate"/>
            </w:r>
            <w:r w:rsidR="000341AB">
              <w:rPr>
                <w:noProof/>
                <w:webHidden/>
              </w:rPr>
              <w:t>6</w:t>
            </w:r>
            <w:r w:rsidR="000341AB">
              <w:rPr>
                <w:noProof/>
                <w:webHidden/>
              </w:rPr>
              <w:fldChar w:fldCharType="end"/>
            </w:r>
          </w:hyperlink>
        </w:p>
        <w:p w14:paraId="6373B5C6" w14:textId="71756E28" w:rsidR="000341AB" w:rsidRDefault="00000000">
          <w:pPr>
            <w:pStyle w:val="TOC2"/>
            <w:tabs>
              <w:tab w:val="right" w:leader="dot" w:pos="9350"/>
            </w:tabs>
            <w:rPr>
              <w:rFonts w:asciiTheme="minorHAnsi" w:eastAsiaTheme="minorEastAsia" w:hAnsiTheme="minorHAnsi"/>
              <w:smallCaps w:val="0"/>
              <w:noProof/>
              <w:szCs w:val="22"/>
            </w:rPr>
          </w:pPr>
          <w:hyperlink w:anchor="_Toc94175135" w:history="1">
            <w:r w:rsidR="000341AB" w:rsidRPr="00B45E5F">
              <w:rPr>
                <w:rStyle w:val="Hyperlink"/>
                <w:noProof/>
              </w:rPr>
              <w:t>Launch Smart View</w:t>
            </w:r>
            <w:r w:rsidR="000341AB">
              <w:rPr>
                <w:noProof/>
                <w:webHidden/>
              </w:rPr>
              <w:tab/>
            </w:r>
            <w:r w:rsidR="000341AB">
              <w:rPr>
                <w:noProof/>
                <w:webHidden/>
              </w:rPr>
              <w:fldChar w:fldCharType="begin"/>
            </w:r>
            <w:r w:rsidR="000341AB">
              <w:rPr>
                <w:noProof/>
                <w:webHidden/>
              </w:rPr>
              <w:instrText xml:space="preserve"> PAGEREF _Toc94175135 \h </w:instrText>
            </w:r>
            <w:r w:rsidR="000341AB">
              <w:rPr>
                <w:noProof/>
                <w:webHidden/>
              </w:rPr>
            </w:r>
            <w:r w:rsidR="000341AB">
              <w:rPr>
                <w:noProof/>
                <w:webHidden/>
              </w:rPr>
              <w:fldChar w:fldCharType="separate"/>
            </w:r>
            <w:r w:rsidR="000341AB">
              <w:rPr>
                <w:noProof/>
                <w:webHidden/>
              </w:rPr>
              <w:t>10</w:t>
            </w:r>
            <w:r w:rsidR="000341AB">
              <w:rPr>
                <w:noProof/>
                <w:webHidden/>
              </w:rPr>
              <w:fldChar w:fldCharType="end"/>
            </w:r>
          </w:hyperlink>
        </w:p>
        <w:p w14:paraId="69114711" w14:textId="72A42C8D" w:rsidR="000341AB" w:rsidRDefault="00000000">
          <w:pPr>
            <w:pStyle w:val="TOC3"/>
            <w:tabs>
              <w:tab w:val="right" w:leader="dot" w:pos="9350"/>
            </w:tabs>
            <w:rPr>
              <w:rFonts w:asciiTheme="minorHAnsi" w:eastAsiaTheme="minorEastAsia" w:hAnsiTheme="minorHAnsi"/>
              <w:i w:val="0"/>
              <w:iCs w:val="0"/>
              <w:noProof/>
              <w:szCs w:val="22"/>
            </w:rPr>
          </w:pPr>
          <w:hyperlink w:anchor="_Toc94175136" w:history="1">
            <w:r w:rsidR="000341AB" w:rsidRPr="00B45E5F">
              <w:rPr>
                <w:rStyle w:val="Hyperlink"/>
                <w:noProof/>
              </w:rPr>
              <w:t>To Log On to Smart View</w:t>
            </w:r>
            <w:r w:rsidR="000341AB">
              <w:rPr>
                <w:noProof/>
                <w:webHidden/>
              </w:rPr>
              <w:tab/>
            </w:r>
            <w:r w:rsidR="000341AB">
              <w:rPr>
                <w:noProof/>
                <w:webHidden/>
              </w:rPr>
              <w:fldChar w:fldCharType="begin"/>
            </w:r>
            <w:r w:rsidR="000341AB">
              <w:rPr>
                <w:noProof/>
                <w:webHidden/>
              </w:rPr>
              <w:instrText xml:space="preserve"> PAGEREF _Toc94175136 \h </w:instrText>
            </w:r>
            <w:r w:rsidR="000341AB">
              <w:rPr>
                <w:noProof/>
                <w:webHidden/>
              </w:rPr>
            </w:r>
            <w:r w:rsidR="000341AB">
              <w:rPr>
                <w:noProof/>
                <w:webHidden/>
              </w:rPr>
              <w:fldChar w:fldCharType="separate"/>
            </w:r>
            <w:r w:rsidR="000341AB">
              <w:rPr>
                <w:noProof/>
                <w:webHidden/>
              </w:rPr>
              <w:t>10</w:t>
            </w:r>
            <w:r w:rsidR="000341AB">
              <w:rPr>
                <w:noProof/>
                <w:webHidden/>
              </w:rPr>
              <w:fldChar w:fldCharType="end"/>
            </w:r>
          </w:hyperlink>
        </w:p>
        <w:p w14:paraId="56E044B8" w14:textId="26DBC132" w:rsidR="000341AB" w:rsidRDefault="00000000">
          <w:pPr>
            <w:pStyle w:val="TOC2"/>
            <w:tabs>
              <w:tab w:val="right" w:leader="dot" w:pos="9350"/>
            </w:tabs>
            <w:rPr>
              <w:rFonts w:asciiTheme="minorHAnsi" w:eastAsiaTheme="minorEastAsia" w:hAnsiTheme="minorHAnsi"/>
              <w:smallCaps w:val="0"/>
              <w:noProof/>
              <w:szCs w:val="22"/>
            </w:rPr>
          </w:pPr>
          <w:hyperlink w:anchor="_Toc94175137" w:history="1">
            <w:r w:rsidR="000341AB" w:rsidRPr="00B45E5F">
              <w:rPr>
                <w:rStyle w:val="Hyperlink"/>
                <w:noProof/>
              </w:rPr>
              <w:t>Set User Preferences via Options</w:t>
            </w:r>
            <w:r w:rsidR="000341AB">
              <w:rPr>
                <w:noProof/>
                <w:webHidden/>
              </w:rPr>
              <w:tab/>
            </w:r>
            <w:r w:rsidR="000341AB">
              <w:rPr>
                <w:noProof/>
                <w:webHidden/>
              </w:rPr>
              <w:fldChar w:fldCharType="begin"/>
            </w:r>
            <w:r w:rsidR="000341AB">
              <w:rPr>
                <w:noProof/>
                <w:webHidden/>
              </w:rPr>
              <w:instrText xml:space="preserve"> PAGEREF _Toc94175137 \h </w:instrText>
            </w:r>
            <w:r w:rsidR="000341AB">
              <w:rPr>
                <w:noProof/>
                <w:webHidden/>
              </w:rPr>
            </w:r>
            <w:r w:rsidR="000341AB">
              <w:rPr>
                <w:noProof/>
                <w:webHidden/>
              </w:rPr>
              <w:fldChar w:fldCharType="separate"/>
            </w:r>
            <w:r w:rsidR="000341AB">
              <w:rPr>
                <w:noProof/>
                <w:webHidden/>
              </w:rPr>
              <w:t>15</w:t>
            </w:r>
            <w:r w:rsidR="000341AB">
              <w:rPr>
                <w:noProof/>
                <w:webHidden/>
              </w:rPr>
              <w:fldChar w:fldCharType="end"/>
            </w:r>
          </w:hyperlink>
        </w:p>
        <w:p w14:paraId="74B9361C" w14:textId="69106BE0" w:rsidR="000341AB" w:rsidRDefault="00000000">
          <w:pPr>
            <w:pStyle w:val="TOC2"/>
            <w:tabs>
              <w:tab w:val="right" w:leader="dot" w:pos="9350"/>
            </w:tabs>
            <w:rPr>
              <w:rFonts w:asciiTheme="minorHAnsi" w:eastAsiaTheme="minorEastAsia" w:hAnsiTheme="minorHAnsi"/>
              <w:smallCaps w:val="0"/>
              <w:noProof/>
              <w:szCs w:val="22"/>
            </w:rPr>
          </w:pPr>
          <w:hyperlink w:anchor="_Toc94175138" w:history="1">
            <w:r w:rsidR="000341AB" w:rsidRPr="00B45E5F">
              <w:rPr>
                <w:rStyle w:val="Hyperlink"/>
                <w:noProof/>
              </w:rPr>
              <w:t>Set User Preferences via Smart View Panel</w:t>
            </w:r>
            <w:r w:rsidR="000341AB">
              <w:rPr>
                <w:noProof/>
                <w:webHidden/>
              </w:rPr>
              <w:tab/>
            </w:r>
            <w:r w:rsidR="000341AB">
              <w:rPr>
                <w:noProof/>
                <w:webHidden/>
              </w:rPr>
              <w:fldChar w:fldCharType="begin"/>
            </w:r>
            <w:r w:rsidR="000341AB">
              <w:rPr>
                <w:noProof/>
                <w:webHidden/>
              </w:rPr>
              <w:instrText xml:space="preserve"> PAGEREF _Toc94175138 \h </w:instrText>
            </w:r>
            <w:r w:rsidR="000341AB">
              <w:rPr>
                <w:noProof/>
                <w:webHidden/>
              </w:rPr>
            </w:r>
            <w:r w:rsidR="000341AB">
              <w:rPr>
                <w:noProof/>
                <w:webHidden/>
              </w:rPr>
              <w:fldChar w:fldCharType="separate"/>
            </w:r>
            <w:r w:rsidR="000341AB">
              <w:rPr>
                <w:noProof/>
                <w:webHidden/>
              </w:rPr>
              <w:t>20</w:t>
            </w:r>
            <w:r w:rsidR="000341AB">
              <w:rPr>
                <w:noProof/>
                <w:webHidden/>
              </w:rPr>
              <w:fldChar w:fldCharType="end"/>
            </w:r>
          </w:hyperlink>
        </w:p>
        <w:p w14:paraId="005DC643" w14:textId="53DA95AC" w:rsidR="000341AB" w:rsidRDefault="00000000">
          <w:pPr>
            <w:pStyle w:val="TOC2"/>
            <w:tabs>
              <w:tab w:val="right" w:leader="dot" w:pos="9350"/>
            </w:tabs>
            <w:rPr>
              <w:rFonts w:asciiTheme="minorHAnsi" w:eastAsiaTheme="minorEastAsia" w:hAnsiTheme="minorHAnsi"/>
              <w:smallCaps w:val="0"/>
              <w:noProof/>
              <w:szCs w:val="22"/>
            </w:rPr>
          </w:pPr>
          <w:hyperlink w:anchor="_Toc94175139" w:history="1">
            <w:r w:rsidR="000341AB" w:rsidRPr="00B45E5F">
              <w:rPr>
                <w:rStyle w:val="Hyperlink"/>
                <w:noProof/>
              </w:rPr>
              <w:t>Dimensions in Smart View</w:t>
            </w:r>
            <w:r w:rsidR="000341AB">
              <w:rPr>
                <w:noProof/>
                <w:webHidden/>
              </w:rPr>
              <w:tab/>
            </w:r>
            <w:r w:rsidR="000341AB">
              <w:rPr>
                <w:noProof/>
                <w:webHidden/>
              </w:rPr>
              <w:fldChar w:fldCharType="begin"/>
            </w:r>
            <w:r w:rsidR="000341AB">
              <w:rPr>
                <w:noProof/>
                <w:webHidden/>
              </w:rPr>
              <w:instrText xml:space="preserve"> PAGEREF _Toc94175139 \h </w:instrText>
            </w:r>
            <w:r w:rsidR="000341AB">
              <w:rPr>
                <w:noProof/>
                <w:webHidden/>
              </w:rPr>
            </w:r>
            <w:r w:rsidR="000341AB">
              <w:rPr>
                <w:noProof/>
                <w:webHidden/>
              </w:rPr>
              <w:fldChar w:fldCharType="separate"/>
            </w:r>
            <w:r w:rsidR="000341AB">
              <w:rPr>
                <w:noProof/>
                <w:webHidden/>
              </w:rPr>
              <w:t>22</w:t>
            </w:r>
            <w:r w:rsidR="000341AB">
              <w:rPr>
                <w:noProof/>
                <w:webHidden/>
              </w:rPr>
              <w:fldChar w:fldCharType="end"/>
            </w:r>
          </w:hyperlink>
        </w:p>
        <w:p w14:paraId="288BB602" w14:textId="61AB8CB2" w:rsidR="000341AB" w:rsidRDefault="00000000">
          <w:pPr>
            <w:pStyle w:val="TOC3"/>
            <w:tabs>
              <w:tab w:val="right" w:leader="dot" w:pos="9350"/>
            </w:tabs>
            <w:rPr>
              <w:rFonts w:asciiTheme="minorHAnsi" w:eastAsiaTheme="minorEastAsia" w:hAnsiTheme="minorHAnsi"/>
              <w:i w:val="0"/>
              <w:iCs w:val="0"/>
              <w:noProof/>
              <w:szCs w:val="22"/>
            </w:rPr>
          </w:pPr>
          <w:hyperlink w:anchor="_Toc94175140" w:history="1">
            <w:r w:rsidR="000341AB" w:rsidRPr="00B45E5F">
              <w:rPr>
                <w:rStyle w:val="Hyperlink"/>
                <w:noProof/>
              </w:rPr>
              <w:t>Period</w:t>
            </w:r>
            <w:r w:rsidR="000341AB">
              <w:rPr>
                <w:noProof/>
                <w:webHidden/>
              </w:rPr>
              <w:tab/>
            </w:r>
            <w:r w:rsidR="000341AB">
              <w:rPr>
                <w:noProof/>
                <w:webHidden/>
              </w:rPr>
              <w:fldChar w:fldCharType="begin"/>
            </w:r>
            <w:r w:rsidR="000341AB">
              <w:rPr>
                <w:noProof/>
                <w:webHidden/>
              </w:rPr>
              <w:instrText xml:space="preserve"> PAGEREF _Toc94175140 \h </w:instrText>
            </w:r>
            <w:r w:rsidR="000341AB">
              <w:rPr>
                <w:noProof/>
                <w:webHidden/>
              </w:rPr>
            </w:r>
            <w:r w:rsidR="000341AB">
              <w:rPr>
                <w:noProof/>
                <w:webHidden/>
              </w:rPr>
              <w:fldChar w:fldCharType="separate"/>
            </w:r>
            <w:r w:rsidR="000341AB">
              <w:rPr>
                <w:noProof/>
                <w:webHidden/>
              </w:rPr>
              <w:t>22</w:t>
            </w:r>
            <w:r w:rsidR="000341AB">
              <w:rPr>
                <w:noProof/>
                <w:webHidden/>
              </w:rPr>
              <w:fldChar w:fldCharType="end"/>
            </w:r>
          </w:hyperlink>
        </w:p>
        <w:p w14:paraId="12D23104" w14:textId="7DDA271E" w:rsidR="000341AB" w:rsidRDefault="00000000">
          <w:pPr>
            <w:pStyle w:val="TOC3"/>
            <w:tabs>
              <w:tab w:val="right" w:leader="dot" w:pos="9350"/>
            </w:tabs>
            <w:rPr>
              <w:rFonts w:asciiTheme="minorHAnsi" w:eastAsiaTheme="minorEastAsia" w:hAnsiTheme="minorHAnsi"/>
              <w:i w:val="0"/>
              <w:iCs w:val="0"/>
              <w:noProof/>
              <w:szCs w:val="22"/>
            </w:rPr>
          </w:pPr>
          <w:hyperlink w:anchor="_Toc94175141" w:history="1">
            <w:r w:rsidR="000341AB" w:rsidRPr="00B45E5F">
              <w:rPr>
                <w:rStyle w:val="Hyperlink"/>
                <w:noProof/>
              </w:rPr>
              <w:t>Years</w:t>
            </w:r>
            <w:r w:rsidR="000341AB">
              <w:rPr>
                <w:noProof/>
                <w:webHidden/>
              </w:rPr>
              <w:tab/>
            </w:r>
            <w:r w:rsidR="000341AB">
              <w:rPr>
                <w:noProof/>
                <w:webHidden/>
              </w:rPr>
              <w:fldChar w:fldCharType="begin"/>
            </w:r>
            <w:r w:rsidR="000341AB">
              <w:rPr>
                <w:noProof/>
                <w:webHidden/>
              </w:rPr>
              <w:instrText xml:space="preserve"> PAGEREF _Toc94175141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24AF107D" w14:textId="4AF4757F" w:rsidR="000341AB" w:rsidRDefault="00000000">
          <w:pPr>
            <w:pStyle w:val="TOC3"/>
            <w:tabs>
              <w:tab w:val="right" w:leader="dot" w:pos="9350"/>
            </w:tabs>
            <w:rPr>
              <w:rFonts w:asciiTheme="minorHAnsi" w:eastAsiaTheme="minorEastAsia" w:hAnsiTheme="minorHAnsi"/>
              <w:i w:val="0"/>
              <w:iCs w:val="0"/>
              <w:noProof/>
              <w:szCs w:val="22"/>
            </w:rPr>
          </w:pPr>
          <w:hyperlink w:anchor="_Toc94175142" w:history="1">
            <w:r w:rsidR="000341AB" w:rsidRPr="00B45E5F">
              <w:rPr>
                <w:rStyle w:val="Hyperlink"/>
                <w:noProof/>
              </w:rPr>
              <w:t>Scenario</w:t>
            </w:r>
            <w:r w:rsidR="000341AB">
              <w:rPr>
                <w:noProof/>
                <w:webHidden/>
              </w:rPr>
              <w:tab/>
            </w:r>
            <w:r w:rsidR="000341AB">
              <w:rPr>
                <w:noProof/>
                <w:webHidden/>
              </w:rPr>
              <w:fldChar w:fldCharType="begin"/>
            </w:r>
            <w:r w:rsidR="000341AB">
              <w:rPr>
                <w:noProof/>
                <w:webHidden/>
              </w:rPr>
              <w:instrText xml:space="preserve"> PAGEREF _Toc94175142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6B18616D" w14:textId="51757D76" w:rsidR="000341AB" w:rsidRDefault="00000000">
          <w:pPr>
            <w:pStyle w:val="TOC3"/>
            <w:tabs>
              <w:tab w:val="right" w:leader="dot" w:pos="9350"/>
            </w:tabs>
            <w:rPr>
              <w:rFonts w:asciiTheme="minorHAnsi" w:eastAsiaTheme="minorEastAsia" w:hAnsiTheme="minorHAnsi"/>
              <w:i w:val="0"/>
              <w:iCs w:val="0"/>
              <w:noProof/>
              <w:szCs w:val="22"/>
            </w:rPr>
          </w:pPr>
          <w:hyperlink w:anchor="_Toc94175143" w:history="1">
            <w:r w:rsidR="000341AB" w:rsidRPr="00B45E5F">
              <w:rPr>
                <w:rStyle w:val="Hyperlink"/>
                <w:noProof/>
              </w:rPr>
              <w:t>Version</w:t>
            </w:r>
            <w:r w:rsidR="000341AB">
              <w:rPr>
                <w:noProof/>
                <w:webHidden/>
              </w:rPr>
              <w:tab/>
            </w:r>
            <w:r w:rsidR="000341AB">
              <w:rPr>
                <w:noProof/>
                <w:webHidden/>
              </w:rPr>
              <w:fldChar w:fldCharType="begin"/>
            </w:r>
            <w:r w:rsidR="000341AB">
              <w:rPr>
                <w:noProof/>
                <w:webHidden/>
              </w:rPr>
              <w:instrText xml:space="preserve"> PAGEREF _Toc94175143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215E8085" w14:textId="1DF65657" w:rsidR="000341AB" w:rsidRDefault="00000000">
          <w:pPr>
            <w:pStyle w:val="TOC3"/>
            <w:tabs>
              <w:tab w:val="right" w:leader="dot" w:pos="9350"/>
            </w:tabs>
            <w:rPr>
              <w:rFonts w:asciiTheme="minorHAnsi" w:eastAsiaTheme="minorEastAsia" w:hAnsiTheme="minorHAnsi"/>
              <w:i w:val="0"/>
              <w:iCs w:val="0"/>
              <w:noProof/>
              <w:szCs w:val="22"/>
            </w:rPr>
          </w:pPr>
          <w:hyperlink w:anchor="_Toc94175144" w:history="1">
            <w:r w:rsidR="000341AB" w:rsidRPr="00B45E5F">
              <w:rPr>
                <w:rStyle w:val="Hyperlink"/>
                <w:noProof/>
              </w:rPr>
              <w:t>Fund</w:t>
            </w:r>
            <w:r w:rsidR="000341AB">
              <w:rPr>
                <w:noProof/>
                <w:webHidden/>
              </w:rPr>
              <w:tab/>
            </w:r>
            <w:r w:rsidR="000341AB">
              <w:rPr>
                <w:noProof/>
                <w:webHidden/>
              </w:rPr>
              <w:fldChar w:fldCharType="begin"/>
            </w:r>
            <w:r w:rsidR="000341AB">
              <w:rPr>
                <w:noProof/>
                <w:webHidden/>
              </w:rPr>
              <w:instrText xml:space="preserve"> PAGEREF _Toc94175144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417533C6" w14:textId="63A59235" w:rsidR="000341AB" w:rsidRDefault="00000000">
          <w:pPr>
            <w:pStyle w:val="TOC3"/>
            <w:tabs>
              <w:tab w:val="right" w:leader="dot" w:pos="9350"/>
            </w:tabs>
            <w:rPr>
              <w:rFonts w:asciiTheme="minorHAnsi" w:eastAsiaTheme="minorEastAsia" w:hAnsiTheme="minorHAnsi"/>
              <w:i w:val="0"/>
              <w:iCs w:val="0"/>
              <w:noProof/>
              <w:szCs w:val="22"/>
            </w:rPr>
          </w:pPr>
          <w:hyperlink w:anchor="_Toc94175145" w:history="1">
            <w:r w:rsidR="000341AB" w:rsidRPr="00B45E5F">
              <w:rPr>
                <w:rStyle w:val="Hyperlink"/>
                <w:noProof/>
              </w:rPr>
              <w:t>DeptID</w:t>
            </w:r>
            <w:r w:rsidR="000341AB">
              <w:rPr>
                <w:noProof/>
                <w:webHidden/>
              </w:rPr>
              <w:tab/>
            </w:r>
            <w:r w:rsidR="000341AB">
              <w:rPr>
                <w:noProof/>
                <w:webHidden/>
              </w:rPr>
              <w:fldChar w:fldCharType="begin"/>
            </w:r>
            <w:r w:rsidR="000341AB">
              <w:rPr>
                <w:noProof/>
                <w:webHidden/>
              </w:rPr>
              <w:instrText xml:space="preserve"> PAGEREF _Toc94175145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48501B61" w14:textId="15CFA73F" w:rsidR="000341AB" w:rsidRDefault="00000000">
          <w:pPr>
            <w:pStyle w:val="TOC3"/>
            <w:tabs>
              <w:tab w:val="right" w:leader="dot" w:pos="9350"/>
            </w:tabs>
            <w:rPr>
              <w:rFonts w:asciiTheme="minorHAnsi" w:eastAsiaTheme="minorEastAsia" w:hAnsiTheme="minorHAnsi"/>
              <w:i w:val="0"/>
              <w:iCs w:val="0"/>
              <w:noProof/>
              <w:szCs w:val="22"/>
            </w:rPr>
          </w:pPr>
          <w:hyperlink w:anchor="_Toc94175146" w:history="1">
            <w:r w:rsidR="000341AB" w:rsidRPr="00B45E5F">
              <w:rPr>
                <w:rStyle w:val="Hyperlink"/>
                <w:noProof/>
              </w:rPr>
              <w:t>Title Code</w:t>
            </w:r>
            <w:r w:rsidR="000341AB">
              <w:rPr>
                <w:noProof/>
                <w:webHidden/>
              </w:rPr>
              <w:tab/>
            </w:r>
            <w:r w:rsidR="000341AB">
              <w:rPr>
                <w:noProof/>
                <w:webHidden/>
              </w:rPr>
              <w:fldChar w:fldCharType="begin"/>
            </w:r>
            <w:r w:rsidR="000341AB">
              <w:rPr>
                <w:noProof/>
                <w:webHidden/>
              </w:rPr>
              <w:instrText xml:space="preserve"> PAGEREF _Toc94175146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44373A05" w14:textId="7E3028C5" w:rsidR="000341AB" w:rsidRDefault="00000000">
          <w:pPr>
            <w:pStyle w:val="TOC3"/>
            <w:tabs>
              <w:tab w:val="right" w:leader="dot" w:pos="9350"/>
            </w:tabs>
            <w:rPr>
              <w:rFonts w:asciiTheme="minorHAnsi" w:eastAsiaTheme="minorEastAsia" w:hAnsiTheme="minorHAnsi"/>
              <w:i w:val="0"/>
              <w:iCs w:val="0"/>
              <w:noProof/>
              <w:szCs w:val="22"/>
            </w:rPr>
          </w:pPr>
          <w:hyperlink w:anchor="_Toc94175147" w:history="1">
            <w:r w:rsidR="000341AB" w:rsidRPr="00B45E5F">
              <w:rPr>
                <w:rStyle w:val="Hyperlink"/>
                <w:noProof/>
              </w:rPr>
              <w:t>Project</w:t>
            </w:r>
            <w:r w:rsidR="000341AB">
              <w:rPr>
                <w:noProof/>
                <w:webHidden/>
              </w:rPr>
              <w:tab/>
            </w:r>
            <w:r w:rsidR="000341AB">
              <w:rPr>
                <w:noProof/>
                <w:webHidden/>
              </w:rPr>
              <w:fldChar w:fldCharType="begin"/>
            </w:r>
            <w:r w:rsidR="000341AB">
              <w:rPr>
                <w:noProof/>
                <w:webHidden/>
              </w:rPr>
              <w:instrText xml:space="preserve"> PAGEREF _Toc94175147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15B9AD3B" w14:textId="33D32A26" w:rsidR="000341AB" w:rsidRDefault="00000000">
          <w:pPr>
            <w:pStyle w:val="TOC3"/>
            <w:tabs>
              <w:tab w:val="right" w:leader="dot" w:pos="9350"/>
            </w:tabs>
            <w:rPr>
              <w:rFonts w:asciiTheme="minorHAnsi" w:eastAsiaTheme="minorEastAsia" w:hAnsiTheme="minorHAnsi"/>
              <w:i w:val="0"/>
              <w:iCs w:val="0"/>
              <w:noProof/>
              <w:szCs w:val="22"/>
            </w:rPr>
          </w:pPr>
          <w:hyperlink w:anchor="_Toc94175148" w:history="1">
            <w:r w:rsidR="000341AB" w:rsidRPr="00B45E5F">
              <w:rPr>
                <w:rStyle w:val="Hyperlink"/>
                <w:noProof/>
              </w:rPr>
              <w:t>Account</w:t>
            </w:r>
            <w:r w:rsidR="000341AB">
              <w:rPr>
                <w:noProof/>
                <w:webHidden/>
              </w:rPr>
              <w:tab/>
            </w:r>
            <w:r w:rsidR="000341AB">
              <w:rPr>
                <w:noProof/>
                <w:webHidden/>
              </w:rPr>
              <w:fldChar w:fldCharType="begin"/>
            </w:r>
            <w:r w:rsidR="000341AB">
              <w:rPr>
                <w:noProof/>
                <w:webHidden/>
              </w:rPr>
              <w:instrText xml:space="preserve"> PAGEREF _Toc94175148 \h </w:instrText>
            </w:r>
            <w:r w:rsidR="000341AB">
              <w:rPr>
                <w:noProof/>
                <w:webHidden/>
              </w:rPr>
            </w:r>
            <w:r w:rsidR="000341AB">
              <w:rPr>
                <w:noProof/>
                <w:webHidden/>
              </w:rPr>
              <w:fldChar w:fldCharType="separate"/>
            </w:r>
            <w:r w:rsidR="000341AB">
              <w:rPr>
                <w:noProof/>
                <w:webHidden/>
              </w:rPr>
              <w:t>23</w:t>
            </w:r>
            <w:r w:rsidR="000341AB">
              <w:rPr>
                <w:noProof/>
                <w:webHidden/>
              </w:rPr>
              <w:fldChar w:fldCharType="end"/>
            </w:r>
          </w:hyperlink>
        </w:p>
        <w:p w14:paraId="0F377AFE" w14:textId="32AF21AB" w:rsidR="000341AB" w:rsidRDefault="00000000">
          <w:pPr>
            <w:pStyle w:val="TOC2"/>
            <w:tabs>
              <w:tab w:val="right" w:leader="dot" w:pos="9350"/>
            </w:tabs>
            <w:rPr>
              <w:rFonts w:asciiTheme="minorHAnsi" w:eastAsiaTheme="minorEastAsia" w:hAnsiTheme="minorHAnsi"/>
              <w:smallCaps w:val="0"/>
              <w:noProof/>
              <w:szCs w:val="22"/>
            </w:rPr>
          </w:pPr>
          <w:hyperlink w:anchor="_Toc94175149" w:history="1">
            <w:r w:rsidR="000341AB" w:rsidRPr="00B45E5F">
              <w:rPr>
                <w:rStyle w:val="Hyperlink"/>
                <w:noProof/>
              </w:rPr>
              <w:t>Navigating with the Smart View Ribbon</w:t>
            </w:r>
            <w:r w:rsidR="000341AB">
              <w:rPr>
                <w:noProof/>
                <w:webHidden/>
              </w:rPr>
              <w:tab/>
            </w:r>
            <w:r w:rsidR="000341AB">
              <w:rPr>
                <w:noProof/>
                <w:webHidden/>
              </w:rPr>
              <w:fldChar w:fldCharType="begin"/>
            </w:r>
            <w:r w:rsidR="000341AB">
              <w:rPr>
                <w:noProof/>
                <w:webHidden/>
              </w:rPr>
              <w:instrText xml:space="preserve"> PAGEREF _Toc94175149 \h </w:instrText>
            </w:r>
            <w:r w:rsidR="000341AB">
              <w:rPr>
                <w:noProof/>
                <w:webHidden/>
              </w:rPr>
            </w:r>
            <w:r w:rsidR="000341AB">
              <w:rPr>
                <w:noProof/>
                <w:webHidden/>
              </w:rPr>
              <w:fldChar w:fldCharType="separate"/>
            </w:r>
            <w:r w:rsidR="000341AB">
              <w:rPr>
                <w:noProof/>
                <w:webHidden/>
              </w:rPr>
              <w:t>24</w:t>
            </w:r>
            <w:r w:rsidR="000341AB">
              <w:rPr>
                <w:noProof/>
                <w:webHidden/>
              </w:rPr>
              <w:fldChar w:fldCharType="end"/>
            </w:r>
          </w:hyperlink>
        </w:p>
        <w:p w14:paraId="5E760B7C" w14:textId="7ABBBCC8" w:rsidR="000341AB" w:rsidRDefault="00000000">
          <w:pPr>
            <w:pStyle w:val="TOC1"/>
            <w:tabs>
              <w:tab w:val="right" w:leader="dot" w:pos="9350"/>
            </w:tabs>
            <w:rPr>
              <w:rFonts w:asciiTheme="minorHAnsi" w:eastAsiaTheme="minorEastAsia" w:hAnsiTheme="minorHAnsi"/>
              <w:b w:val="0"/>
              <w:bCs w:val="0"/>
              <w:caps w:val="0"/>
              <w:noProof/>
              <w:szCs w:val="22"/>
            </w:rPr>
          </w:pPr>
          <w:hyperlink w:anchor="_Toc94175150" w:history="1">
            <w:r w:rsidR="000341AB" w:rsidRPr="00B45E5F">
              <w:rPr>
                <w:rStyle w:val="Hyperlink"/>
                <w:noProof/>
              </w:rPr>
              <w:t>Planning Forms in Smart View</w:t>
            </w:r>
            <w:r w:rsidR="000341AB">
              <w:rPr>
                <w:noProof/>
                <w:webHidden/>
              </w:rPr>
              <w:tab/>
            </w:r>
            <w:r w:rsidR="000341AB">
              <w:rPr>
                <w:noProof/>
                <w:webHidden/>
              </w:rPr>
              <w:fldChar w:fldCharType="begin"/>
            </w:r>
            <w:r w:rsidR="000341AB">
              <w:rPr>
                <w:noProof/>
                <w:webHidden/>
              </w:rPr>
              <w:instrText xml:space="preserve"> PAGEREF _Toc94175150 \h </w:instrText>
            </w:r>
            <w:r w:rsidR="000341AB">
              <w:rPr>
                <w:noProof/>
                <w:webHidden/>
              </w:rPr>
            </w:r>
            <w:r w:rsidR="000341AB">
              <w:rPr>
                <w:noProof/>
                <w:webHidden/>
              </w:rPr>
              <w:fldChar w:fldCharType="separate"/>
            </w:r>
            <w:r w:rsidR="000341AB">
              <w:rPr>
                <w:noProof/>
                <w:webHidden/>
              </w:rPr>
              <w:t>24</w:t>
            </w:r>
            <w:r w:rsidR="000341AB">
              <w:rPr>
                <w:noProof/>
                <w:webHidden/>
              </w:rPr>
              <w:fldChar w:fldCharType="end"/>
            </w:r>
          </w:hyperlink>
        </w:p>
        <w:p w14:paraId="71A36A23" w14:textId="74D00502" w:rsidR="000341AB" w:rsidRDefault="00000000">
          <w:pPr>
            <w:pStyle w:val="TOC2"/>
            <w:tabs>
              <w:tab w:val="right" w:leader="dot" w:pos="9350"/>
            </w:tabs>
            <w:rPr>
              <w:rFonts w:asciiTheme="minorHAnsi" w:eastAsiaTheme="minorEastAsia" w:hAnsiTheme="minorHAnsi"/>
              <w:smallCaps w:val="0"/>
              <w:noProof/>
              <w:szCs w:val="22"/>
            </w:rPr>
          </w:pPr>
          <w:hyperlink w:anchor="_Toc94175151" w:history="1">
            <w:r w:rsidR="000341AB" w:rsidRPr="00B45E5F">
              <w:rPr>
                <w:rStyle w:val="Hyperlink"/>
                <w:noProof/>
              </w:rPr>
              <w:t>Accessing Planning Forms via Smart View</w:t>
            </w:r>
            <w:r w:rsidR="000341AB">
              <w:rPr>
                <w:noProof/>
                <w:webHidden/>
              </w:rPr>
              <w:tab/>
            </w:r>
            <w:r w:rsidR="000341AB">
              <w:rPr>
                <w:noProof/>
                <w:webHidden/>
              </w:rPr>
              <w:fldChar w:fldCharType="begin"/>
            </w:r>
            <w:r w:rsidR="000341AB">
              <w:rPr>
                <w:noProof/>
                <w:webHidden/>
              </w:rPr>
              <w:instrText xml:space="preserve"> PAGEREF _Toc94175151 \h </w:instrText>
            </w:r>
            <w:r w:rsidR="000341AB">
              <w:rPr>
                <w:noProof/>
                <w:webHidden/>
              </w:rPr>
            </w:r>
            <w:r w:rsidR="000341AB">
              <w:rPr>
                <w:noProof/>
                <w:webHidden/>
              </w:rPr>
              <w:fldChar w:fldCharType="separate"/>
            </w:r>
            <w:r w:rsidR="000341AB">
              <w:rPr>
                <w:noProof/>
                <w:webHidden/>
              </w:rPr>
              <w:t>24</w:t>
            </w:r>
            <w:r w:rsidR="000341AB">
              <w:rPr>
                <w:noProof/>
                <w:webHidden/>
              </w:rPr>
              <w:fldChar w:fldCharType="end"/>
            </w:r>
          </w:hyperlink>
        </w:p>
        <w:p w14:paraId="252BB59B" w14:textId="27E936B5" w:rsidR="000341AB" w:rsidRDefault="00000000">
          <w:pPr>
            <w:pStyle w:val="TOC2"/>
            <w:tabs>
              <w:tab w:val="right" w:leader="dot" w:pos="9350"/>
            </w:tabs>
            <w:rPr>
              <w:rFonts w:asciiTheme="minorHAnsi" w:eastAsiaTheme="minorEastAsia" w:hAnsiTheme="minorHAnsi"/>
              <w:smallCaps w:val="0"/>
              <w:noProof/>
              <w:szCs w:val="22"/>
            </w:rPr>
          </w:pPr>
          <w:hyperlink w:anchor="_Toc94175152" w:history="1">
            <w:r w:rsidR="000341AB" w:rsidRPr="00B45E5F">
              <w:rPr>
                <w:rStyle w:val="Hyperlink"/>
                <w:noProof/>
              </w:rPr>
              <w:t>Navigating with the Planning Ribbon</w:t>
            </w:r>
            <w:r w:rsidR="000341AB">
              <w:rPr>
                <w:noProof/>
                <w:webHidden/>
              </w:rPr>
              <w:tab/>
            </w:r>
            <w:r w:rsidR="000341AB">
              <w:rPr>
                <w:noProof/>
                <w:webHidden/>
              </w:rPr>
              <w:fldChar w:fldCharType="begin"/>
            </w:r>
            <w:r w:rsidR="000341AB">
              <w:rPr>
                <w:noProof/>
                <w:webHidden/>
              </w:rPr>
              <w:instrText xml:space="preserve"> PAGEREF _Toc94175152 \h </w:instrText>
            </w:r>
            <w:r w:rsidR="000341AB">
              <w:rPr>
                <w:noProof/>
                <w:webHidden/>
              </w:rPr>
            </w:r>
            <w:r w:rsidR="000341AB">
              <w:rPr>
                <w:noProof/>
                <w:webHidden/>
              </w:rPr>
              <w:fldChar w:fldCharType="separate"/>
            </w:r>
            <w:r w:rsidR="000341AB">
              <w:rPr>
                <w:noProof/>
                <w:webHidden/>
              </w:rPr>
              <w:t>26</w:t>
            </w:r>
            <w:r w:rsidR="000341AB">
              <w:rPr>
                <w:noProof/>
                <w:webHidden/>
              </w:rPr>
              <w:fldChar w:fldCharType="end"/>
            </w:r>
          </w:hyperlink>
        </w:p>
        <w:p w14:paraId="18E2BC93" w14:textId="1D11924B" w:rsidR="000341AB" w:rsidRDefault="00000000">
          <w:pPr>
            <w:pStyle w:val="TOC1"/>
            <w:tabs>
              <w:tab w:val="right" w:leader="dot" w:pos="9350"/>
            </w:tabs>
            <w:rPr>
              <w:rFonts w:asciiTheme="minorHAnsi" w:eastAsiaTheme="minorEastAsia" w:hAnsiTheme="minorHAnsi"/>
              <w:b w:val="0"/>
              <w:bCs w:val="0"/>
              <w:caps w:val="0"/>
              <w:noProof/>
              <w:szCs w:val="22"/>
            </w:rPr>
          </w:pPr>
          <w:hyperlink w:anchor="_Toc94175153" w:history="1">
            <w:r w:rsidR="000341AB" w:rsidRPr="00B45E5F">
              <w:rPr>
                <w:rStyle w:val="Hyperlink"/>
                <w:noProof/>
              </w:rPr>
              <w:t>Using Planning Forms in Excel</w:t>
            </w:r>
            <w:r w:rsidR="000341AB">
              <w:rPr>
                <w:noProof/>
                <w:webHidden/>
              </w:rPr>
              <w:tab/>
            </w:r>
            <w:r w:rsidR="000341AB">
              <w:rPr>
                <w:noProof/>
                <w:webHidden/>
              </w:rPr>
              <w:fldChar w:fldCharType="begin"/>
            </w:r>
            <w:r w:rsidR="000341AB">
              <w:rPr>
                <w:noProof/>
                <w:webHidden/>
              </w:rPr>
              <w:instrText xml:space="preserve"> PAGEREF _Toc94175153 \h </w:instrText>
            </w:r>
            <w:r w:rsidR="000341AB">
              <w:rPr>
                <w:noProof/>
                <w:webHidden/>
              </w:rPr>
            </w:r>
            <w:r w:rsidR="000341AB">
              <w:rPr>
                <w:noProof/>
                <w:webHidden/>
              </w:rPr>
              <w:fldChar w:fldCharType="separate"/>
            </w:r>
            <w:r w:rsidR="000341AB">
              <w:rPr>
                <w:noProof/>
                <w:webHidden/>
              </w:rPr>
              <w:t>26</w:t>
            </w:r>
            <w:r w:rsidR="000341AB">
              <w:rPr>
                <w:noProof/>
                <w:webHidden/>
              </w:rPr>
              <w:fldChar w:fldCharType="end"/>
            </w:r>
          </w:hyperlink>
        </w:p>
        <w:p w14:paraId="4D690EE5" w14:textId="29A8B107" w:rsidR="000341AB" w:rsidRDefault="00000000">
          <w:pPr>
            <w:pStyle w:val="TOC2"/>
            <w:tabs>
              <w:tab w:val="right" w:leader="dot" w:pos="9350"/>
            </w:tabs>
            <w:rPr>
              <w:rFonts w:asciiTheme="minorHAnsi" w:eastAsiaTheme="minorEastAsia" w:hAnsiTheme="minorHAnsi"/>
              <w:smallCaps w:val="0"/>
              <w:noProof/>
              <w:szCs w:val="22"/>
            </w:rPr>
          </w:pPr>
          <w:hyperlink w:anchor="_Toc94175154" w:history="1">
            <w:r w:rsidR="000341AB" w:rsidRPr="00B45E5F">
              <w:rPr>
                <w:rStyle w:val="Hyperlink"/>
                <w:noProof/>
              </w:rPr>
              <w:t>Navigating Forms in Smart View</w:t>
            </w:r>
            <w:r w:rsidR="000341AB">
              <w:rPr>
                <w:noProof/>
                <w:webHidden/>
              </w:rPr>
              <w:tab/>
            </w:r>
            <w:r w:rsidR="000341AB">
              <w:rPr>
                <w:noProof/>
                <w:webHidden/>
              </w:rPr>
              <w:fldChar w:fldCharType="begin"/>
            </w:r>
            <w:r w:rsidR="000341AB">
              <w:rPr>
                <w:noProof/>
                <w:webHidden/>
              </w:rPr>
              <w:instrText xml:space="preserve"> PAGEREF _Toc94175154 \h </w:instrText>
            </w:r>
            <w:r w:rsidR="000341AB">
              <w:rPr>
                <w:noProof/>
                <w:webHidden/>
              </w:rPr>
            </w:r>
            <w:r w:rsidR="000341AB">
              <w:rPr>
                <w:noProof/>
                <w:webHidden/>
              </w:rPr>
              <w:fldChar w:fldCharType="separate"/>
            </w:r>
            <w:r w:rsidR="000341AB">
              <w:rPr>
                <w:noProof/>
                <w:webHidden/>
              </w:rPr>
              <w:t>26</w:t>
            </w:r>
            <w:r w:rsidR="000341AB">
              <w:rPr>
                <w:noProof/>
                <w:webHidden/>
              </w:rPr>
              <w:fldChar w:fldCharType="end"/>
            </w:r>
          </w:hyperlink>
        </w:p>
        <w:p w14:paraId="526D4992" w14:textId="2720FBFE" w:rsidR="000341AB" w:rsidRDefault="00000000">
          <w:pPr>
            <w:pStyle w:val="TOC2"/>
            <w:tabs>
              <w:tab w:val="right" w:leader="dot" w:pos="9350"/>
            </w:tabs>
            <w:rPr>
              <w:rFonts w:asciiTheme="minorHAnsi" w:eastAsiaTheme="minorEastAsia" w:hAnsiTheme="minorHAnsi"/>
              <w:smallCaps w:val="0"/>
              <w:noProof/>
              <w:szCs w:val="22"/>
            </w:rPr>
          </w:pPr>
          <w:hyperlink w:anchor="_Toc94175155" w:history="1">
            <w:r w:rsidR="000341AB" w:rsidRPr="00B45E5F">
              <w:rPr>
                <w:rStyle w:val="Hyperlink"/>
                <w:noProof/>
              </w:rPr>
              <w:t>Updating Forms</w:t>
            </w:r>
            <w:r w:rsidR="000341AB">
              <w:rPr>
                <w:noProof/>
                <w:webHidden/>
              </w:rPr>
              <w:tab/>
            </w:r>
            <w:r w:rsidR="000341AB">
              <w:rPr>
                <w:noProof/>
                <w:webHidden/>
              </w:rPr>
              <w:fldChar w:fldCharType="begin"/>
            </w:r>
            <w:r w:rsidR="000341AB">
              <w:rPr>
                <w:noProof/>
                <w:webHidden/>
              </w:rPr>
              <w:instrText xml:space="preserve"> PAGEREF _Toc94175155 \h </w:instrText>
            </w:r>
            <w:r w:rsidR="000341AB">
              <w:rPr>
                <w:noProof/>
                <w:webHidden/>
              </w:rPr>
            </w:r>
            <w:r w:rsidR="000341AB">
              <w:rPr>
                <w:noProof/>
                <w:webHidden/>
              </w:rPr>
              <w:fldChar w:fldCharType="separate"/>
            </w:r>
            <w:r w:rsidR="000341AB">
              <w:rPr>
                <w:noProof/>
                <w:webHidden/>
              </w:rPr>
              <w:t>27</w:t>
            </w:r>
            <w:r w:rsidR="000341AB">
              <w:rPr>
                <w:noProof/>
                <w:webHidden/>
              </w:rPr>
              <w:fldChar w:fldCharType="end"/>
            </w:r>
          </w:hyperlink>
        </w:p>
        <w:p w14:paraId="45AC52D6" w14:textId="09D6E7CF" w:rsidR="000341AB" w:rsidRDefault="00000000">
          <w:pPr>
            <w:pStyle w:val="TOC2"/>
            <w:tabs>
              <w:tab w:val="right" w:leader="dot" w:pos="9350"/>
            </w:tabs>
            <w:rPr>
              <w:rFonts w:asciiTheme="minorHAnsi" w:eastAsiaTheme="minorEastAsia" w:hAnsiTheme="minorHAnsi"/>
              <w:smallCaps w:val="0"/>
              <w:noProof/>
              <w:szCs w:val="22"/>
            </w:rPr>
          </w:pPr>
          <w:hyperlink w:anchor="_Toc94175156" w:history="1">
            <w:r w:rsidR="000341AB" w:rsidRPr="00B45E5F">
              <w:rPr>
                <w:rStyle w:val="Hyperlink"/>
                <w:noProof/>
              </w:rPr>
              <w:t>Using Excel Features</w:t>
            </w:r>
            <w:r w:rsidR="000341AB">
              <w:rPr>
                <w:noProof/>
                <w:webHidden/>
              </w:rPr>
              <w:tab/>
            </w:r>
            <w:r w:rsidR="000341AB">
              <w:rPr>
                <w:noProof/>
                <w:webHidden/>
              </w:rPr>
              <w:fldChar w:fldCharType="begin"/>
            </w:r>
            <w:r w:rsidR="000341AB">
              <w:rPr>
                <w:noProof/>
                <w:webHidden/>
              </w:rPr>
              <w:instrText xml:space="preserve"> PAGEREF _Toc94175156 \h </w:instrText>
            </w:r>
            <w:r w:rsidR="000341AB">
              <w:rPr>
                <w:noProof/>
                <w:webHidden/>
              </w:rPr>
            </w:r>
            <w:r w:rsidR="000341AB">
              <w:rPr>
                <w:noProof/>
                <w:webHidden/>
              </w:rPr>
              <w:fldChar w:fldCharType="separate"/>
            </w:r>
            <w:r w:rsidR="000341AB">
              <w:rPr>
                <w:noProof/>
                <w:webHidden/>
              </w:rPr>
              <w:t>28</w:t>
            </w:r>
            <w:r w:rsidR="000341AB">
              <w:rPr>
                <w:noProof/>
                <w:webHidden/>
              </w:rPr>
              <w:fldChar w:fldCharType="end"/>
            </w:r>
          </w:hyperlink>
        </w:p>
        <w:p w14:paraId="7EF2ABB0" w14:textId="17F14D9C" w:rsidR="000341AB" w:rsidRDefault="00000000">
          <w:pPr>
            <w:pStyle w:val="TOC2"/>
            <w:tabs>
              <w:tab w:val="right" w:leader="dot" w:pos="9350"/>
            </w:tabs>
            <w:rPr>
              <w:rFonts w:asciiTheme="minorHAnsi" w:eastAsiaTheme="minorEastAsia" w:hAnsiTheme="minorHAnsi"/>
              <w:smallCaps w:val="0"/>
              <w:noProof/>
              <w:szCs w:val="22"/>
            </w:rPr>
          </w:pPr>
          <w:hyperlink w:anchor="_Toc94175157" w:history="1">
            <w:r w:rsidR="000341AB" w:rsidRPr="00B45E5F">
              <w:rPr>
                <w:rStyle w:val="Hyperlink"/>
                <w:noProof/>
              </w:rPr>
              <w:t>#Missing</w:t>
            </w:r>
            <w:r w:rsidR="000341AB">
              <w:rPr>
                <w:noProof/>
                <w:webHidden/>
              </w:rPr>
              <w:tab/>
            </w:r>
            <w:r w:rsidR="000341AB">
              <w:rPr>
                <w:noProof/>
                <w:webHidden/>
              </w:rPr>
              <w:fldChar w:fldCharType="begin"/>
            </w:r>
            <w:r w:rsidR="000341AB">
              <w:rPr>
                <w:noProof/>
                <w:webHidden/>
              </w:rPr>
              <w:instrText xml:space="preserve"> PAGEREF _Toc94175157 \h </w:instrText>
            </w:r>
            <w:r w:rsidR="000341AB">
              <w:rPr>
                <w:noProof/>
                <w:webHidden/>
              </w:rPr>
            </w:r>
            <w:r w:rsidR="000341AB">
              <w:rPr>
                <w:noProof/>
                <w:webHidden/>
              </w:rPr>
              <w:fldChar w:fldCharType="separate"/>
            </w:r>
            <w:r w:rsidR="000341AB">
              <w:rPr>
                <w:noProof/>
                <w:webHidden/>
              </w:rPr>
              <w:t>28</w:t>
            </w:r>
            <w:r w:rsidR="000341AB">
              <w:rPr>
                <w:noProof/>
                <w:webHidden/>
              </w:rPr>
              <w:fldChar w:fldCharType="end"/>
            </w:r>
          </w:hyperlink>
        </w:p>
        <w:p w14:paraId="3EB177DF" w14:textId="523AF7BD" w:rsidR="000341AB" w:rsidRDefault="00000000">
          <w:pPr>
            <w:pStyle w:val="TOC2"/>
            <w:tabs>
              <w:tab w:val="right" w:leader="dot" w:pos="9350"/>
            </w:tabs>
            <w:rPr>
              <w:rFonts w:asciiTheme="minorHAnsi" w:eastAsiaTheme="minorEastAsia" w:hAnsiTheme="minorHAnsi"/>
              <w:smallCaps w:val="0"/>
              <w:noProof/>
              <w:szCs w:val="22"/>
            </w:rPr>
          </w:pPr>
          <w:hyperlink w:anchor="_Toc94175158" w:history="1">
            <w:r w:rsidR="000341AB" w:rsidRPr="00B45E5F">
              <w:rPr>
                <w:rStyle w:val="Hyperlink"/>
                <w:noProof/>
              </w:rPr>
              <w:t>Refresh Buttons</w:t>
            </w:r>
            <w:r w:rsidR="000341AB">
              <w:rPr>
                <w:noProof/>
                <w:webHidden/>
              </w:rPr>
              <w:tab/>
            </w:r>
            <w:r w:rsidR="000341AB">
              <w:rPr>
                <w:noProof/>
                <w:webHidden/>
              </w:rPr>
              <w:fldChar w:fldCharType="begin"/>
            </w:r>
            <w:r w:rsidR="000341AB">
              <w:rPr>
                <w:noProof/>
                <w:webHidden/>
              </w:rPr>
              <w:instrText xml:space="preserve"> PAGEREF _Toc94175158 \h </w:instrText>
            </w:r>
            <w:r w:rsidR="000341AB">
              <w:rPr>
                <w:noProof/>
                <w:webHidden/>
              </w:rPr>
            </w:r>
            <w:r w:rsidR="000341AB">
              <w:rPr>
                <w:noProof/>
                <w:webHidden/>
              </w:rPr>
              <w:fldChar w:fldCharType="separate"/>
            </w:r>
            <w:r w:rsidR="000341AB">
              <w:rPr>
                <w:noProof/>
                <w:webHidden/>
              </w:rPr>
              <w:t>28</w:t>
            </w:r>
            <w:r w:rsidR="000341AB">
              <w:rPr>
                <w:noProof/>
                <w:webHidden/>
              </w:rPr>
              <w:fldChar w:fldCharType="end"/>
            </w:r>
          </w:hyperlink>
        </w:p>
        <w:p w14:paraId="39508672" w14:textId="77A981F8" w:rsidR="000341AB" w:rsidRDefault="00000000">
          <w:pPr>
            <w:pStyle w:val="TOC2"/>
            <w:tabs>
              <w:tab w:val="right" w:leader="dot" w:pos="9350"/>
            </w:tabs>
            <w:rPr>
              <w:rFonts w:asciiTheme="minorHAnsi" w:eastAsiaTheme="minorEastAsia" w:hAnsiTheme="minorHAnsi"/>
              <w:smallCaps w:val="0"/>
              <w:noProof/>
              <w:szCs w:val="22"/>
            </w:rPr>
          </w:pPr>
          <w:hyperlink w:anchor="_Toc94175159" w:history="1">
            <w:r w:rsidR="000341AB" w:rsidRPr="00B45E5F">
              <w:rPr>
                <w:rStyle w:val="Hyperlink"/>
                <w:noProof/>
              </w:rPr>
              <w:t>Using Multiple Tabs</w:t>
            </w:r>
            <w:r w:rsidR="000341AB">
              <w:rPr>
                <w:noProof/>
                <w:webHidden/>
              </w:rPr>
              <w:tab/>
            </w:r>
            <w:r w:rsidR="000341AB">
              <w:rPr>
                <w:noProof/>
                <w:webHidden/>
              </w:rPr>
              <w:fldChar w:fldCharType="begin"/>
            </w:r>
            <w:r w:rsidR="000341AB">
              <w:rPr>
                <w:noProof/>
                <w:webHidden/>
              </w:rPr>
              <w:instrText xml:space="preserve"> PAGEREF _Toc94175159 \h </w:instrText>
            </w:r>
            <w:r w:rsidR="000341AB">
              <w:rPr>
                <w:noProof/>
                <w:webHidden/>
              </w:rPr>
            </w:r>
            <w:r w:rsidR="000341AB">
              <w:rPr>
                <w:noProof/>
                <w:webHidden/>
              </w:rPr>
              <w:fldChar w:fldCharType="separate"/>
            </w:r>
            <w:r w:rsidR="000341AB">
              <w:rPr>
                <w:noProof/>
                <w:webHidden/>
              </w:rPr>
              <w:t>30</w:t>
            </w:r>
            <w:r w:rsidR="000341AB">
              <w:rPr>
                <w:noProof/>
                <w:webHidden/>
              </w:rPr>
              <w:fldChar w:fldCharType="end"/>
            </w:r>
          </w:hyperlink>
        </w:p>
        <w:p w14:paraId="6142947C" w14:textId="7D2FB5C8" w:rsidR="000341AB" w:rsidRDefault="00000000">
          <w:pPr>
            <w:pStyle w:val="TOC2"/>
            <w:tabs>
              <w:tab w:val="right" w:leader="dot" w:pos="9350"/>
            </w:tabs>
            <w:rPr>
              <w:rFonts w:asciiTheme="minorHAnsi" w:eastAsiaTheme="minorEastAsia" w:hAnsiTheme="minorHAnsi"/>
              <w:smallCaps w:val="0"/>
              <w:noProof/>
              <w:szCs w:val="22"/>
            </w:rPr>
          </w:pPr>
          <w:hyperlink w:anchor="_Toc94175160" w:history="1">
            <w:r w:rsidR="000341AB" w:rsidRPr="00B45E5F">
              <w:rPr>
                <w:rStyle w:val="Hyperlink"/>
                <w:noProof/>
              </w:rPr>
              <w:t>Save versus Submit versus Open Form in Smart View</w:t>
            </w:r>
            <w:r w:rsidR="000341AB">
              <w:rPr>
                <w:noProof/>
                <w:webHidden/>
              </w:rPr>
              <w:tab/>
            </w:r>
            <w:r w:rsidR="000341AB">
              <w:rPr>
                <w:noProof/>
                <w:webHidden/>
              </w:rPr>
              <w:fldChar w:fldCharType="begin"/>
            </w:r>
            <w:r w:rsidR="000341AB">
              <w:rPr>
                <w:noProof/>
                <w:webHidden/>
              </w:rPr>
              <w:instrText xml:space="preserve"> PAGEREF _Toc94175160 \h </w:instrText>
            </w:r>
            <w:r w:rsidR="000341AB">
              <w:rPr>
                <w:noProof/>
                <w:webHidden/>
              </w:rPr>
            </w:r>
            <w:r w:rsidR="000341AB">
              <w:rPr>
                <w:noProof/>
                <w:webHidden/>
              </w:rPr>
              <w:fldChar w:fldCharType="separate"/>
            </w:r>
            <w:r w:rsidR="000341AB">
              <w:rPr>
                <w:noProof/>
                <w:webHidden/>
              </w:rPr>
              <w:t>32</w:t>
            </w:r>
            <w:r w:rsidR="000341AB">
              <w:rPr>
                <w:noProof/>
                <w:webHidden/>
              </w:rPr>
              <w:fldChar w:fldCharType="end"/>
            </w:r>
          </w:hyperlink>
        </w:p>
        <w:p w14:paraId="5247476A" w14:textId="287BF433" w:rsidR="000341AB" w:rsidRDefault="00000000">
          <w:pPr>
            <w:pStyle w:val="TOC1"/>
            <w:tabs>
              <w:tab w:val="right" w:leader="dot" w:pos="9350"/>
            </w:tabs>
            <w:rPr>
              <w:rFonts w:asciiTheme="minorHAnsi" w:eastAsiaTheme="minorEastAsia" w:hAnsiTheme="minorHAnsi"/>
              <w:b w:val="0"/>
              <w:bCs w:val="0"/>
              <w:caps w:val="0"/>
              <w:noProof/>
              <w:szCs w:val="22"/>
            </w:rPr>
          </w:pPr>
          <w:hyperlink w:anchor="_Toc94175161" w:history="1">
            <w:r w:rsidR="000341AB" w:rsidRPr="00B45E5F">
              <w:rPr>
                <w:rStyle w:val="Hyperlink"/>
                <w:noProof/>
              </w:rPr>
              <w:t>Troubleshooting</w:t>
            </w:r>
            <w:r w:rsidR="000341AB">
              <w:rPr>
                <w:noProof/>
                <w:webHidden/>
              </w:rPr>
              <w:tab/>
            </w:r>
            <w:r w:rsidR="000341AB">
              <w:rPr>
                <w:noProof/>
                <w:webHidden/>
              </w:rPr>
              <w:fldChar w:fldCharType="begin"/>
            </w:r>
            <w:r w:rsidR="000341AB">
              <w:rPr>
                <w:noProof/>
                <w:webHidden/>
              </w:rPr>
              <w:instrText xml:space="preserve"> PAGEREF _Toc94175161 \h </w:instrText>
            </w:r>
            <w:r w:rsidR="000341AB">
              <w:rPr>
                <w:noProof/>
                <w:webHidden/>
              </w:rPr>
            </w:r>
            <w:r w:rsidR="000341AB">
              <w:rPr>
                <w:noProof/>
                <w:webHidden/>
              </w:rPr>
              <w:fldChar w:fldCharType="separate"/>
            </w:r>
            <w:r w:rsidR="000341AB">
              <w:rPr>
                <w:noProof/>
                <w:webHidden/>
              </w:rPr>
              <w:t>34</w:t>
            </w:r>
            <w:r w:rsidR="000341AB">
              <w:rPr>
                <w:noProof/>
                <w:webHidden/>
              </w:rPr>
              <w:fldChar w:fldCharType="end"/>
            </w:r>
          </w:hyperlink>
        </w:p>
        <w:p w14:paraId="138B9CB4" w14:textId="24C2AFBC" w:rsidR="000341AB" w:rsidRDefault="00000000">
          <w:pPr>
            <w:pStyle w:val="TOC2"/>
            <w:tabs>
              <w:tab w:val="right" w:leader="dot" w:pos="9350"/>
            </w:tabs>
            <w:rPr>
              <w:rFonts w:asciiTheme="minorHAnsi" w:eastAsiaTheme="minorEastAsia" w:hAnsiTheme="minorHAnsi"/>
              <w:smallCaps w:val="0"/>
              <w:noProof/>
              <w:szCs w:val="22"/>
            </w:rPr>
          </w:pPr>
          <w:hyperlink w:anchor="_Toc94175162" w:history="1">
            <w:r w:rsidR="000341AB" w:rsidRPr="00B45E5F">
              <w:rPr>
                <w:rStyle w:val="Hyperlink"/>
                <w:noProof/>
              </w:rPr>
              <w:t>If Smart View is disabled</w:t>
            </w:r>
            <w:r w:rsidR="000341AB">
              <w:rPr>
                <w:noProof/>
                <w:webHidden/>
              </w:rPr>
              <w:tab/>
            </w:r>
            <w:r w:rsidR="000341AB">
              <w:rPr>
                <w:noProof/>
                <w:webHidden/>
              </w:rPr>
              <w:fldChar w:fldCharType="begin"/>
            </w:r>
            <w:r w:rsidR="000341AB">
              <w:rPr>
                <w:noProof/>
                <w:webHidden/>
              </w:rPr>
              <w:instrText xml:space="preserve"> PAGEREF _Toc94175162 \h </w:instrText>
            </w:r>
            <w:r w:rsidR="000341AB">
              <w:rPr>
                <w:noProof/>
                <w:webHidden/>
              </w:rPr>
            </w:r>
            <w:r w:rsidR="000341AB">
              <w:rPr>
                <w:noProof/>
                <w:webHidden/>
              </w:rPr>
              <w:fldChar w:fldCharType="separate"/>
            </w:r>
            <w:r w:rsidR="000341AB">
              <w:rPr>
                <w:noProof/>
                <w:webHidden/>
              </w:rPr>
              <w:t>34</w:t>
            </w:r>
            <w:r w:rsidR="000341AB">
              <w:rPr>
                <w:noProof/>
                <w:webHidden/>
              </w:rPr>
              <w:fldChar w:fldCharType="end"/>
            </w:r>
          </w:hyperlink>
        </w:p>
        <w:p w14:paraId="6E076E25" w14:textId="651A753D" w:rsidR="000341AB" w:rsidRDefault="00000000">
          <w:pPr>
            <w:pStyle w:val="TOC2"/>
            <w:tabs>
              <w:tab w:val="right" w:leader="dot" w:pos="9350"/>
            </w:tabs>
            <w:rPr>
              <w:rFonts w:asciiTheme="minorHAnsi" w:eastAsiaTheme="minorEastAsia" w:hAnsiTheme="minorHAnsi"/>
              <w:smallCaps w:val="0"/>
              <w:noProof/>
              <w:szCs w:val="22"/>
            </w:rPr>
          </w:pPr>
          <w:hyperlink w:anchor="_Toc94175163" w:history="1">
            <w:r w:rsidR="000341AB" w:rsidRPr="00B45E5F">
              <w:rPr>
                <w:rStyle w:val="Hyperlink"/>
                <w:noProof/>
              </w:rPr>
              <w:t>UPlan User Support Info</w:t>
            </w:r>
            <w:r w:rsidR="000341AB">
              <w:rPr>
                <w:noProof/>
                <w:webHidden/>
              </w:rPr>
              <w:tab/>
            </w:r>
            <w:r w:rsidR="000341AB">
              <w:rPr>
                <w:noProof/>
                <w:webHidden/>
              </w:rPr>
              <w:fldChar w:fldCharType="begin"/>
            </w:r>
            <w:r w:rsidR="000341AB">
              <w:rPr>
                <w:noProof/>
                <w:webHidden/>
              </w:rPr>
              <w:instrText xml:space="preserve"> PAGEREF _Toc94175163 \h </w:instrText>
            </w:r>
            <w:r w:rsidR="000341AB">
              <w:rPr>
                <w:noProof/>
                <w:webHidden/>
              </w:rPr>
            </w:r>
            <w:r w:rsidR="000341AB">
              <w:rPr>
                <w:noProof/>
                <w:webHidden/>
              </w:rPr>
              <w:fldChar w:fldCharType="separate"/>
            </w:r>
            <w:r w:rsidR="000341AB">
              <w:rPr>
                <w:noProof/>
                <w:webHidden/>
              </w:rPr>
              <w:t>36</w:t>
            </w:r>
            <w:r w:rsidR="000341AB">
              <w:rPr>
                <w:noProof/>
                <w:webHidden/>
              </w:rPr>
              <w:fldChar w:fldCharType="end"/>
            </w:r>
          </w:hyperlink>
        </w:p>
        <w:p w14:paraId="1649CEC9" w14:textId="2E196998" w:rsidR="00F90AFB" w:rsidRDefault="00CA49BF" w:rsidP="00085110">
          <w:pPr>
            <w:spacing w:before="100" w:beforeAutospacing="1" w:after="100" w:afterAutospacing="1" w:line="240" w:lineRule="auto"/>
            <w:contextualSpacing/>
            <w:rPr>
              <w:noProof/>
            </w:rPr>
          </w:pPr>
          <w:r w:rsidRPr="00CA49BF">
            <w:rPr>
              <w:b/>
              <w:bCs/>
              <w:noProof/>
            </w:rPr>
            <w:fldChar w:fldCharType="end"/>
          </w:r>
        </w:p>
      </w:sdtContent>
    </w:sdt>
    <w:p w14:paraId="32E3E3D7" w14:textId="77777777" w:rsidR="00BC4764" w:rsidRDefault="00BC4764" w:rsidP="00085110">
      <w:pPr>
        <w:contextualSpacing/>
        <w:rPr>
          <w:rFonts w:ascii="Calibri" w:eastAsiaTheme="majorEastAsia" w:hAnsi="Calibri" w:cstheme="majorBidi"/>
          <w:b/>
          <w:bCs/>
          <w:color w:val="178CCB"/>
          <w:sz w:val="32"/>
          <w:szCs w:val="28"/>
          <w:lang w:val="en-GB"/>
        </w:rPr>
      </w:pPr>
      <w:r>
        <w:br w:type="page"/>
      </w:r>
    </w:p>
    <w:p w14:paraId="31393423" w14:textId="7EF9093A" w:rsidR="00E709EE" w:rsidRPr="00F90AFB" w:rsidRDefault="00E709EE" w:rsidP="004B7A41">
      <w:pPr>
        <w:pStyle w:val="Heading1"/>
        <w:rPr>
          <w:color w:val="365F91" w:themeColor="accent1" w:themeShade="BF"/>
        </w:rPr>
      </w:pPr>
      <w:bookmarkStart w:id="0" w:name="_Toc94175122"/>
      <w:r w:rsidRPr="00642ED3">
        <w:lastRenderedPageBreak/>
        <w:t>Introduction</w:t>
      </w:r>
      <w:r w:rsidR="00CF5EAD" w:rsidRPr="00642ED3">
        <w:t xml:space="preserve"> and Background</w:t>
      </w:r>
      <w:bookmarkEnd w:id="0"/>
    </w:p>
    <w:p w14:paraId="195D20BC" w14:textId="77777777" w:rsidR="000A7E0B" w:rsidRDefault="000A7E0B" w:rsidP="00085110">
      <w:pPr>
        <w:spacing w:before="100" w:beforeAutospacing="1" w:after="100" w:afterAutospacing="1" w:line="240" w:lineRule="auto"/>
        <w:contextualSpacing/>
        <w:rPr>
          <w:lang w:val="en-GB"/>
        </w:rPr>
      </w:pPr>
      <w:bookmarkStart w:id="1" w:name="_Toc436121987"/>
      <w:bookmarkStart w:id="2" w:name="_Toc297825328"/>
      <w:bookmarkStart w:id="3" w:name="_Toc297892680"/>
      <w:bookmarkStart w:id="4" w:name="_Toc298968222"/>
      <w:bookmarkStart w:id="5" w:name="_Toc370744760"/>
      <w:proofErr w:type="spellStart"/>
      <w:r>
        <w:rPr>
          <w:lang w:val="en-GB"/>
        </w:rPr>
        <w:t>UPlan</w:t>
      </w:r>
      <w:proofErr w:type="spellEnd"/>
      <w:r>
        <w:rPr>
          <w:lang w:val="en-GB"/>
        </w:rPr>
        <w:t xml:space="preserve">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Pr="00204D63">
        <w:rPr>
          <w:b/>
          <w:lang w:val="en-GB"/>
        </w:rPr>
        <w:t>Oracle</w:t>
      </w:r>
      <w:r>
        <w:rPr>
          <w:lang w:val="en-GB"/>
        </w:rPr>
        <w:t xml:space="preserve"> </w:t>
      </w:r>
      <w:r w:rsidRPr="006E0ECB">
        <w:rPr>
          <w:b/>
          <w:lang w:val="en-GB"/>
        </w:rPr>
        <w:t>Essbase</w:t>
      </w:r>
      <w:r>
        <w:rPr>
          <w:lang w:val="en-GB"/>
        </w:rPr>
        <w:t xml:space="preserve">, a multidimensional database management system (MDBMS) that provides a multidimensional database platform upon which to build analytic applications.    </w:t>
      </w:r>
    </w:p>
    <w:p w14:paraId="24BD97AD" w14:textId="77777777" w:rsidR="000A7E0B" w:rsidRDefault="000A7E0B" w:rsidP="00085110">
      <w:pPr>
        <w:pStyle w:val="Heading2"/>
        <w:rPr>
          <w:lang w:val="en-GB"/>
        </w:rPr>
      </w:pPr>
      <w:bookmarkStart w:id="6" w:name="_Toc436121988"/>
      <w:bookmarkStart w:id="7" w:name="_Toc94175123"/>
      <w:bookmarkEnd w:id="1"/>
      <w:r>
        <w:rPr>
          <w:lang w:val="en-GB"/>
        </w:rPr>
        <w:t>What is Essbase?</w:t>
      </w:r>
      <w:bookmarkEnd w:id="6"/>
      <w:bookmarkEnd w:id="7"/>
    </w:p>
    <w:p w14:paraId="18709759" w14:textId="77777777" w:rsidR="000A7E0B" w:rsidRDefault="000A7E0B" w:rsidP="00085110">
      <w:pPr>
        <w:spacing w:before="100" w:beforeAutospacing="1" w:after="100" w:afterAutospacing="1" w:line="240" w:lineRule="auto"/>
        <w:contextualSpacing/>
        <w:rPr>
          <w:lang w:val="en-GB"/>
        </w:rPr>
      </w:pPr>
      <w:r>
        <w:rPr>
          <w:lang w:val="en-GB"/>
        </w:rPr>
        <w:t xml:space="preserve">Essbase, whose name derives from “Extended Spread Sheet </w:t>
      </w:r>
      <w:proofErr w:type="spellStart"/>
      <w:r>
        <w:rPr>
          <w:lang w:val="en-GB"/>
        </w:rPr>
        <w:t>dataBASE</w:t>
      </w:r>
      <w:proofErr w:type="spellEnd"/>
      <w:r>
        <w:rPr>
          <w:lang w:val="en-GB"/>
        </w:rPr>
        <w:t>”, began as a product of Arbor Software, which merged with Hyperion Software in 1998.</w:t>
      </w:r>
      <w:r>
        <w:rPr>
          <w:rFonts w:eastAsia="Times New Roman" w:cstheme="minorHAnsi"/>
          <w:color w:val="000000"/>
        </w:rPr>
        <w:t xml:space="preserve">  </w:t>
      </w:r>
      <w:r>
        <w:rPr>
          <w:lang w:val="en-GB"/>
        </w:rPr>
        <w:t>Hyperion Planning</w:t>
      </w:r>
      <w:r w:rsidRPr="00D3307C">
        <w:rPr>
          <w:lang w:val="en-GB"/>
        </w:rPr>
        <w:t xml:space="preserve"> uses Essbase as a database and calculation engine, a relational repo</w:t>
      </w:r>
      <w:r>
        <w:rPr>
          <w:lang w:val="en-GB"/>
        </w:rPr>
        <w:t>sitory for business logic, and a</w:t>
      </w:r>
      <w:r w:rsidRPr="00D3307C">
        <w:rPr>
          <w:lang w:val="en-GB"/>
        </w:rPr>
        <w:t xml:space="preserve"> w</w:t>
      </w:r>
      <w:r>
        <w:rPr>
          <w:lang w:val="en-GB"/>
        </w:rPr>
        <w:t xml:space="preserve">eb-based user interface.  </w:t>
      </w:r>
    </w:p>
    <w:p w14:paraId="326B0075" w14:textId="77777777" w:rsidR="000A7E0B" w:rsidRDefault="000A7E0B" w:rsidP="00085110">
      <w:pPr>
        <w:pStyle w:val="Heading2"/>
      </w:pPr>
      <w:bookmarkStart w:id="8" w:name="_Toc94175124"/>
      <w:r>
        <w:t>What is Smart View?</w:t>
      </w:r>
      <w:bookmarkEnd w:id="8"/>
    </w:p>
    <w:p w14:paraId="4DFD5B26" w14:textId="77777777" w:rsidR="000A7E0B" w:rsidRDefault="000A7E0B" w:rsidP="00085110">
      <w:pPr>
        <w:spacing w:before="100" w:beforeAutospacing="1" w:after="100" w:afterAutospacing="1" w:line="240" w:lineRule="auto"/>
        <w:contextualSpacing/>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 xml:space="preserve">in the Oracle EPM suite mentioned above that connects with </w:t>
      </w:r>
      <w:r w:rsidRPr="00C9684E">
        <w:rPr>
          <w:lang w:val="en-GB"/>
        </w:rPr>
        <w:t>Hyperion</w:t>
      </w:r>
      <w:r>
        <w:rPr>
          <w:lang w:val="en-GB"/>
        </w:rPr>
        <w:t xml:space="preserve"> Planning and Essbase</w:t>
      </w:r>
      <w:r w:rsidRPr="00C9684E">
        <w:rPr>
          <w:lang w:val="en-GB"/>
        </w:rPr>
        <w:t xml:space="preserve"> to allow users to view, import, manipulate, distribute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p>
    <w:p w14:paraId="0B9EA80F" w14:textId="77777777" w:rsidR="000A7E0B" w:rsidRDefault="000A7E0B" w:rsidP="00085110">
      <w:pPr>
        <w:pStyle w:val="Heading2"/>
      </w:pPr>
      <w:bookmarkStart w:id="9" w:name="_Toc94175125"/>
      <w:r>
        <w:t>Why use Smart View?</w:t>
      </w:r>
      <w:bookmarkEnd w:id="9"/>
    </w:p>
    <w:p w14:paraId="60A20676" w14:textId="77777777" w:rsidR="000A7E0B" w:rsidRDefault="000A7E0B" w:rsidP="00085110">
      <w:pPr>
        <w:spacing w:before="100" w:beforeAutospacing="1" w:after="100" w:afterAutospacing="1" w:line="240" w:lineRule="auto"/>
        <w:contextualSpacing/>
      </w:pPr>
      <w:r>
        <w:t>UCSF uses Smart View for three main purposes:</w:t>
      </w:r>
    </w:p>
    <w:p w14:paraId="42DED3DA" w14:textId="77777777" w:rsidR="000A7E0B" w:rsidRPr="008E0B01" w:rsidRDefault="000A7E0B" w:rsidP="00085110">
      <w:pPr>
        <w:pStyle w:val="ListParagraph"/>
        <w:numPr>
          <w:ilvl w:val="0"/>
          <w:numId w:val="29"/>
        </w:numPr>
        <w:spacing w:before="100" w:beforeAutospacing="1" w:after="100" w:afterAutospacing="1" w:line="240" w:lineRule="auto"/>
        <w:rPr>
          <w:lang w:val="en-GB"/>
        </w:rPr>
      </w:pPr>
      <w:r>
        <w:t>An Excel interface for ad hoc analysis and reporting</w:t>
      </w:r>
    </w:p>
    <w:p w14:paraId="79723D1D" w14:textId="77777777" w:rsidR="000A7E0B" w:rsidRPr="00175862" w:rsidRDefault="000A7E0B" w:rsidP="00085110">
      <w:pPr>
        <w:pStyle w:val="ListParagraph"/>
        <w:numPr>
          <w:ilvl w:val="0"/>
          <w:numId w:val="29"/>
        </w:numPr>
        <w:spacing w:before="100" w:beforeAutospacing="1" w:after="100" w:afterAutospacing="1" w:line="240" w:lineRule="auto"/>
        <w:rPr>
          <w:lang w:val="en-GB"/>
        </w:rPr>
      </w:pPr>
      <w:r>
        <w:t>An Excel interface for data input instead of the web-based forms</w:t>
      </w:r>
    </w:p>
    <w:p w14:paraId="2E9F8975" w14:textId="77777777" w:rsidR="000A7E0B" w:rsidRDefault="000A7E0B" w:rsidP="00085110">
      <w:pPr>
        <w:pStyle w:val="ListParagraph"/>
        <w:numPr>
          <w:ilvl w:val="0"/>
          <w:numId w:val="29"/>
        </w:numPr>
        <w:spacing w:before="100" w:beforeAutospacing="1" w:after="100" w:afterAutospacing="1" w:line="240" w:lineRule="auto"/>
        <w:rPr>
          <w:lang w:val="en-GB"/>
        </w:rPr>
      </w:pPr>
      <w:r>
        <w:rPr>
          <w:lang w:val="en-GB"/>
        </w:rPr>
        <w:t xml:space="preserve">An Excel interface for viewing FR reports </w:t>
      </w:r>
    </w:p>
    <w:p w14:paraId="392ADB24" w14:textId="77777777" w:rsidR="000A7E0B" w:rsidRPr="004C5847" w:rsidRDefault="000A7E0B" w:rsidP="004B7A41">
      <w:pPr>
        <w:pStyle w:val="Heading1"/>
      </w:pPr>
      <w:bookmarkStart w:id="10" w:name="_Toc94175126"/>
      <w:r>
        <w:t>Smart View Add-in</w:t>
      </w:r>
      <w:bookmarkEnd w:id="10"/>
      <w:r w:rsidRPr="004C5847">
        <w:t xml:space="preserve"> </w:t>
      </w:r>
    </w:p>
    <w:p w14:paraId="3C25BD6F" w14:textId="7294FF65" w:rsidR="000A7E0B" w:rsidRDefault="000A7E0B" w:rsidP="00085110">
      <w:pPr>
        <w:spacing w:before="100" w:beforeAutospacing="1" w:after="100" w:afterAutospacing="1" w:line="240" w:lineRule="auto"/>
        <w:contextualSpacing/>
      </w:pPr>
      <w:r>
        <w:t xml:space="preserve">This document instructs how to download Smart View as an Excel add-in.  It then describes the </w:t>
      </w:r>
      <w:r>
        <w:rPr>
          <w:b/>
        </w:rPr>
        <w:t xml:space="preserve">Smart View </w:t>
      </w:r>
      <w:r w:rsidR="009D3CAD">
        <w:rPr>
          <w:b/>
        </w:rPr>
        <w:t xml:space="preserve">Planning </w:t>
      </w:r>
      <w:r>
        <w:rPr>
          <w:b/>
        </w:rPr>
        <w:t>Forms</w:t>
      </w:r>
      <w:r w:rsidR="009D3CAD">
        <w:rPr>
          <w:b/>
        </w:rPr>
        <w:t>,</w:t>
      </w:r>
      <w:r>
        <w:t xml:space="preserve"> accessed using the </w:t>
      </w:r>
      <w:r>
        <w:rPr>
          <w:b/>
        </w:rPr>
        <w:t>Oracle Hyperion Planning, Fusion Edition</w:t>
      </w:r>
      <w:r>
        <w:t xml:space="preserve"> option below.  </w:t>
      </w:r>
      <w:r w:rsidR="002A2635" w:rsidRPr="002A2635">
        <w:rPr>
          <w:b/>
        </w:rPr>
        <w:t>Hyperion Planning</w:t>
      </w:r>
      <w:r>
        <w:t xml:space="preserve"> is used </w:t>
      </w:r>
      <w:r w:rsidR="002A2635">
        <w:t xml:space="preserve">to input data and run form reports </w:t>
      </w:r>
      <w:r w:rsidRPr="004402CE">
        <w:t>in Excel</w:t>
      </w:r>
      <w:r>
        <w:t>.  Any reference to Smart View in this document should be taken in this context.  The three purposes of Smart View above are explained in relation to the three access options below.</w:t>
      </w:r>
    </w:p>
    <w:p w14:paraId="0EE11E7F" w14:textId="77777777" w:rsidR="000A7E0B" w:rsidRDefault="000A7E0B" w:rsidP="00085110">
      <w:pPr>
        <w:spacing w:before="100" w:beforeAutospacing="1" w:after="100" w:afterAutospacing="1" w:line="240" w:lineRule="auto"/>
        <w:contextualSpacing/>
      </w:pPr>
    </w:p>
    <w:p w14:paraId="6D5BB970" w14:textId="77777777" w:rsidR="000A7E0B" w:rsidRDefault="000A7E0B" w:rsidP="00085110">
      <w:pPr>
        <w:spacing w:before="100" w:beforeAutospacing="1" w:after="100" w:afterAutospacing="1" w:line="240" w:lineRule="auto"/>
        <w:contextualSpacing/>
      </w:pPr>
      <w:r>
        <w:rPr>
          <w:noProof/>
          <w:lang w:eastAsia="ja-JP"/>
        </w:rPr>
        <w:drawing>
          <wp:inline distT="0" distB="0" distL="0" distR="0" wp14:anchorId="5439D77A" wp14:editId="4A0C4E05">
            <wp:extent cx="2352675" cy="638175"/>
            <wp:effectExtent l="0" t="0" r="9525" b="9525"/>
            <wp:docPr id="10" name="Picture 10"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72E5EC94" w14:textId="77777777" w:rsidR="000A7E0B" w:rsidRDefault="000A7E0B" w:rsidP="00085110">
      <w:pPr>
        <w:pStyle w:val="Heading2"/>
      </w:pPr>
      <w:bookmarkStart w:id="11" w:name="_Toc94175127"/>
      <w:r>
        <w:lastRenderedPageBreak/>
        <w:t>Oracle Essbase</w:t>
      </w:r>
      <w:bookmarkEnd w:id="11"/>
    </w:p>
    <w:p w14:paraId="79B1E35F" w14:textId="77777777" w:rsidR="000A7E0B" w:rsidRDefault="000A7E0B" w:rsidP="00085110">
      <w:pPr>
        <w:spacing w:before="100" w:beforeAutospacing="1" w:after="100" w:afterAutospacing="1" w:line="240" w:lineRule="auto"/>
        <w:contextualSpacing/>
      </w:pPr>
      <w:r w:rsidRPr="00130EDE">
        <w:rPr>
          <w:b/>
        </w:rPr>
        <w:t>Oracle Essbase</w:t>
      </w:r>
      <w:r>
        <w:t xml:space="preserve"> is the underlying database location where the raw data is stored.  This option goes directly to the multidimensional Essbase cubes (databases) for </w:t>
      </w:r>
      <w:r w:rsidRPr="002B70F3">
        <w:rPr>
          <w:b/>
        </w:rPr>
        <w:t>ad hoc analysis and reporting</w:t>
      </w:r>
      <w:r w:rsidRPr="0011374D">
        <w:t xml:space="preserve">. </w:t>
      </w:r>
      <w:r>
        <w:t xml:space="preserve"> Users </w:t>
      </w:r>
      <w:r w:rsidRPr="0011374D">
        <w:t xml:space="preserve">may </w:t>
      </w:r>
      <w:r>
        <w:t xml:space="preserve">create analyses/reports from a </w:t>
      </w:r>
      <w:r w:rsidRPr="0011374D">
        <w:t>blank spreadsheet</w:t>
      </w:r>
      <w:r>
        <w:t xml:space="preserve"> or refresh from pre-made </w:t>
      </w:r>
      <w:r w:rsidRPr="0011374D">
        <w:t>templates</w:t>
      </w:r>
      <w:r>
        <w:t xml:space="preserve">.  </w:t>
      </w:r>
    </w:p>
    <w:p w14:paraId="386CAC39" w14:textId="77777777" w:rsidR="000A7E0B" w:rsidRDefault="000A7E0B" w:rsidP="00085110">
      <w:pPr>
        <w:pStyle w:val="Heading2"/>
      </w:pPr>
      <w:bookmarkStart w:id="12" w:name="_Toc94175128"/>
      <w:r>
        <w:t>Oracle Hyperion Planning, Fusion Edition</w:t>
      </w:r>
      <w:bookmarkEnd w:id="12"/>
    </w:p>
    <w:p w14:paraId="3C17D229" w14:textId="38B20F9B" w:rsidR="000A7E0B" w:rsidRDefault="000A7E0B" w:rsidP="00085110">
      <w:pPr>
        <w:spacing w:before="100" w:beforeAutospacing="1" w:after="100" w:afterAutospacing="1" w:line="240" w:lineRule="auto"/>
        <w:contextualSpacing/>
      </w:pPr>
      <w:r w:rsidRPr="00F26892">
        <w:rPr>
          <w:b/>
        </w:rPr>
        <w:t>The Hyperion Planning, Fusion Edition</w:t>
      </w:r>
      <w:r>
        <w:t xml:space="preserve"> platform sits on top of the Essbase databases.  This option </w:t>
      </w:r>
      <w:r w:rsidRPr="0011374D">
        <w:t xml:space="preserve">allows users to </w:t>
      </w:r>
      <w:r>
        <w:t xml:space="preserve">access the </w:t>
      </w:r>
      <w:r w:rsidRPr="00F26892">
        <w:rPr>
          <w:b/>
        </w:rPr>
        <w:t>planning web forms via Excel</w:t>
      </w:r>
      <w:r w:rsidRPr="0011374D">
        <w:t xml:space="preserve">. </w:t>
      </w:r>
      <w:r>
        <w:t xml:space="preserve"> Identical to the web, these forms are for data input or reports</w:t>
      </w:r>
      <w:r w:rsidRPr="0011374D">
        <w:t>.</w:t>
      </w:r>
      <w:r>
        <w:t xml:space="preserve">  </w:t>
      </w:r>
    </w:p>
    <w:p w14:paraId="78E6455C" w14:textId="77777777" w:rsidR="000A7E0B" w:rsidRDefault="000A7E0B" w:rsidP="00085110">
      <w:pPr>
        <w:pStyle w:val="Heading2"/>
      </w:pPr>
      <w:bookmarkStart w:id="13" w:name="_Toc94175129"/>
      <w:r>
        <w:t>Reporting and Analysis Framework</w:t>
      </w:r>
      <w:bookmarkEnd w:id="13"/>
    </w:p>
    <w:p w14:paraId="78C3D1EB" w14:textId="2EC38E94" w:rsidR="00DF75CE" w:rsidRDefault="000A7E0B" w:rsidP="00085110">
      <w:pPr>
        <w:spacing w:before="100" w:beforeAutospacing="1" w:after="100" w:afterAutospacing="1" w:line="240" w:lineRule="auto"/>
        <w:contextualSpacing/>
      </w:pPr>
      <w:r>
        <w:t xml:space="preserve">Reporting and Analysis Framework is the Excel interface for Hyperion Financial Reports (FR).  In the web interface FR reports are located via the Explore button: </w:t>
      </w:r>
      <w:r>
        <w:rPr>
          <w:noProof/>
          <w:lang w:eastAsia="ja-JP"/>
        </w:rPr>
        <w:drawing>
          <wp:inline distT="0" distB="0" distL="0" distR="0" wp14:anchorId="5519E278" wp14:editId="5D11E877">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  This option is not covered in any training documentation, although is very similar to the Hyperion Planning Fusion Edition functionality in nature.</w:t>
      </w:r>
    </w:p>
    <w:p w14:paraId="1F52D4B2" w14:textId="77777777" w:rsidR="00FF47BF" w:rsidRDefault="001B31B9" w:rsidP="004B7A41">
      <w:pPr>
        <w:pStyle w:val="Heading1"/>
      </w:pPr>
      <w:bookmarkStart w:id="14" w:name="_Toc94175130"/>
      <w:r>
        <w:t>Getting Started</w:t>
      </w:r>
      <w:bookmarkEnd w:id="14"/>
    </w:p>
    <w:p w14:paraId="3F47143B" w14:textId="77777777" w:rsidR="005930DB" w:rsidRPr="00FF47BF" w:rsidRDefault="005930DB" w:rsidP="005930DB">
      <w:pPr>
        <w:pStyle w:val="Heading2"/>
        <w:rPr>
          <w:sz w:val="22"/>
        </w:rPr>
      </w:pPr>
      <w:bookmarkStart w:id="15" w:name="_Toc442451757"/>
      <w:bookmarkStart w:id="16" w:name="_Toc94175131"/>
      <w:bookmarkStart w:id="17" w:name="_Toc370744763"/>
      <w:bookmarkStart w:id="18" w:name="_Toc298514923"/>
      <w:bookmarkEnd w:id="2"/>
      <w:bookmarkEnd w:id="3"/>
      <w:bookmarkEnd w:id="4"/>
      <w:bookmarkEnd w:id="5"/>
      <w:r w:rsidRPr="00B7347E">
        <w:t>Download</w:t>
      </w:r>
      <w:r>
        <w:t xml:space="preserve"> and Install</w:t>
      </w:r>
      <w:r w:rsidRPr="00B7347E">
        <w:t xml:space="preserve"> </w:t>
      </w:r>
      <w:r>
        <w:t>Smart View (download using any browser except Internet Explorer)</w:t>
      </w:r>
      <w:bookmarkEnd w:id="15"/>
      <w:bookmarkEnd w:id="16"/>
    </w:p>
    <w:p w14:paraId="24DFE9A9" w14:textId="36FCBD6C" w:rsidR="005930DB" w:rsidRPr="00C94AE2" w:rsidRDefault="005930DB" w:rsidP="00970490">
      <w:pPr>
        <w:pStyle w:val="Heading3"/>
      </w:pPr>
      <w:bookmarkStart w:id="19" w:name="_Toc94175132"/>
      <w:r w:rsidRPr="00C94AE2">
        <w:t>To get started</w:t>
      </w:r>
      <w:bookmarkEnd w:id="19"/>
      <w:r w:rsidRPr="00C94AE2">
        <w:t xml:space="preserve"> </w:t>
      </w:r>
    </w:p>
    <w:p w14:paraId="3D13C426" w14:textId="77777777" w:rsidR="005930DB" w:rsidRPr="00F57540" w:rsidRDefault="005930DB" w:rsidP="005930DB">
      <w:pPr>
        <w:pStyle w:val="ListParagraph"/>
        <w:numPr>
          <w:ilvl w:val="0"/>
          <w:numId w:val="39"/>
        </w:numPr>
        <w:ind w:left="720" w:hanging="360"/>
        <w:rPr>
          <w:bCs/>
        </w:rPr>
      </w:pPr>
      <w:r w:rsidRPr="00F57540">
        <w:rPr>
          <w:bCs/>
        </w:rPr>
        <w:t xml:space="preserve">Confirm you have admin access to your machine.  If you do, skip to Step 2.  If you do not, you will be unable to download Smart View.  To request admin access, put in an ITS ServiceNow INC ticket and give the IT Field Services representative these instructions: </w:t>
      </w:r>
    </w:p>
    <w:p w14:paraId="3A58B1C8" w14:textId="60737668" w:rsidR="005930DB" w:rsidRPr="00F57540" w:rsidRDefault="005930DB" w:rsidP="005930DB">
      <w:pPr>
        <w:pStyle w:val="ListParagraph"/>
        <w:numPr>
          <w:ilvl w:val="0"/>
          <w:numId w:val="39"/>
        </w:numPr>
        <w:ind w:left="720" w:hanging="360"/>
        <w:rPr>
          <w:bCs/>
        </w:rPr>
      </w:pPr>
      <w:r w:rsidRPr="00F57540">
        <w:rPr>
          <w:bCs/>
        </w:rPr>
        <w:t>Close all Microsoft products (Internet Explorer, Outlook, Word, Excel, Access, Visio, Project, PowerPoint, Lync, OneNote,</w:t>
      </w:r>
      <w:r w:rsidR="00280940">
        <w:rPr>
          <w:bCs/>
        </w:rPr>
        <w:t xml:space="preserve"> Teams,</w:t>
      </w:r>
      <w:r w:rsidRPr="00F57540">
        <w:rPr>
          <w:bCs/>
        </w:rPr>
        <w:t xml:space="preserve"> InfoPath, Publisher, etc.)</w:t>
      </w:r>
    </w:p>
    <w:p w14:paraId="77A92689" w14:textId="77777777" w:rsidR="005930DB" w:rsidRDefault="005930DB" w:rsidP="005930DB">
      <w:pPr>
        <w:pStyle w:val="ListParagraph"/>
        <w:numPr>
          <w:ilvl w:val="0"/>
          <w:numId w:val="39"/>
        </w:numPr>
        <w:ind w:left="720" w:hanging="360"/>
        <w:rPr>
          <w:bCs/>
        </w:rPr>
      </w:pPr>
      <w:r w:rsidRPr="00F57540">
        <w:rPr>
          <w:bCs/>
        </w:rPr>
        <w:t>Uninstall all older versions of Smart View from your system before installing the latest version.</w:t>
      </w:r>
    </w:p>
    <w:p w14:paraId="1A37A022" w14:textId="718E0244" w:rsidR="003A06C2" w:rsidRPr="003A06C2" w:rsidRDefault="005930DB" w:rsidP="00970490">
      <w:pPr>
        <w:pStyle w:val="Heading3"/>
      </w:pPr>
      <w:bookmarkStart w:id="20" w:name="_Toc94175133"/>
      <w:r w:rsidRPr="00C94AE2">
        <w:t>To uninstall an older version of Smart View</w:t>
      </w:r>
      <w:bookmarkEnd w:id="20"/>
    </w:p>
    <w:p w14:paraId="3EF63C3F" w14:textId="52822021" w:rsidR="003A06C2" w:rsidRPr="003A06C2" w:rsidRDefault="003A06C2" w:rsidP="003A06C2">
      <w:pPr>
        <w:pStyle w:val="ListParagraph"/>
        <w:numPr>
          <w:ilvl w:val="0"/>
          <w:numId w:val="49"/>
        </w:numPr>
        <w:spacing w:after="100" w:afterAutospacing="1" w:line="240" w:lineRule="auto"/>
        <w:ind w:right="-209"/>
        <w:rPr>
          <w:rFonts w:eastAsia="Times New Roman" w:cstheme="minorHAnsi"/>
        </w:rPr>
      </w:pPr>
      <w:r w:rsidRPr="003A06C2">
        <w:rPr>
          <w:rFonts w:eastAsia="Times New Roman" w:cstheme="minorHAnsi"/>
        </w:rPr>
        <w:t xml:space="preserve">Click </w:t>
      </w:r>
      <w:r w:rsidRPr="003A06C2">
        <w:rPr>
          <w:rFonts w:eastAsia="Times New Roman" w:cstheme="minorHAnsi"/>
          <w:b/>
          <w:bCs/>
        </w:rPr>
        <w:t>Start</w:t>
      </w:r>
      <w:r w:rsidRPr="003A06C2">
        <w:rPr>
          <w:rFonts w:eastAsia="Times New Roman" w:cstheme="minorHAnsi"/>
        </w:rPr>
        <w:t xml:space="preserve"> </w:t>
      </w:r>
    </w:p>
    <w:p w14:paraId="20352047"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Settings</w:t>
      </w:r>
    </w:p>
    <w:p w14:paraId="31240F2C"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System</w:t>
      </w:r>
    </w:p>
    <w:p w14:paraId="4F66DA7C" w14:textId="77777777" w:rsidR="003A06C2" w:rsidRPr="003A06C2" w:rsidRDefault="003A06C2" w:rsidP="003A06C2">
      <w:pPr>
        <w:pStyle w:val="ListParagraph"/>
        <w:numPr>
          <w:ilvl w:val="0"/>
          <w:numId w:val="49"/>
        </w:numPr>
        <w:spacing w:before="100" w:beforeAutospacing="1" w:after="100" w:afterAutospacing="1" w:line="240" w:lineRule="auto"/>
        <w:ind w:right="-374"/>
        <w:rPr>
          <w:rFonts w:eastAsia="Times New Roman" w:cstheme="minorHAnsi"/>
        </w:rPr>
      </w:pPr>
      <w:r w:rsidRPr="003A06C2">
        <w:rPr>
          <w:rFonts w:eastAsia="Times New Roman" w:cstheme="minorHAnsi"/>
        </w:rPr>
        <w:t xml:space="preserve">Select </w:t>
      </w:r>
      <w:r w:rsidRPr="003A06C2">
        <w:rPr>
          <w:rFonts w:eastAsia="Times New Roman" w:cstheme="minorHAnsi"/>
          <w:b/>
          <w:bCs/>
        </w:rPr>
        <w:t>Apps &amp; features</w:t>
      </w:r>
    </w:p>
    <w:p w14:paraId="0B204F1D" w14:textId="77777777" w:rsidR="003A06C2" w:rsidRPr="003A06C2" w:rsidRDefault="003A06C2" w:rsidP="003A06C2">
      <w:pPr>
        <w:pStyle w:val="ListParagraph"/>
        <w:numPr>
          <w:ilvl w:val="0"/>
          <w:numId w:val="49"/>
        </w:numPr>
        <w:spacing w:before="100" w:beforeAutospacing="1" w:after="100" w:afterAutospacing="1" w:line="240" w:lineRule="auto"/>
        <w:rPr>
          <w:rFonts w:eastAsia="Times New Roman" w:cstheme="minorHAnsi"/>
        </w:rPr>
      </w:pPr>
      <w:r w:rsidRPr="003A06C2">
        <w:rPr>
          <w:rFonts w:eastAsia="Times New Roman" w:cstheme="minorHAnsi"/>
        </w:rPr>
        <w:t xml:space="preserve">Select the program you want to uninstall by clicking on it, and then click the </w:t>
      </w:r>
      <w:r w:rsidRPr="003A06C2">
        <w:rPr>
          <w:rFonts w:eastAsia="Times New Roman" w:cstheme="minorHAnsi"/>
          <w:b/>
          <w:bCs/>
        </w:rPr>
        <w:t>Uninstall</w:t>
      </w:r>
      <w:r w:rsidRPr="003A06C2">
        <w:rPr>
          <w:rFonts w:eastAsia="Times New Roman" w:cstheme="minorHAnsi"/>
        </w:rPr>
        <w:t xml:space="preserve"> button</w:t>
      </w:r>
    </w:p>
    <w:p w14:paraId="454C7D24" w14:textId="6DA98C6A" w:rsidR="005930DB" w:rsidRPr="003A06C2" w:rsidRDefault="003A06C2" w:rsidP="005930DB">
      <w:pPr>
        <w:pStyle w:val="ListParagraph"/>
        <w:numPr>
          <w:ilvl w:val="0"/>
          <w:numId w:val="49"/>
        </w:numPr>
        <w:spacing w:before="100" w:beforeAutospacing="1" w:after="100" w:afterAutospacing="1" w:line="240" w:lineRule="auto"/>
        <w:rPr>
          <w:rFonts w:eastAsia="Times New Roman" w:cstheme="minorHAnsi"/>
        </w:rPr>
      </w:pPr>
      <w:r w:rsidRPr="003A06C2">
        <w:rPr>
          <w:rFonts w:eastAsia="Times New Roman" w:cstheme="minorHAnsi"/>
          <w:b/>
        </w:rPr>
        <w:t>Restart</w:t>
      </w:r>
      <w:r w:rsidRPr="003A06C2">
        <w:rPr>
          <w:rFonts w:eastAsia="Times New Roman" w:cstheme="minorHAnsi"/>
        </w:rPr>
        <w:t xml:space="preserve"> your machine</w:t>
      </w:r>
    </w:p>
    <w:p w14:paraId="2269B22F" w14:textId="1ABEAB13" w:rsidR="005930DB" w:rsidRPr="008E0FE8" w:rsidRDefault="005930DB" w:rsidP="00970490">
      <w:pPr>
        <w:pStyle w:val="Heading3"/>
      </w:pPr>
      <w:bookmarkStart w:id="21" w:name="_Toc94175134"/>
      <w:r w:rsidRPr="008E0FE8">
        <w:t>To download and install Smart View</w:t>
      </w:r>
      <w:bookmarkEnd w:id="21"/>
    </w:p>
    <w:p w14:paraId="4BE58253" w14:textId="77777777" w:rsidR="005930DB" w:rsidRDefault="005930DB" w:rsidP="005930DB">
      <w:pPr>
        <w:pStyle w:val="NoSpacing"/>
        <w:numPr>
          <w:ilvl w:val="0"/>
          <w:numId w:val="40"/>
        </w:numPr>
      </w:pPr>
      <w:r w:rsidRPr="007B740E">
        <w:t xml:space="preserve">Download Smart View from any browser except Internet Explorer from the </w:t>
      </w:r>
      <w:proofErr w:type="spellStart"/>
      <w:r w:rsidRPr="007B740E">
        <w:t>UPlan</w:t>
      </w:r>
      <w:proofErr w:type="spellEnd"/>
      <w:r w:rsidRPr="007B740E">
        <w:t xml:space="preserve"> website at </w:t>
      </w:r>
      <w:hyperlink r:id="rId22" w:history="1">
        <w:r w:rsidRPr="007438BC">
          <w:rPr>
            <w:rStyle w:val="Hyperlink"/>
          </w:rPr>
          <w:t>https://brm.ucsf.edu/uplan</w:t>
        </w:r>
      </w:hyperlink>
      <w:r w:rsidRPr="007B740E">
        <w:t>.</w:t>
      </w:r>
    </w:p>
    <w:p w14:paraId="3EC58E68" w14:textId="77777777" w:rsidR="005930DB" w:rsidRDefault="005930DB" w:rsidP="005930DB">
      <w:pPr>
        <w:pStyle w:val="NoSpacing"/>
        <w:ind w:left="360"/>
      </w:pPr>
    </w:p>
    <w:p w14:paraId="3BF506F8" w14:textId="23AB0C0A" w:rsidR="005930DB" w:rsidRDefault="00084E22" w:rsidP="00AF7425">
      <w:pPr>
        <w:pStyle w:val="NoSpacing"/>
        <w:ind w:left="720"/>
      </w:pPr>
      <w:r>
        <w:rPr>
          <w:noProof/>
        </w:rPr>
        <w:drawing>
          <wp:inline distT="0" distB="0" distL="0" distR="0" wp14:anchorId="6427402B" wp14:editId="39521ADD">
            <wp:extent cx="5705856" cy="3840480"/>
            <wp:effectExtent l="0" t="0" r="9525" b="762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3"/>
                    <a:stretch>
                      <a:fillRect/>
                    </a:stretch>
                  </pic:blipFill>
                  <pic:spPr>
                    <a:xfrm>
                      <a:off x="0" y="0"/>
                      <a:ext cx="5705856" cy="3840480"/>
                    </a:xfrm>
                    <a:prstGeom prst="rect">
                      <a:avLst/>
                    </a:prstGeom>
                  </pic:spPr>
                </pic:pic>
              </a:graphicData>
            </a:graphic>
          </wp:inline>
        </w:drawing>
      </w:r>
    </w:p>
    <w:p w14:paraId="4219341B" w14:textId="77777777" w:rsidR="005930DB" w:rsidRDefault="005930DB" w:rsidP="005930DB">
      <w:pPr>
        <w:pStyle w:val="NoSpacing"/>
        <w:ind w:left="360"/>
      </w:pPr>
    </w:p>
    <w:p w14:paraId="5BF0CBBF" w14:textId="77777777" w:rsidR="005930DB" w:rsidRDefault="005930DB" w:rsidP="005930DB">
      <w:pPr>
        <w:pStyle w:val="NoSpacing"/>
        <w:numPr>
          <w:ilvl w:val="0"/>
          <w:numId w:val="40"/>
        </w:numPr>
      </w:pPr>
      <w:r>
        <w:t>Double-click on the “SmartView” application file.</w:t>
      </w:r>
    </w:p>
    <w:p w14:paraId="3FC5335B" w14:textId="77777777" w:rsidR="005930DB" w:rsidRDefault="005930DB" w:rsidP="005930DB">
      <w:pPr>
        <w:pStyle w:val="NoSpacing"/>
        <w:ind w:left="360"/>
      </w:pPr>
    </w:p>
    <w:p w14:paraId="0B500327" w14:textId="7AF9487F" w:rsidR="005930DB" w:rsidRDefault="00084E22" w:rsidP="00AF7425">
      <w:pPr>
        <w:pStyle w:val="NoSpacing"/>
        <w:ind w:left="720"/>
      </w:pPr>
      <w:r>
        <w:rPr>
          <w:noProof/>
        </w:rPr>
        <w:drawing>
          <wp:inline distT="0" distB="0" distL="0" distR="0" wp14:anchorId="2914E9D6" wp14:editId="58B6D8FF">
            <wp:extent cx="5943600" cy="948690"/>
            <wp:effectExtent l="0" t="0" r="0" b="381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24"/>
                    <a:stretch>
                      <a:fillRect/>
                    </a:stretch>
                  </pic:blipFill>
                  <pic:spPr>
                    <a:xfrm>
                      <a:off x="0" y="0"/>
                      <a:ext cx="5943600" cy="948690"/>
                    </a:xfrm>
                    <a:prstGeom prst="rect">
                      <a:avLst/>
                    </a:prstGeom>
                  </pic:spPr>
                </pic:pic>
              </a:graphicData>
            </a:graphic>
          </wp:inline>
        </w:drawing>
      </w:r>
    </w:p>
    <w:p w14:paraId="1795A186" w14:textId="77777777" w:rsidR="005930DB" w:rsidRDefault="005930DB" w:rsidP="005930DB">
      <w:pPr>
        <w:pStyle w:val="NoSpacing"/>
        <w:ind w:left="360"/>
      </w:pPr>
    </w:p>
    <w:p w14:paraId="6262478D" w14:textId="77777777" w:rsidR="005930DB" w:rsidRDefault="005930DB" w:rsidP="005930DB">
      <w:pPr>
        <w:pStyle w:val="NoSpacing"/>
        <w:numPr>
          <w:ilvl w:val="0"/>
          <w:numId w:val="40"/>
        </w:numPr>
      </w:pPr>
      <w:r>
        <w:t>Click “Extract all” in the dialog box that appears.</w:t>
      </w:r>
    </w:p>
    <w:p w14:paraId="6F5FDD10" w14:textId="77777777" w:rsidR="005930DB" w:rsidRDefault="005930DB" w:rsidP="005930DB">
      <w:pPr>
        <w:pStyle w:val="NoSpacing"/>
        <w:ind w:left="360"/>
      </w:pPr>
    </w:p>
    <w:p w14:paraId="4BB09DC8" w14:textId="77777777" w:rsidR="005930DB" w:rsidRDefault="005930DB" w:rsidP="00AF7425">
      <w:pPr>
        <w:pStyle w:val="NoSpacing"/>
        <w:ind w:left="720"/>
      </w:pPr>
      <w:r>
        <w:rPr>
          <w:noProof/>
          <w:lang w:eastAsia="ja-JP"/>
        </w:rPr>
        <w:drawing>
          <wp:inline distT="0" distB="0" distL="0" distR="0" wp14:anchorId="6B930384" wp14:editId="1AF184F0">
            <wp:extent cx="3009524" cy="1485714"/>
            <wp:effectExtent l="0" t="0" r="635"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9524" cy="1485714"/>
                    </a:xfrm>
                    <a:prstGeom prst="rect">
                      <a:avLst/>
                    </a:prstGeom>
                  </pic:spPr>
                </pic:pic>
              </a:graphicData>
            </a:graphic>
          </wp:inline>
        </w:drawing>
      </w:r>
    </w:p>
    <w:p w14:paraId="51A1DBF2" w14:textId="77777777" w:rsidR="005930DB" w:rsidRDefault="005930DB" w:rsidP="005930DB">
      <w:pPr>
        <w:pStyle w:val="NoSpacing"/>
        <w:ind w:left="360"/>
      </w:pPr>
    </w:p>
    <w:p w14:paraId="497FA808" w14:textId="77777777" w:rsidR="005930DB" w:rsidRDefault="005930DB" w:rsidP="005930DB">
      <w:pPr>
        <w:pStyle w:val="NoSpacing"/>
        <w:ind w:left="360"/>
      </w:pPr>
    </w:p>
    <w:p w14:paraId="415E21EF" w14:textId="77777777" w:rsidR="005930DB" w:rsidRDefault="005930DB" w:rsidP="005930DB">
      <w:pPr>
        <w:pStyle w:val="NoSpacing"/>
        <w:ind w:left="360"/>
      </w:pPr>
    </w:p>
    <w:p w14:paraId="53489E4C" w14:textId="77777777" w:rsidR="005930DB" w:rsidRDefault="005930DB" w:rsidP="005930DB">
      <w:pPr>
        <w:pStyle w:val="NoSpacing"/>
        <w:numPr>
          <w:ilvl w:val="0"/>
          <w:numId w:val="40"/>
        </w:numPr>
      </w:pPr>
      <w:r>
        <w:t>Click “Extract” in the dialog box that appears.</w:t>
      </w:r>
    </w:p>
    <w:p w14:paraId="23EDA699" w14:textId="77777777" w:rsidR="005930DB" w:rsidRDefault="005930DB" w:rsidP="005930DB">
      <w:pPr>
        <w:pStyle w:val="NoSpacing"/>
        <w:ind w:left="360"/>
      </w:pPr>
    </w:p>
    <w:p w14:paraId="6F1CFF04" w14:textId="1733886E" w:rsidR="005930DB" w:rsidRDefault="00084E22" w:rsidP="00AF7425">
      <w:pPr>
        <w:pStyle w:val="NoSpacing"/>
        <w:ind w:left="720"/>
      </w:pPr>
      <w:r>
        <w:rPr>
          <w:noProof/>
        </w:rPr>
        <w:drawing>
          <wp:inline distT="0" distB="0" distL="0" distR="0" wp14:anchorId="6B411C52" wp14:editId="52DF716D">
            <wp:extent cx="4681728" cy="3465576"/>
            <wp:effectExtent l="0" t="0" r="5080" b="190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26"/>
                    <a:stretch>
                      <a:fillRect/>
                    </a:stretch>
                  </pic:blipFill>
                  <pic:spPr>
                    <a:xfrm>
                      <a:off x="0" y="0"/>
                      <a:ext cx="4681728" cy="3465576"/>
                    </a:xfrm>
                    <a:prstGeom prst="rect">
                      <a:avLst/>
                    </a:prstGeom>
                  </pic:spPr>
                </pic:pic>
              </a:graphicData>
            </a:graphic>
          </wp:inline>
        </w:drawing>
      </w:r>
    </w:p>
    <w:p w14:paraId="46702893" w14:textId="77777777" w:rsidR="005930DB" w:rsidRDefault="005930DB" w:rsidP="005930DB">
      <w:pPr>
        <w:pStyle w:val="NoSpacing"/>
        <w:ind w:left="360"/>
      </w:pPr>
    </w:p>
    <w:p w14:paraId="57D16D70" w14:textId="77777777" w:rsidR="005930DB" w:rsidRDefault="005930DB" w:rsidP="005930DB">
      <w:pPr>
        <w:pStyle w:val="NoSpacing"/>
        <w:numPr>
          <w:ilvl w:val="0"/>
          <w:numId w:val="40"/>
        </w:numPr>
      </w:pPr>
      <w:r>
        <w:t>Within the extracted folder, right-click on the “SmartView” application file and click “Run as administrator.”</w:t>
      </w:r>
    </w:p>
    <w:p w14:paraId="186039F5" w14:textId="77777777" w:rsidR="005930DB" w:rsidRDefault="005930DB" w:rsidP="005930DB">
      <w:pPr>
        <w:pStyle w:val="NoSpacing"/>
        <w:ind w:left="360"/>
      </w:pPr>
    </w:p>
    <w:p w14:paraId="2D5E9902" w14:textId="32422436" w:rsidR="00084E22" w:rsidRDefault="00084E22" w:rsidP="00AF7425">
      <w:pPr>
        <w:pStyle w:val="NoSpacing"/>
        <w:ind w:left="720"/>
      </w:pPr>
      <w:r>
        <w:rPr>
          <w:noProof/>
        </w:rPr>
        <w:drawing>
          <wp:inline distT="0" distB="0" distL="0" distR="0" wp14:anchorId="2E74053C" wp14:editId="121D7720">
            <wp:extent cx="4800600" cy="114300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7"/>
                    <a:stretch>
                      <a:fillRect/>
                    </a:stretch>
                  </pic:blipFill>
                  <pic:spPr>
                    <a:xfrm>
                      <a:off x="0" y="0"/>
                      <a:ext cx="4800600" cy="1143000"/>
                    </a:xfrm>
                    <a:prstGeom prst="rect">
                      <a:avLst/>
                    </a:prstGeom>
                  </pic:spPr>
                </pic:pic>
              </a:graphicData>
            </a:graphic>
          </wp:inline>
        </w:drawing>
      </w:r>
    </w:p>
    <w:p w14:paraId="3E9C1E6E" w14:textId="40D05158" w:rsidR="005930DB" w:rsidRDefault="005930DB" w:rsidP="00AF7425">
      <w:pPr>
        <w:pStyle w:val="NoSpacing"/>
        <w:ind w:left="720"/>
      </w:pPr>
    </w:p>
    <w:p w14:paraId="0F1EEA91" w14:textId="77777777" w:rsidR="00040571" w:rsidRDefault="00040571" w:rsidP="005930DB">
      <w:pPr>
        <w:pStyle w:val="NoSpacing"/>
        <w:ind w:left="360"/>
      </w:pPr>
    </w:p>
    <w:p w14:paraId="0648452B" w14:textId="77777777" w:rsidR="005930DB" w:rsidRDefault="005930DB" w:rsidP="005930DB">
      <w:pPr>
        <w:pStyle w:val="NoSpacing"/>
        <w:numPr>
          <w:ilvl w:val="0"/>
          <w:numId w:val="40"/>
        </w:numPr>
      </w:pPr>
      <w:r>
        <w:t>Click “OK” in the dialog box that appears to proceed with installing Smart View.  Installing may take several minutes depending upon the speed of your computer or network connection.  During the process, you may see several black boxes flashing on the screen.  Do not touch the boxes or attempt to control the installation process.  When the download process is finished, you will see a small dialog box confirming the download is complete.</w:t>
      </w:r>
    </w:p>
    <w:p w14:paraId="1D9248FB" w14:textId="77777777" w:rsidR="005930DB" w:rsidRDefault="005930DB" w:rsidP="005930DB">
      <w:pPr>
        <w:pStyle w:val="NoSpacing"/>
        <w:ind w:left="360"/>
      </w:pPr>
    </w:p>
    <w:p w14:paraId="10068E2B" w14:textId="77777777" w:rsidR="005930DB" w:rsidRDefault="005930DB" w:rsidP="00AF7425">
      <w:pPr>
        <w:pStyle w:val="NoSpacing"/>
        <w:ind w:left="720"/>
      </w:pPr>
      <w:r>
        <w:rPr>
          <w:noProof/>
          <w:lang w:eastAsia="ja-JP"/>
        </w:rPr>
        <w:lastRenderedPageBreak/>
        <w:drawing>
          <wp:inline distT="0" distB="0" distL="0" distR="0" wp14:anchorId="0803DE42" wp14:editId="17723177">
            <wp:extent cx="3739896" cy="1389888"/>
            <wp:effectExtent l="0" t="0" r="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9896" cy="1389888"/>
                    </a:xfrm>
                    <a:prstGeom prst="rect">
                      <a:avLst/>
                    </a:prstGeom>
                  </pic:spPr>
                </pic:pic>
              </a:graphicData>
            </a:graphic>
          </wp:inline>
        </w:drawing>
      </w:r>
    </w:p>
    <w:p w14:paraId="6688B7F3" w14:textId="77777777" w:rsidR="005930DB" w:rsidRDefault="005930DB" w:rsidP="005930DB">
      <w:pPr>
        <w:pStyle w:val="NoSpacing"/>
        <w:ind w:left="360"/>
      </w:pPr>
    </w:p>
    <w:p w14:paraId="2605C530" w14:textId="77777777" w:rsidR="005930DB" w:rsidRDefault="005930DB" w:rsidP="005930DB">
      <w:pPr>
        <w:pStyle w:val="ListParagraph"/>
        <w:numPr>
          <w:ilvl w:val="0"/>
          <w:numId w:val="40"/>
        </w:numPr>
        <w:spacing w:after="0" w:line="240" w:lineRule="auto"/>
      </w:pPr>
      <w:r>
        <w:t>Open Excel.</w:t>
      </w:r>
    </w:p>
    <w:p w14:paraId="466A8918" w14:textId="77777777" w:rsidR="005930DB" w:rsidRDefault="005930DB" w:rsidP="005930DB">
      <w:pPr>
        <w:spacing w:after="0" w:line="240" w:lineRule="auto"/>
        <w:ind w:left="360"/>
      </w:pPr>
    </w:p>
    <w:p w14:paraId="001A4294" w14:textId="77777777" w:rsidR="005930DB" w:rsidRDefault="005930DB" w:rsidP="005930DB">
      <w:pPr>
        <w:pStyle w:val="ListParagraph"/>
        <w:numPr>
          <w:ilvl w:val="0"/>
          <w:numId w:val="40"/>
        </w:numPr>
        <w:spacing w:after="0" w:line="240" w:lineRule="auto"/>
      </w:pPr>
      <w:r>
        <w:t>Go to the File tab &gt; Options &gt; Add-ins.</w:t>
      </w:r>
    </w:p>
    <w:p w14:paraId="0A78C79D" w14:textId="77777777" w:rsidR="005930DB" w:rsidRDefault="005930DB" w:rsidP="005930DB">
      <w:pPr>
        <w:spacing w:after="0" w:line="240" w:lineRule="auto"/>
      </w:pPr>
    </w:p>
    <w:p w14:paraId="568E8D14" w14:textId="77777777" w:rsidR="005930DB" w:rsidRDefault="005930DB" w:rsidP="005930DB">
      <w:pPr>
        <w:pStyle w:val="ListParagraph"/>
        <w:numPr>
          <w:ilvl w:val="0"/>
          <w:numId w:val="40"/>
        </w:numPr>
        <w:spacing w:after="0" w:line="240" w:lineRule="auto"/>
      </w:pPr>
      <w:r w:rsidRPr="00BE3BDE">
        <w:t xml:space="preserve">You should see the Oracle Hyperion Smart View add-ins (there should be two) in the Active Application Add-ins section.  If you don’t see the add-ins here, then go to the </w:t>
      </w:r>
      <w:proofErr w:type="gramStart"/>
      <w:r w:rsidRPr="00BE3BDE">
        <w:t>drop down</w:t>
      </w:r>
      <w:proofErr w:type="gramEnd"/>
      <w:r w:rsidRPr="00BE3BDE">
        <w:t xml:space="preserve"> menu at the bottom of the dialog box and select “Disabled Items.”  You should see the Oracle add-ins</w:t>
      </w:r>
      <w:r>
        <w:t xml:space="preserve"> </w:t>
      </w:r>
      <w:r w:rsidRPr="00BE3BDE">
        <w:t>in the dialog box that appears now.</w:t>
      </w:r>
    </w:p>
    <w:p w14:paraId="35C72594" w14:textId="77777777" w:rsidR="005930DB" w:rsidRDefault="005930DB" w:rsidP="005930DB">
      <w:pPr>
        <w:spacing w:after="0" w:line="240" w:lineRule="auto"/>
      </w:pPr>
    </w:p>
    <w:p w14:paraId="33F969D8" w14:textId="77777777" w:rsidR="005930DB" w:rsidRPr="00BE3BDE" w:rsidRDefault="005930DB" w:rsidP="00AF7425">
      <w:pPr>
        <w:spacing w:after="0" w:line="240" w:lineRule="auto"/>
        <w:ind w:left="720"/>
      </w:pPr>
      <w:r>
        <w:rPr>
          <w:noProof/>
          <w:lang w:eastAsia="ja-JP"/>
        </w:rPr>
        <w:drawing>
          <wp:inline distT="0" distB="0" distL="0" distR="0" wp14:anchorId="12E07182" wp14:editId="3210BD48">
            <wp:extent cx="4626864" cy="4050792"/>
            <wp:effectExtent l="0" t="0" r="254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6864" cy="4050792"/>
                    </a:xfrm>
                    <a:prstGeom prst="rect">
                      <a:avLst/>
                    </a:prstGeom>
                  </pic:spPr>
                </pic:pic>
              </a:graphicData>
            </a:graphic>
          </wp:inline>
        </w:drawing>
      </w:r>
    </w:p>
    <w:p w14:paraId="025E5D76" w14:textId="77777777" w:rsidR="005930DB" w:rsidRDefault="005930DB" w:rsidP="005930DB">
      <w:pPr>
        <w:pStyle w:val="ListParagraph"/>
        <w:numPr>
          <w:ilvl w:val="0"/>
          <w:numId w:val="40"/>
        </w:numPr>
        <w:spacing w:before="100" w:beforeAutospacing="1" w:after="100" w:afterAutospacing="1" w:line="240" w:lineRule="auto"/>
      </w:pPr>
      <w:r>
        <w:t xml:space="preserve">You should now see a new tab at the top of your Excel workbook titled “Smart View.”  Select the tab to launch Smart View.  If the Smart View tab ever disappears, see the </w:t>
      </w:r>
      <w:hyperlink w:anchor="Troubleshooting" w:history="1">
        <w:r w:rsidRPr="001E6678">
          <w:rPr>
            <w:rStyle w:val="Hyperlink"/>
          </w:rPr>
          <w:t>Troubleshooting section</w:t>
        </w:r>
      </w:hyperlink>
      <w:r>
        <w:t xml:space="preserve"> to bring it back.</w:t>
      </w:r>
    </w:p>
    <w:p w14:paraId="7934311C" w14:textId="77777777" w:rsidR="005930DB" w:rsidRDefault="005930DB" w:rsidP="00AF7425">
      <w:pPr>
        <w:spacing w:before="100" w:beforeAutospacing="1" w:after="100" w:afterAutospacing="1" w:line="240" w:lineRule="auto"/>
        <w:ind w:left="720"/>
        <w:contextualSpacing/>
      </w:pPr>
      <w:r>
        <w:rPr>
          <w:noProof/>
          <w:lang w:eastAsia="ja-JP"/>
        </w:rPr>
        <w:lastRenderedPageBreak/>
        <w:drawing>
          <wp:inline distT="0" distB="0" distL="0" distR="0" wp14:anchorId="1254EE6D" wp14:editId="5E5A357B">
            <wp:extent cx="5788152" cy="1408176"/>
            <wp:effectExtent l="0" t="0" r="3175" b="1905"/>
            <wp:docPr id="14" name="Picture 2" descr="C:\Users\nluong\AppData\Local\Temp\SNAGHTML10404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uong\AppData\Local\Temp\SNAGHTML10404dd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8152" cy="1408176"/>
                    </a:xfrm>
                    <a:prstGeom prst="rect">
                      <a:avLst/>
                    </a:prstGeom>
                    <a:noFill/>
                    <a:ln>
                      <a:noFill/>
                    </a:ln>
                  </pic:spPr>
                </pic:pic>
              </a:graphicData>
            </a:graphic>
          </wp:inline>
        </w:drawing>
      </w:r>
    </w:p>
    <w:p w14:paraId="1C946B10" w14:textId="47F689A3" w:rsidR="00A54D19" w:rsidRDefault="00A54D19" w:rsidP="00085110">
      <w:pPr>
        <w:spacing w:before="100" w:beforeAutospacing="1" w:after="100" w:afterAutospacing="1" w:line="240" w:lineRule="auto"/>
        <w:contextualSpacing/>
      </w:pPr>
    </w:p>
    <w:p w14:paraId="04DBF96B" w14:textId="01AF05EA" w:rsidR="00E60EFB" w:rsidRPr="00CB2D15" w:rsidRDefault="00DB0641" w:rsidP="00085110">
      <w:pPr>
        <w:pStyle w:val="Heading2"/>
      </w:pPr>
      <w:bookmarkStart w:id="22" w:name="_Toc94175135"/>
      <w:r>
        <w:t>Launch</w:t>
      </w:r>
      <w:r w:rsidR="00E60EFB" w:rsidRPr="008E7246">
        <w:t xml:space="preserve"> </w:t>
      </w:r>
      <w:r w:rsidR="00997EDF">
        <w:t>Smart View</w:t>
      </w:r>
      <w:bookmarkEnd w:id="22"/>
      <w:r w:rsidR="00E60EFB" w:rsidRPr="00852F7E">
        <w:t xml:space="preserve"> </w:t>
      </w:r>
    </w:p>
    <w:p w14:paraId="5F034A79" w14:textId="424BBE01" w:rsidR="005930DB" w:rsidRPr="00C94AE2" w:rsidRDefault="00B05493" w:rsidP="00970490">
      <w:pPr>
        <w:pStyle w:val="Heading3"/>
      </w:pPr>
      <w:bookmarkStart w:id="23" w:name="_Toc94175136"/>
      <w:r>
        <w:t xml:space="preserve">To Log </w:t>
      </w:r>
      <w:proofErr w:type="gramStart"/>
      <w:r>
        <w:t>On</w:t>
      </w:r>
      <w:proofErr w:type="gramEnd"/>
      <w:r>
        <w:t xml:space="preserve"> to Smart View</w:t>
      </w:r>
      <w:bookmarkEnd w:id="23"/>
    </w:p>
    <w:p w14:paraId="4E6C6FAF" w14:textId="322B5127" w:rsidR="005930DB" w:rsidRPr="00B05493" w:rsidRDefault="005930DB" w:rsidP="00B05493">
      <w:pPr>
        <w:pStyle w:val="ListParagraph"/>
        <w:numPr>
          <w:ilvl w:val="0"/>
          <w:numId w:val="41"/>
        </w:numPr>
        <w:spacing w:after="0" w:line="240" w:lineRule="auto"/>
        <w:rPr>
          <w:b/>
        </w:rPr>
      </w:pPr>
      <w:r w:rsidRPr="00B24F2F">
        <w:t>Launch Microsoft Excel (MS Office 2007 and higher).</w:t>
      </w:r>
    </w:p>
    <w:p w14:paraId="31055F72" w14:textId="77777777" w:rsidR="005930DB" w:rsidRPr="00C94AE2" w:rsidRDefault="005930DB" w:rsidP="005930DB">
      <w:pPr>
        <w:pStyle w:val="ListParagraph"/>
        <w:numPr>
          <w:ilvl w:val="0"/>
          <w:numId w:val="41"/>
        </w:numPr>
        <w:spacing w:after="0" w:line="240" w:lineRule="auto"/>
        <w:rPr>
          <w:b/>
        </w:rPr>
      </w:pPr>
      <w:r w:rsidRPr="00B24F2F">
        <w:t>Select</w:t>
      </w:r>
      <w:r>
        <w:t xml:space="preserve"> the</w:t>
      </w:r>
      <w:r w:rsidRPr="00B24F2F">
        <w:t xml:space="preserve"> </w:t>
      </w:r>
      <w:r w:rsidRPr="00C94AE2">
        <w:rPr>
          <w:b/>
        </w:rPr>
        <w:t xml:space="preserve">Smart View </w:t>
      </w:r>
      <w:r>
        <w:t>tab.</w:t>
      </w:r>
    </w:p>
    <w:p w14:paraId="362B6E35" w14:textId="77777777" w:rsidR="005930DB" w:rsidRDefault="005930DB" w:rsidP="00AF7425">
      <w:pPr>
        <w:spacing w:after="0" w:line="240" w:lineRule="auto"/>
        <w:ind w:left="720"/>
        <w:rPr>
          <w:b/>
        </w:rPr>
      </w:pPr>
      <w:r>
        <w:rPr>
          <w:noProof/>
          <w:lang w:eastAsia="ja-JP"/>
        </w:rPr>
        <w:drawing>
          <wp:inline distT="0" distB="0" distL="0" distR="0" wp14:anchorId="4F185A3B" wp14:editId="744A7840">
            <wp:extent cx="5943600" cy="1760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V_tab_optio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760855"/>
                    </a:xfrm>
                    <a:prstGeom prst="rect">
                      <a:avLst/>
                    </a:prstGeom>
                  </pic:spPr>
                </pic:pic>
              </a:graphicData>
            </a:graphic>
          </wp:inline>
        </w:drawing>
      </w:r>
    </w:p>
    <w:p w14:paraId="3B2FC045" w14:textId="77777777" w:rsidR="005930DB" w:rsidRPr="00C94AE2" w:rsidRDefault="005930DB" w:rsidP="005930DB">
      <w:pPr>
        <w:spacing w:after="0" w:line="240" w:lineRule="auto"/>
        <w:ind w:left="360"/>
        <w:rPr>
          <w:b/>
        </w:rPr>
      </w:pPr>
    </w:p>
    <w:p w14:paraId="5BC353EB" w14:textId="11077729" w:rsidR="005930DB" w:rsidRPr="00C94AE2" w:rsidRDefault="005930DB" w:rsidP="00B05493">
      <w:pPr>
        <w:pStyle w:val="ListParagraph"/>
        <w:numPr>
          <w:ilvl w:val="0"/>
          <w:numId w:val="41"/>
        </w:numPr>
        <w:spacing w:after="0" w:line="240" w:lineRule="auto"/>
      </w:pPr>
      <w:r w:rsidRPr="00B24F2F">
        <w:t xml:space="preserve">In the </w:t>
      </w:r>
      <w:r w:rsidRPr="00C94AE2">
        <w:rPr>
          <w:b/>
        </w:rPr>
        <w:t>Smart View Ribbon</w:t>
      </w:r>
      <w:r w:rsidRPr="00B24F2F">
        <w:t xml:space="preserve">, select </w:t>
      </w:r>
      <w:r w:rsidRPr="00C94AE2">
        <w:rPr>
          <w:b/>
        </w:rPr>
        <w:t xml:space="preserve">Options </w:t>
      </w:r>
      <w:r w:rsidRPr="00B24F2F">
        <w:t>icon</w:t>
      </w:r>
      <w:r>
        <w:t>. This action opens the</w:t>
      </w:r>
      <w:r w:rsidRPr="00C94AE2">
        <w:rPr>
          <w:rFonts w:cstheme="minorHAnsi"/>
        </w:rPr>
        <w:t xml:space="preserve"> Options window.</w:t>
      </w:r>
    </w:p>
    <w:p w14:paraId="6F774ED6" w14:textId="77777777" w:rsidR="005930DB" w:rsidRPr="00C94AE2" w:rsidRDefault="005930DB" w:rsidP="005930DB">
      <w:pPr>
        <w:pStyle w:val="ListParagraph"/>
        <w:numPr>
          <w:ilvl w:val="0"/>
          <w:numId w:val="41"/>
        </w:numPr>
        <w:spacing w:after="0" w:line="240" w:lineRule="auto"/>
      </w:pPr>
      <w:r w:rsidRPr="00B24F2F">
        <w:t>Within the Options window</w:t>
      </w:r>
      <w:r>
        <w:t>,</w:t>
      </w:r>
      <w:r w:rsidRPr="00B24F2F">
        <w:t xml:space="preserve"> select </w:t>
      </w:r>
      <w:r w:rsidRPr="00C94AE2">
        <w:rPr>
          <w:b/>
        </w:rPr>
        <w:t xml:space="preserve">Advanced </w:t>
      </w:r>
      <w:r w:rsidRPr="00B24F2F">
        <w:t>in the left pane.</w:t>
      </w:r>
      <w:r>
        <w:t xml:space="preserve">  This action </w:t>
      </w:r>
      <w:r w:rsidRPr="00C94AE2">
        <w:rPr>
          <w:rFonts w:cstheme="minorHAnsi"/>
        </w:rPr>
        <w:t>opens the Advanced tab of the Options window.</w:t>
      </w:r>
    </w:p>
    <w:p w14:paraId="7F3E1B17" w14:textId="78A512B2" w:rsidR="00836B3C" w:rsidRDefault="00836B3C" w:rsidP="00006403">
      <w:pPr>
        <w:pStyle w:val="Stepwspacing"/>
      </w:pPr>
    </w:p>
    <w:p w14:paraId="32BEBD7D" w14:textId="77777777" w:rsidR="005930DB" w:rsidRDefault="005930DB" w:rsidP="00AF7425">
      <w:pPr>
        <w:ind w:left="720"/>
      </w:pPr>
      <w:r>
        <w:rPr>
          <w:noProof/>
          <w:lang w:eastAsia="ja-JP"/>
        </w:rPr>
        <w:drawing>
          <wp:inline distT="0" distB="0" distL="0" distR="0" wp14:anchorId="03E13685" wp14:editId="71F54D80">
            <wp:extent cx="1961905" cy="212381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anced_option.png"/>
                    <pic:cNvPicPr/>
                  </pic:nvPicPr>
                  <pic:blipFill>
                    <a:blip r:embed="rId32">
                      <a:extLst>
                        <a:ext uri="{28A0092B-C50C-407E-A947-70E740481C1C}">
                          <a14:useLocalDpi xmlns:a14="http://schemas.microsoft.com/office/drawing/2010/main" val="0"/>
                        </a:ext>
                      </a:extLst>
                    </a:blip>
                    <a:stretch>
                      <a:fillRect/>
                    </a:stretch>
                  </pic:blipFill>
                  <pic:spPr>
                    <a:xfrm>
                      <a:off x="0" y="0"/>
                      <a:ext cx="1961905" cy="2123810"/>
                    </a:xfrm>
                    <a:prstGeom prst="rect">
                      <a:avLst/>
                    </a:prstGeom>
                  </pic:spPr>
                </pic:pic>
              </a:graphicData>
            </a:graphic>
          </wp:inline>
        </w:drawing>
      </w:r>
    </w:p>
    <w:p w14:paraId="5A78249F" w14:textId="77777777" w:rsidR="005930DB" w:rsidRDefault="005930DB" w:rsidP="005930DB">
      <w:pPr>
        <w:ind w:left="360"/>
      </w:pPr>
    </w:p>
    <w:p w14:paraId="4E21DB27" w14:textId="7B9BB181" w:rsidR="005930DB" w:rsidRDefault="005930DB" w:rsidP="004A68BD">
      <w:pPr>
        <w:pStyle w:val="ListParagraph"/>
        <w:numPr>
          <w:ilvl w:val="0"/>
          <w:numId w:val="41"/>
        </w:numPr>
      </w:pPr>
      <w:r>
        <w:lastRenderedPageBreak/>
        <w:t>In the General section, under</w:t>
      </w:r>
      <w:r w:rsidRPr="00B24F2F">
        <w:t xml:space="preserve"> Shared Connections URL, </w:t>
      </w:r>
      <w:r>
        <w:t>input</w:t>
      </w:r>
      <w:r w:rsidRPr="00B24F2F">
        <w:t xml:space="preserve"> the following URL:</w:t>
      </w:r>
      <w:r>
        <w:t xml:space="preserve"> </w:t>
      </w:r>
      <w:r w:rsidR="004A68BD" w:rsidRPr="004A68BD">
        <w:rPr>
          <w:b/>
        </w:rPr>
        <w:t>https://uplan.ucsf.edu/workspace/SmartViewProviders</w:t>
      </w:r>
    </w:p>
    <w:p w14:paraId="6FCB3956" w14:textId="4BF9BAF5" w:rsidR="005930DB" w:rsidRPr="00E60EFB" w:rsidRDefault="004A68BD" w:rsidP="00006403">
      <w:pPr>
        <w:pStyle w:val="Stepwspacing"/>
      </w:pPr>
      <w:r>
        <w:rPr>
          <w:noProof/>
          <w:lang w:eastAsia="ja-JP"/>
        </w:rPr>
        <w:drawing>
          <wp:inline distT="0" distB="0" distL="0" distR="0" wp14:anchorId="46862A56" wp14:editId="49AFC9F1">
            <wp:extent cx="5943600" cy="4904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904740"/>
                    </a:xfrm>
                    <a:prstGeom prst="rect">
                      <a:avLst/>
                    </a:prstGeom>
                  </pic:spPr>
                </pic:pic>
              </a:graphicData>
            </a:graphic>
          </wp:inline>
        </w:drawing>
      </w:r>
    </w:p>
    <w:p w14:paraId="7146D856" w14:textId="77777777" w:rsidR="005121C5" w:rsidRDefault="005121C5" w:rsidP="00006403">
      <w:pPr>
        <w:pStyle w:val="Stepwspacing"/>
      </w:pPr>
    </w:p>
    <w:bookmarkEnd w:id="17"/>
    <w:bookmarkEnd w:id="18"/>
    <w:p w14:paraId="342A4B0A" w14:textId="4376D58E" w:rsidR="005930DB" w:rsidRPr="00B05493" w:rsidRDefault="005930DB" w:rsidP="00B05493">
      <w:pPr>
        <w:pStyle w:val="ListParagraph"/>
        <w:numPr>
          <w:ilvl w:val="0"/>
          <w:numId w:val="41"/>
        </w:numPr>
        <w:spacing w:after="0" w:line="240" w:lineRule="auto"/>
        <w:rPr>
          <w:b/>
        </w:rPr>
      </w:pPr>
      <w:r w:rsidRPr="00C94AE2">
        <w:rPr>
          <w:rFonts w:cs="Arial"/>
        </w:rPr>
        <w:t xml:space="preserve">Click </w:t>
      </w:r>
      <w:r w:rsidRPr="00C94AE2">
        <w:rPr>
          <w:rFonts w:cs="Arial"/>
          <w:b/>
        </w:rPr>
        <w:t>OK</w:t>
      </w:r>
      <w:r w:rsidRPr="00C94AE2">
        <w:rPr>
          <w:rFonts w:cs="Arial"/>
        </w:rPr>
        <w:t xml:space="preserve">.  This action </w:t>
      </w:r>
      <w:r>
        <w:t>saves the Shared Connection edit.</w:t>
      </w:r>
    </w:p>
    <w:p w14:paraId="558D8524" w14:textId="77777777" w:rsidR="005930DB" w:rsidRDefault="005930DB" w:rsidP="005930DB">
      <w:pPr>
        <w:pStyle w:val="ListParagraph"/>
        <w:numPr>
          <w:ilvl w:val="0"/>
          <w:numId w:val="41"/>
        </w:numPr>
        <w:spacing w:after="0" w:line="240" w:lineRule="auto"/>
      </w:pPr>
      <w:r w:rsidRPr="008E7246">
        <w:t xml:space="preserve">In the </w:t>
      </w:r>
      <w:r>
        <w:t>Smart View ribbon</w:t>
      </w:r>
      <w:r w:rsidRPr="00192AD3">
        <w:t xml:space="preserve">, </w:t>
      </w:r>
      <w:r>
        <w:t>navigate to</w:t>
      </w:r>
      <w:r w:rsidRPr="00192AD3">
        <w:t xml:space="preserve"> </w:t>
      </w:r>
      <w:r w:rsidRPr="00AB0624">
        <w:t>Panel</w:t>
      </w:r>
      <w:r w:rsidRPr="00C94AE2">
        <w:rPr>
          <w:b/>
        </w:rPr>
        <w:t xml:space="preserve">. </w:t>
      </w:r>
      <w:r w:rsidRPr="00C94AE2">
        <w:rPr>
          <w:b/>
          <w:noProof/>
        </w:rPr>
        <w:t xml:space="preserve"> </w:t>
      </w:r>
      <w:r w:rsidRPr="008E7246">
        <w:rPr>
          <w:noProof/>
        </w:rPr>
        <w:t xml:space="preserve">This opens </w:t>
      </w:r>
      <w:r w:rsidRPr="00C94AE2">
        <w:rPr>
          <w:rFonts w:cstheme="minorHAnsi"/>
        </w:rPr>
        <w:t>the Smart View Panel.</w:t>
      </w:r>
    </w:p>
    <w:p w14:paraId="3139A400" w14:textId="77777777" w:rsidR="005930DB" w:rsidRDefault="005930DB" w:rsidP="00AF7425">
      <w:pPr>
        <w:spacing w:after="0" w:line="240" w:lineRule="auto"/>
        <w:ind w:left="720"/>
      </w:pPr>
      <w:r>
        <w:rPr>
          <w:noProof/>
          <w:lang w:eastAsia="ja-JP"/>
        </w:rPr>
        <w:drawing>
          <wp:inline distT="0" distB="0" distL="0" distR="0" wp14:anchorId="5B519988" wp14:editId="647BD171">
            <wp:extent cx="5943600" cy="11588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nel.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158875"/>
                    </a:xfrm>
                    <a:prstGeom prst="rect">
                      <a:avLst/>
                    </a:prstGeom>
                  </pic:spPr>
                </pic:pic>
              </a:graphicData>
            </a:graphic>
          </wp:inline>
        </w:drawing>
      </w:r>
    </w:p>
    <w:p w14:paraId="0B555963" w14:textId="77777777" w:rsidR="005930DB" w:rsidRPr="00192AD3" w:rsidRDefault="005930DB" w:rsidP="005930DB">
      <w:pPr>
        <w:spacing w:after="0" w:line="240" w:lineRule="auto"/>
        <w:ind w:left="360"/>
      </w:pPr>
    </w:p>
    <w:p w14:paraId="6452E615" w14:textId="77777777" w:rsidR="005930DB" w:rsidRPr="00C94AE2" w:rsidRDefault="005930DB" w:rsidP="005930DB">
      <w:pPr>
        <w:pStyle w:val="ListParagraph"/>
        <w:numPr>
          <w:ilvl w:val="0"/>
          <w:numId w:val="41"/>
        </w:numPr>
        <w:spacing w:after="0" w:line="240" w:lineRule="auto"/>
      </w:pPr>
      <w:r w:rsidRPr="004A4F5D">
        <w:t xml:space="preserve">In the </w:t>
      </w:r>
      <w:r>
        <w:t>Smart View</w:t>
      </w:r>
      <w:r w:rsidRPr="004A4F5D">
        <w:t xml:space="preserve"> pane, click on </w:t>
      </w:r>
      <w:r w:rsidRPr="00C94AE2">
        <w:rPr>
          <w:b/>
        </w:rPr>
        <w:t>Shared Connections</w:t>
      </w:r>
      <w:r w:rsidRPr="004A4F5D">
        <w:t>.</w:t>
      </w:r>
      <w:r>
        <w:t xml:space="preserve"> This action p</w:t>
      </w:r>
      <w:r w:rsidRPr="00C94AE2">
        <w:rPr>
          <w:rFonts w:cstheme="minorHAnsi"/>
        </w:rPr>
        <w:t>rompts the Shared Connections log-in pop-up window to appear.</w:t>
      </w:r>
    </w:p>
    <w:p w14:paraId="462E2253" w14:textId="77777777" w:rsidR="005121C5" w:rsidRPr="008E7246" w:rsidRDefault="005121C5" w:rsidP="00006403">
      <w:pPr>
        <w:pStyle w:val="Stepwspacing"/>
      </w:pPr>
    </w:p>
    <w:p w14:paraId="783B1F6B" w14:textId="1C867B23" w:rsidR="008E7246" w:rsidRDefault="005E0237" w:rsidP="00006403">
      <w:pPr>
        <w:pStyle w:val="Stepwspacing"/>
      </w:pPr>
      <w:r>
        <w:rPr>
          <w:noProof/>
        </w:rPr>
        <w:pict w14:anchorId="39F13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222pt;height:161.35pt;mso-width-percent:0;mso-height-percent:0;mso-width-percent:0;mso-height-percent:0">
            <v:imagedata r:id="rId35" o:title="smart_view_home"/>
          </v:shape>
        </w:pict>
      </w:r>
    </w:p>
    <w:p w14:paraId="75355819" w14:textId="77777777" w:rsidR="005930DB" w:rsidRPr="00C94AE2" w:rsidRDefault="005930DB" w:rsidP="005930DB">
      <w:pPr>
        <w:pStyle w:val="ListParagraph"/>
        <w:numPr>
          <w:ilvl w:val="0"/>
          <w:numId w:val="43"/>
        </w:numPr>
        <w:rPr>
          <w:rFonts w:cs="Arial"/>
        </w:rPr>
      </w:pPr>
      <w:r w:rsidRPr="00C94AE2">
        <w:rPr>
          <w:rFonts w:cs="Arial"/>
          <w:b/>
        </w:rPr>
        <w:t>Shared Connections</w:t>
      </w:r>
      <w:r w:rsidRPr="00C94AE2">
        <w:rPr>
          <w:rFonts w:cs="Arial"/>
        </w:rPr>
        <w:t xml:space="preserve"> are available connections from a shared repository where business users can connect to group connections.  This connection is used </w:t>
      </w:r>
      <w:proofErr w:type="gramStart"/>
      <w:r w:rsidRPr="00C94AE2">
        <w:rPr>
          <w:rFonts w:cs="Arial"/>
        </w:rPr>
        <w:t>the majority of</w:t>
      </w:r>
      <w:proofErr w:type="gramEnd"/>
      <w:r w:rsidRPr="00C94AE2">
        <w:rPr>
          <w:rFonts w:cs="Arial"/>
        </w:rPr>
        <w:t xml:space="preserve"> the time to leverage Planning templates and Workspace content.</w:t>
      </w:r>
    </w:p>
    <w:p w14:paraId="1A81A827" w14:textId="77777777" w:rsidR="005930DB" w:rsidRPr="00C94AE2" w:rsidRDefault="005930DB" w:rsidP="005930DB">
      <w:pPr>
        <w:pStyle w:val="ListParagraph"/>
        <w:numPr>
          <w:ilvl w:val="0"/>
          <w:numId w:val="43"/>
        </w:numPr>
        <w:rPr>
          <w:rFonts w:cs="Arial"/>
        </w:rPr>
      </w:pPr>
      <w:r w:rsidRPr="00C94AE2">
        <w:rPr>
          <w:rFonts w:cs="Arial"/>
          <w:b/>
        </w:rPr>
        <w:t>Private Connections</w:t>
      </w:r>
      <w:r w:rsidRPr="00C94AE2">
        <w:rPr>
          <w:rFonts w:cs="Arial"/>
        </w:rPr>
        <w:t xml:space="preserve"> locally define connections and shortcuts.  </w:t>
      </w:r>
    </w:p>
    <w:p w14:paraId="7B1C9763" w14:textId="77777777" w:rsidR="005930DB" w:rsidRDefault="005930DB" w:rsidP="005930DB">
      <w:pPr>
        <w:pStyle w:val="ListParagraph"/>
        <w:numPr>
          <w:ilvl w:val="0"/>
          <w:numId w:val="43"/>
        </w:numPr>
        <w:spacing w:after="0" w:line="240" w:lineRule="auto"/>
      </w:pPr>
      <w:r w:rsidRPr="00C9415B">
        <w:t>The Home icon lets you navigate between Shared Connections</w:t>
      </w:r>
      <w:r>
        <w:t xml:space="preserve"> and </w:t>
      </w:r>
      <w:r w:rsidRPr="00C9415B">
        <w:t>Private Connections</w:t>
      </w:r>
      <w:r>
        <w:t>.</w:t>
      </w:r>
    </w:p>
    <w:p w14:paraId="12E8AC26" w14:textId="77777777" w:rsidR="005930DB" w:rsidRPr="00F6278A" w:rsidRDefault="005930DB" w:rsidP="005930DB">
      <w:pPr>
        <w:spacing w:after="0" w:line="240" w:lineRule="auto"/>
        <w:ind w:left="360"/>
      </w:pPr>
    </w:p>
    <w:p w14:paraId="0320F8F6" w14:textId="77777777" w:rsidR="005930DB" w:rsidRDefault="005930DB" w:rsidP="005930DB">
      <w:pPr>
        <w:pStyle w:val="ListParagraph"/>
        <w:numPr>
          <w:ilvl w:val="0"/>
          <w:numId w:val="41"/>
        </w:numPr>
        <w:spacing w:after="0" w:line="240" w:lineRule="auto"/>
      </w:pPr>
      <w:r w:rsidRPr="004A4F5D">
        <w:t xml:space="preserve">Enter your </w:t>
      </w:r>
      <w:proofErr w:type="spellStart"/>
      <w:r w:rsidRPr="00C94AE2">
        <w:rPr>
          <w:b/>
        </w:rPr>
        <w:t>UPlan</w:t>
      </w:r>
      <w:proofErr w:type="spellEnd"/>
      <w:r w:rsidRPr="00C94AE2">
        <w:rPr>
          <w:b/>
        </w:rPr>
        <w:t xml:space="preserve"> </w:t>
      </w:r>
      <w:proofErr w:type="gramStart"/>
      <w:r w:rsidRPr="00C94AE2">
        <w:rPr>
          <w:b/>
        </w:rPr>
        <w:t>User Name</w:t>
      </w:r>
      <w:proofErr w:type="gramEnd"/>
      <w:r w:rsidRPr="00C94AE2">
        <w:rPr>
          <w:b/>
        </w:rPr>
        <w:t xml:space="preserve"> and Password</w:t>
      </w:r>
      <w:r>
        <w:t xml:space="preserve">.  Note that this is probably the same as your </w:t>
      </w:r>
      <w:r w:rsidRPr="00C94AE2">
        <w:rPr>
          <w:b/>
        </w:rPr>
        <w:t>UCSF Active Directory (AD) ID</w:t>
      </w:r>
      <w:r w:rsidRPr="004A4F5D">
        <w:t xml:space="preserve"> and </w:t>
      </w:r>
      <w:r w:rsidRPr="00C94AE2">
        <w:rPr>
          <w:b/>
        </w:rPr>
        <w:t>password</w:t>
      </w:r>
      <w:r>
        <w:t xml:space="preserve">.  Click </w:t>
      </w:r>
      <w:r w:rsidRPr="00C94AE2">
        <w:rPr>
          <w:b/>
        </w:rPr>
        <w:t xml:space="preserve">Connect </w:t>
      </w:r>
      <w:r w:rsidRPr="004A4F5D">
        <w:t>in the dialog box.</w:t>
      </w:r>
      <w:r>
        <w:t xml:space="preserve"> This action activates the connection to </w:t>
      </w:r>
      <w:proofErr w:type="spellStart"/>
      <w:r>
        <w:t>UPlan</w:t>
      </w:r>
      <w:proofErr w:type="spellEnd"/>
      <w:r>
        <w:t xml:space="preserve"> via Smart View. </w:t>
      </w:r>
    </w:p>
    <w:p w14:paraId="2F18BFF1" w14:textId="3A9F0FC4" w:rsidR="008155C1" w:rsidRDefault="008155C1" w:rsidP="00006403">
      <w:pPr>
        <w:pStyle w:val="Stepwspacing"/>
        <w:rPr>
          <w:noProof/>
        </w:rPr>
      </w:pPr>
    </w:p>
    <w:p w14:paraId="032C9531" w14:textId="4DDD1E4F" w:rsidR="005930DB" w:rsidRDefault="005930DB" w:rsidP="00006403">
      <w:pPr>
        <w:pStyle w:val="Stepwspacing"/>
        <w:rPr>
          <w:noProof/>
        </w:rPr>
      </w:pPr>
      <w:r>
        <w:rPr>
          <w:noProof/>
          <w:lang w:eastAsia="ja-JP"/>
        </w:rPr>
        <w:drawing>
          <wp:inline distT="0" distB="0" distL="0" distR="0" wp14:anchorId="36E099E9" wp14:editId="617D57FC">
            <wp:extent cx="3712464" cy="32918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henication_window.png"/>
                    <pic:cNvPicPr/>
                  </pic:nvPicPr>
                  <pic:blipFill>
                    <a:blip r:embed="rId36">
                      <a:extLst>
                        <a:ext uri="{28A0092B-C50C-407E-A947-70E740481C1C}">
                          <a14:useLocalDpi xmlns:a14="http://schemas.microsoft.com/office/drawing/2010/main" val="0"/>
                        </a:ext>
                      </a:extLst>
                    </a:blip>
                    <a:stretch>
                      <a:fillRect/>
                    </a:stretch>
                  </pic:blipFill>
                  <pic:spPr>
                    <a:xfrm>
                      <a:off x="0" y="0"/>
                      <a:ext cx="3712464" cy="3291840"/>
                    </a:xfrm>
                    <a:prstGeom prst="rect">
                      <a:avLst/>
                    </a:prstGeom>
                  </pic:spPr>
                </pic:pic>
              </a:graphicData>
            </a:graphic>
          </wp:inline>
        </w:drawing>
      </w:r>
    </w:p>
    <w:p w14:paraId="09AE38C3" w14:textId="77777777" w:rsidR="005121C5" w:rsidRDefault="005121C5" w:rsidP="00006403">
      <w:pPr>
        <w:pStyle w:val="Stepwspacing"/>
      </w:pPr>
    </w:p>
    <w:p w14:paraId="7F9F109B" w14:textId="77777777" w:rsidR="005930DB" w:rsidRDefault="005930DB" w:rsidP="005930DB">
      <w:pPr>
        <w:pStyle w:val="ListParagraph"/>
        <w:numPr>
          <w:ilvl w:val="0"/>
          <w:numId w:val="41"/>
        </w:numPr>
        <w:spacing w:after="0" w:line="240" w:lineRule="auto"/>
      </w:pPr>
      <w:r>
        <w:t>Once the connection is active, click the “Select Server to proceed” drop down window and select the appropriate Hyperion tool:</w:t>
      </w:r>
    </w:p>
    <w:p w14:paraId="144D06C4" w14:textId="77777777" w:rsidR="005930DB" w:rsidRDefault="005930DB" w:rsidP="005930DB">
      <w:pPr>
        <w:pStyle w:val="ListParagraph"/>
        <w:numPr>
          <w:ilvl w:val="0"/>
          <w:numId w:val="44"/>
        </w:numPr>
      </w:pPr>
      <w:r w:rsidRPr="00716520">
        <w:lastRenderedPageBreak/>
        <w:t>Oracle Essbase</w:t>
      </w:r>
      <w:r>
        <w:t xml:space="preserve"> allows ad-hoc analysis [functionality explained in separate training document]</w:t>
      </w:r>
    </w:p>
    <w:p w14:paraId="6A095BCD" w14:textId="77777777" w:rsidR="005930DB" w:rsidRDefault="005930DB" w:rsidP="005930DB">
      <w:pPr>
        <w:pStyle w:val="ListParagraph"/>
        <w:numPr>
          <w:ilvl w:val="0"/>
          <w:numId w:val="44"/>
        </w:numPr>
      </w:pPr>
      <w:r w:rsidRPr="00716520">
        <w:t>Oracle Hyperion Planning, Fusion Edition</w:t>
      </w:r>
      <w:r>
        <w:t xml:space="preserve"> allows data entry form templates </w:t>
      </w:r>
    </w:p>
    <w:p w14:paraId="0413B612" w14:textId="77777777" w:rsidR="005930DB" w:rsidRDefault="005930DB" w:rsidP="005930DB">
      <w:pPr>
        <w:pStyle w:val="ListParagraph"/>
        <w:numPr>
          <w:ilvl w:val="0"/>
          <w:numId w:val="44"/>
        </w:numPr>
        <w:spacing w:after="0" w:line="240" w:lineRule="auto"/>
      </w:pPr>
      <w:r w:rsidRPr="00931FF5">
        <w:t>Reporting and Analysis Framework</w:t>
      </w:r>
      <w:r>
        <w:t xml:space="preserve"> - formatted reports from Financial Reporting (FR) into Excel </w:t>
      </w:r>
    </w:p>
    <w:p w14:paraId="033C87EA" w14:textId="77777777" w:rsidR="005930DB" w:rsidRDefault="005930DB" w:rsidP="005930DB">
      <w:pPr>
        <w:spacing w:after="0" w:line="240" w:lineRule="auto"/>
        <w:ind w:left="360"/>
      </w:pPr>
    </w:p>
    <w:p w14:paraId="4436D866" w14:textId="77777777" w:rsidR="005930DB" w:rsidRDefault="005930DB" w:rsidP="00873BB8">
      <w:pPr>
        <w:spacing w:after="0" w:line="240" w:lineRule="auto"/>
        <w:ind w:left="720"/>
      </w:pPr>
      <w:r>
        <w:rPr>
          <w:noProof/>
          <w:lang w:eastAsia="ja-JP"/>
        </w:rPr>
        <w:drawing>
          <wp:inline distT="0" distB="0" distL="0" distR="0" wp14:anchorId="2D6214B5" wp14:editId="26C122C5">
            <wp:extent cx="2847619" cy="165714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ared_Connections.png"/>
                    <pic:cNvPicPr/>
                  </pic:nvPicPr>
                  <pic:blipFill>
                    <a:blip r:embed="rId37">
                      <a:extLst>
                        <a:ext uri="{28A0092B-C50C-407E-A947-70E740481C1C}">
                          <a14:useLocalDpi xmlns:a14="http://schemas.microsoft.com/office/drawing/2010/main" val="0"/>
                        </a:ext>
                      </a:extLst>
                    </a:blip>
                    <a:stretch>
                      <a:fillRect/>
                    </a:stretch>
                  </pic:blipFill>
                  <pic:spPr>
                    <a:xfrm>
                      <a:off x="0" y="0"/>
                      <a:ext cx="2847619" cy="1657143"/>
                    </a:xfrm>
                    <a:prstGeom prst="rect">
                      <a:avLst/>
                    </a:prstGeom>
                  </pic:spPr>
                </pic:pic>
              </a:graphicData>
            </a:graphic>
          </wp:inline>
        </w:drawing>
      </w:r>
    </w:p>
    <w:p w14:paraId="0718AA56" w14:textId="77777777" w:rsidR="005930DB" w:rsidRDefault="005930DB" w:rsidP="005930DB">
      <w:pPr>
        <w:spacing w:after="0" w:line="240" w:lineRule="auto"/>
        <w:ind w:left="360"/>
      </w:pPr>
    </w:p>
    <w:p w14:paraId="584B5139" w14:textId="77777777" w:rsidR="005930DB" w:rsidRDefault="005930DB" w:rsidP="005930DB">
      <w:pPr>
        <w:spacing w:after="0" w:line="240" w:lineRule="auto"/>
        <w:ind w:left="360"/>
      </w:pPr>
    </w:p>
    <w:p w14:paraId="5C77E972" w14:textId="77777777" w:rsidR="005930DB" w:rsidRPr="00243FF7" w:rsidRDefault="005930DB" w:rsidP="005930DB">
      <w:pPr>
        <w:pStyle w:val="ListParagraph"/>
        <w:numPr>
          <w:ilvl w:val="0"/>
          <w:numId w:val="41"/>
        </w:numPr>
        <w:spacing w:after="0" w:line="240" w:lineRule="auto"/>
      </w:pPr>
      <w:r w:rsidRPr="00243FF7">
        <w:t xml:space="preserve">Select the Oracle </w:t>
      </w:r>
      <w:r>
        <w:t>Essbase</w:t>
      </w:r>
      <w:r w:rsidRPr="00243FF7">
        <w:t xml:space="preserve"> option. </w:t>
      </w:r>
    </w:p>
    <w:p w14:paraId="7F43B046" w14:textId="77777777" w:rsidR="005930DB" w:rsidRDefault="005930DB" w:rsidP="005930DB">
      <w:pPr>
        <w:pStyle w:val="ListParagraph"/>
        <w:numPr>
          <w:ilvl w:val="0"/>
          <w:numId w:val="45"/>
        </w:numPr>
      </w:pPr>
      <w:r w:rsidRPr="005D11A7">
        <w:rPr>
          <w:rFonts w:cs="Arial"/>
        </w:rPr>
        <w:t>Click on the + sign to Expand EssbaseCluster-1</w:t>
      </w:r>
      <w:r w:rsidRPr="00243FF7">
        <w:t>.</w:t>
      </w:r>
      <w:r>
        <w:t xml:space="preserve">  </w:t>
      </w:r>
    </w:p>
    <w:p w14:paraId="62CE62EA" w14:textId="77777777" w:rsidR="005930DB" w:rsidRDefault="005930DB" w:rsidP="005930DB">
      <w:pPr>
        <w:pStyle w:val="ListParagraph"/>
        <w:numPr>
          <w:ilvl w:val="0"/>
          <w:numId w:val="45"/>
        </w:numPr>
      </w:pPr>
      <w:r>
        <w:t xml:space="preserve">Expand the </w:t>
      </w:r>
      <w:proofErr w:type="spellStart"/>
      <w:r>
        <w:t>CmmtPln</w:t>
      </w:r>
      <w:proofErr w:type="spellEnd"/>
      <w:r>
        <w:t xml:space="preserve"> and </w:t>
      </w:r>
      <w:proofErr w:type="spellStart"/>
      <w:r>
        <w:t>USFPlan</w:t>
      </w:r>
      <w:proofErr w:type="spellEnd"/>
      <w:r>
        <w:t xml:space="preserve"> applications.  </w:t>
      </w:r>
    </w:p>
    <w:p w14:paraId="0DAB50E1" w14:textId="144587C7" w:rsidR="00836B3C" w:rsidRPr="00CD2B69" w:rsidRDefault="005930DB" w:rsidP="002F27F7">
      <w:pPr>
        <w:pStyle w:val="ListParagraph"/>
        <w:numPr>
          <w:ilvl w:val="0"/>
          <w:numId w:val="45"/>
        </w:numPr>
      </w:pPr>
      <w:r>
        <w:t>Expand the applications and double-click on the cubes/databases you wish to use.</w:t>
      </w:r>
    </w:p>
    <w:p w14:paraId="649EEEFC" w14:textId="5C110D00" w:rsidR="00836B3C" w:rsidRDefault="00836B3C" w:rsidP="00006403">
      <w:pPr>
        <w:pStyle w:val="Stepwspacing"/>
        <w:rPr>
          <w:noProof/>
        </w:rPr>
      </w:pPr>
    </w:p>
    <w:p w14:paraId="222658B2" w14:textId="294E331E" w:rsidR="001C0929" w:rsidRDefault="00873BB8" w:rsidP="00006403">
      <w:pPr>
        <w:pStyle w:val="Stepwspacing"/>
        <w:rPr>
          <w:noProof/>
        </w:rPr>
      </w:pPr>
      <w:r>
        <w:rPr>
          <w:noProof/>
          <w:lang w:eastAsia="ja-JP"/>
        </w:rPr>
        <w:lastRenderedPageBreak/>
        <w:drawing>
          <wp:inline distT="0" distB="0" distL="0" distR="0" wp14:anchorId="4AE8D378" wp14:editId="61056FEB">
            <wp:extent cx="3809524" cy="5504762"/>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9524" cy="5504762"/>
                    </a:xfrm>
                    <a:prstGeom prst="rect">
                      <a:avLst/>
                    </a:prstGeom>
                  </pic:spPr>
                </pic:pic>
              </a:graphicData>
            </a:graphic>
          </wp:inline>
        </w:drawing>
      </w:r>
    </w:p>
    <w:p w14:paraId="18E5CB5B" w14:textId="77777777" w:rsidR="00FD04B0" w:rsidRDefault="00FD04B0" w:rsidP="00006403">
      <w:pPr>
        <w:pStyle w:val="Stepwspacing"/>
        <w:rPr>
          <w:noProof/>
        </w:rPr>
      </w:pPr>
    </w:p>
    <w:p w14:paraId="01B46690" w14:textId="305E8E3E" w:rsidR="006808CF" w:rsidRDefault="00214BB7" w:rsidP="00006403">
      <w:pPr>
        <w:pStyle w:val="Stepwspacing"/>
        <w:numPr>
          <w:ilvl w:val="0"/>
          <w:numId w:val="41"/>
        </w:numPr>
      </w:pPr>
      <w:bookmarkStart w:id="24" w:name="_Toc370744764"/>
      <w:r>
        <w:t xml:space="preserve">Double-click on the </w:t>
      </w:r>
      <w:r w:rsidR="004D46EA">
        <w:t xml:space="preserve">Task List </w:t>
      </w:r>
      <w:r>
        <w:t>to open it.</w:t>
      </w:r>
      <w:r w:rsidR="007765B1">
        <w:t xml:space="preserve">  </w:t>
      </w:r>
      <w:proofErr w:type="gramStart"/>
      <w:r w:rsidR="007765B1">
        <w:t>Or,</w:t>
      </w:r>
      <w:proofErr w:type="gramEnd"/>
      <w:r w:rsidR="007765B1">
        <w:t xml:space="preserve"> single-click on the form, and click on the bolded </w:t>
      </w:r>
      <w:r w:rsidR="007765B1" w:rsidRPr="007765B1">
        <w:rPr>
          <w:b/>
        </w:rPr>
        <w:t>Open form</w:t>
      </w:r>
      <w:r w:rsidR="007765B1">
        <w:t xml:space="preserve"> button below the forms.</w:t>
      </w:r>
    </w:p>
    <w:p w14:paraId="3683AA8E" w14:textId="77777777" w:rsidR="006808CF" w:rsidRDefault="006808CF" w:rsidP="00006403">
      <w:pPr>
        <w:pStyle w:val="Stepwspacing"/>
      </w:pPr>
    </w:p>
    <w:p w14:paraId="53ABA199" w14:textId="102DF94B" w:rsidR="006808CF" w:rsidRDefault="00825E14" w:rsidP="00006403">
      <w:pPr>
        <w:pStyle w:val="Stepwspacing"/>
        <w:numPr>
          <w:ilvl w:val="0"/>
          <w:numId w:val="41"/>
        </w:numPr>
      </w:pPr>
      <w:r>
        <w:t xml:space="preserve">Repeat the same steps </w:t>
      </w:r>
      <w:r w:rsidR="00CA5856">
        <w:t xml:space="preserve">to open a </w:t>
      </w:r>
      <w:r>
        <w:t xml:space="preserve">form. </w:t>
      </w:r>
    </w:p>
    <w:p w14:paraId="4EC17502" w14:textId="5900BD51" w:rsidR="006808CF" w:rsidRDefault="006808CF" w:rsidP="00006403">
      <w:pPr>
        <w:pStyle w:val="Stepwspacing"/>
      </w:pPr>
    </w:p>
    <w:p w14:paraId="6FE6C8EE" w14:textId="47F2BC62" w:rsidR="006808CF" w:rsidRDefault="007E2804" w:rsidP="00006403">
      <w:pPr>
        <w:pStyle w:val="Stepwspacing"/>
        <w:numPr>
          <w:ilvl w:val="0"/>
          <w:numId w:val="41"/>
        </w:numPr>
      </w:pPr>
      <w:r>
        <w:t xml:space="preserve">To move between </w:t>
      </w:r>
      <w:r w:rsidR="00805E30">
        <w:t xml:space="preserve">General and Employee </w:t>
      </w:r>
      <w:r>
        <w:t xml:space="preserve">Task Lists, click </w:t>
      </w:r>
      <w:r w:rsidR="00805E30">
        <w:t>General Planning and change it to Employee and vice versa.</w:t>
      </w:r>
    </w:p>
    <w:p w14:paraId="4631D19F" w14:textId="6560B0C4" w:rsidR="006808CF" w:rsidRDefault="006808CF" w:rsidP="00006403">
      <w:pPr>
        <w:pStyle w:val="Stepwspacing"/>
      </w:pPr>
    </w:p>
    <w:p w14:paraId="4EE92305" w14:textId="5D51CCE6" w:rsidR="007A0407" w:rsidRDefault="00805E30" w:rsidP="00006403">
      <w:pPr>
        <w:pStyle w:val="Stepwspacing"/>
        <w:numPr>
          <w:ilvl w:val="0"/>
          <w:numId w:val="41"/>
        </w:numPr>
      </w:pPr>
      <w:r>
        <w:t>To move between Gen/</w:t>
      </w:r>
      <w:proofErr w:type="spellStart"/>
      <w:r>
        <w:t>Empl</w:t>
      </w:r>
      <w:proofErr w:type="spellEnd"/>
      <w:r>
        <w:t xml:space="preserve"> to Commitment Task Lists and vice versa click the arrow </w:t>
      </w:r>
      <w:r w:rsidR="007E2804">
        <w:t>next to the Home Icon</w:t>
      </w:r>
      <w:r w:rsidR="007A0407">
        <w:t>.</w:t>
      </w:r>
    </w:p>
    <w:p w14:paraId="34FA7F5A" w14:textId="643245A5" w:rsidR="00192341" w:rsidRDefault="00873BB8" w:rsidP="00006403">
      <w:pPr>
        <w:pStyle w:val="Stepwspacing"/>
        <w:rPr>
          <w:noProof/>
        </w:rPr>
      </w:pPr>
      <w:r>
        <w:rPr>
          <w:noProof/>
          <w:lang w:eastAsia="ja-JP"/>
        </w:rPr>
        <w:lastRenderedPageBreak/>
        <w:drawing>
          <wp:inline distT="0" distB="0" distL="0" distR="0" wp14:anchorId="1A8574F0" wp14:editId="0CE3E2D3">
            <wp:extent cx="2923809" cy="249523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3809" cy="2495238"/>
                    </a:xfrm>
                    <a:prstGeom prst="rect">
                      <a:avLst/>
                    </a:prstGeom>
                  </pic:spPr>
                </pic:pic>
              </a:graphicData>
            </a:graphic>
          </wp:inline>
        </w:drawing>
      </w:r>
    </w:p>
    <w:p w14:paraId="6ED096A0" w14:textId="77777777" w:rsidR="00FD04B0" w:rsidRDefault="00FD04B0" w:rsidP="00006403">
      <w:pPr>
        <w:pStyle w:val="Stepwspacing"/>
      </w:pPr>
    </w:p>
    <w:p w14:paraId="39ADFC67" w14:textId="34AD5143" w:rsidR="007E2804" w:rsidRDefault="00192341" w:rsidP="00006403">
      <w:pPr>
        <w:pStyle w:val="Stepwspacing"/>
        <w:numPr>
          <w:ilvl w:val="0"/>
          <w:numId w:val="41"/>
        </w:numPr>
      </w:pPr>
      <w:r>
        <w:t>Click on Shared Connections</w:t>
      </w:r>
      <w:r w:rsidR="007E2804">
        <w:t>.</w:t>
      </w:r>
    </w:p>
    <w:p w14:paraId="7DBFE5BE" w14:textId="77777777" w:rsidR="00FD04B0" w:rsidRDefault="00FD04B0" w:rsidP="00006403">
      <w:pPr>
        <w:pStyle w:val="Stepwspacing"/>
      </w:pPr>
    </w:p>
    <w:p w14:paraId="6CC8DFDC" w14:textId="6C240C8C" w:rsidR="007A0407" w:rsidRDefault="007A0407" w:rsidP="00006403">
      <w:pPr>
        <w:pStyle w:val="Stepwspacing"/>
      </w:pPr>
    </w:p>
    <w:p w14:paraId="0E3FEB94" w14:textId="77777777" w:rsidR="00FD04B0" w:rsidRDefault="00FD04B0" w:rsidP="00006403">
      <w:pPr>
        <w:pStyle w:val="Stepwspacing"/>
      </w:pPr>
    </w:p>
    <w:p w14:paraId="33BBA366" w14:textId="0A98935E" w:rsidR="00192341" w:rsidRDefault="00192341" w:rsidP="00006403">
      <w:pPr>
        <w:pStyle w:val="Stepwspacing"/>
        <w:numPr>
          <w:ilvl w:val="0"/>
          <w:numId w:val="41"/>
        </w:numPr>
      </w:pPr>
      <w:r>
        <w:t>Double-click on Commitment Tracking</w:t>
      </w:r>
      <w:r w:rsidR="007A0407">
        <w:t xml:space="preserve"> &gt; the Task List changes</w:t>
      </w:r>
    </w:p>
    <w:p w14:paraId="2D76C5AA" w14:textId="63493197" w:rsidR="00FD04B0" w:rsidRPr="00176C7B" w:rsidRDefault="004E2B4E" w:rsidP="00006403">
      <w:pPr>
        <w:pStyle w:val="Stepwspacing"/>
      </w:pPr>
      <w:r>
        <w:rPr>
          <w:noProof/>
          <w:lang w:eastAsia="ja-JP"/>
        </w:rPr>
        <w:drawing>
          <wp:inline distT="0" distB="0" distL="0" distR="0" wp14:anchorId="0187AD11" wp14:editId="3547E277">
            <wp:extent cx="2487168" cy="1755648"/>
            <wp:effectExtent l="0" t="0" r="8890" b="0"/>
            <wp:docPr id="20" name="Picture 20" descr="commitment_tracking_task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ommitment_tracking_task_li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7168" cy="1755648"/>
                    </a:xfrm>
                    <a:prstGeom prst="rect">
                      <a:avLst/>
                    </a:prstGeom>
                    <a:noFill/>
                    <a:ln>
                      <a:noFill/>
                    </a:ln>
                  </pic:spPr>
                </pic:pic>
              </a:graphicData>
            </a:graphic>
          </wp:inline>
        </w:drawing>
      </w:r>
    </w:p>
    <w:p w14:paraId="3FE20828" w14:textId="71A8B42F" w:rsidR="00825E14" w:rsidRDefault="00825E14" w:rsidP="00006403">
      <w:pPr>
        <w:pStyle w:val="Stepwspacing"/>
      </w:pPr>
    </w:p>
    <w:p w14:paraId="51DD1C18" w14:textId="654AB661" w:rsidR="0029227A" w:rsidRDefault="00E60EFB" w:rsidP="00085110">
      <w:pPr>
        <w:pStyle w:val="Heading2"/>
      </w:pPr>
      <w:bookmarkStart w:id="25" w:name="_Toc94175137"/>
      <w:r w:rsidRPr="00E60EFB">
        <w:t>S</w:t>
      </w:r>
      <w:r w:rsidR="0029227A" w:rsidRPr="00E60EFB">
        <w:t>e</w:t>
      </w:r>
      <w:bookmarkEnd w:id="24"/>
      <w:r w:rsidR="00DB0641">
        <w:t xml:space="preserve">t User </w:t>
      </w:r>
      <w:r>
        <w:t>Preferences</w:t>
      </w:r>
      <w:r w:rsidR="00DB0641">
        <w:t xml:space="preserve"> via Options</w:t>
      </w:r>
      <w:bookmarkEnd w:id="25"/>
    </w:p>
    <w:p w14:paraId="2A8BB8C9" w14:textId="7E21D910" w:rsidR="0019711A" w:rsidRDefault="00E60EFB" w:rsidP="00085110">
      <w:pPr>
        <w:spacing w:before="100" w:beforeAutospacing="1" w:after="100" w:afterAutospacing="1" w:line="240" w:lineRule="auto"/>
        <w:contextualSpacing/>
        <w:rPr>
          <w:rFonts w:cs="Arial"/>
        </w:rPr>
      </w:pPr>
      <w:r w:rsidRPr="00B24F2F">
        <w:rPr>
          <w:rFonts w:cs="Arial"/>
        </w:rPr>
        <w:t xml:space="preserve">Setting </w:t>
      </w:r>
      <w:r w:rsidR="00997EDF">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w:t>
      </w:r>
      <w:r w:rsidR="00083AAF">
        <w:rPr>
          <w:rFonts w:cs="Arial"/>
        </w:rPr>
        <w:t xml:space="preserve">recommended for using the Smart View </w:t>
      </w:r>
      <w:r w:rsidR="00BB5006">
        <w:rPr>
          <w:rFonts w:cs="Arial"/>
        </w:rPr>
        <w:t>Planning Forms</w:t>
      </w:r>
      <w:r w:rsidRPr="00B24F2F">
        <w:rPr>
          <w:rFonts w:cs="Arial"/>
        </w:rPr>
        <w:t xml:space="preserve">.  </w:t>
      </w:r>
    </w:p>
    <w:p w14:paraId="54574720" w14:textId="6EF54B0C" w:rsidR="000F7579" w:rsidRPr="00E27BE4" w:rsidRDefault="00E60EFB" w:rsidP="00E27BE4">
      <w:pPr>
        <w:pStyle w:val="ListParagraph"/>
        <w:numPr>
          <w:ilvl w:val="0"/>
          <w:numId w:val="16"/>
        </w:numPr>
        <w:spacing w:before="100" w:beforeAutospacing="1" w:after="100" w:afterAutospacing="1" w:line="240" w:lineRule="auto"/>
      </w:pPr>
      <w:r w:rsidRPr="0019711A">
        <w:rPr>
          <w:rFonts w:cs="Arial"/>
        </w:rPr>
        <w:t>From the Options window, select the</w:t>
      </w:r>
      <w:r w:rsidRPr="0019711A">
        <w:rPr>
          <w:rFonts w:cs="Arial"/>
          <w:b/>
        </w:rPr>
        <w:t xml:space="preserve"> Member Options</w:t>
      </w:r>
      <w:r w:rsidRPr="0019711A">
        <w:rPr>
          <w:rFonts w:cs="Arial"/>
        </w:rPr>
        <w:t xml:space="preserve"> tab and set settings as seen in screenshot below:</w:t>
      </w:r>
    </w:p>
    <w:p w14:paraId="228D1F3D" w14:textId="2AA4FBC3" w:rsidR="00E27BE4" w:rsidRPr="00E27BE4" w:rsidRDefault="00E27BE4" w:rsidP="00AF7425">
      <w:pPr>
        <w:spacing w:before="100" w:beforeAutospacing="1" w:after="100" w:afterAutospacing="1" w:line="240" w:lineRule="auto"/>
        <w:ind w:left="360"/>
        <w:rPr>
          <w:rFonts w:cs="Arial"/>
        </w:rPr>
      </w:pPr>
      <w:r>
        <w:rPr>
          <w:noProof/>
          <w:lang w:eastAsia="ja-JP"/>
        </w:rPr>
        <w:lastRenderedPageBreak/>
        <w:drawing>
          <wp:inline distT="0" distB="0" distL="0" distR="0" wp14:anchorId="33F868A3" wp14:editId="5CF0C9A9">
            <wp:extent cx="5138928" cy="4242816"/>
            <wp:effectExtent l="0" t="0" r="508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38928" cy="4242816"/>
                    </a:xfrm>
                    <a:prstGeom prst="rect">
                      <a:avLst/>
                    </a:prstGeom>
                  </pic:spPr>
                </pic:pic>
              </a:graphicData>
            </a:graphic>
          </wp:inline>
        </w:drawing>
      </w:r>
    </w:p>
    <w:p w14:paraId="6996C601" w14:textId="6F837DA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5836F6D1"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4FA7A3B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6D3F8920" w14:textId="77777777" w:rsidR="000F7579" w:rsidRPr="00E60EFB" w:rsidRDefault="000F7579" w:rsidP="00085110">
      <w:pPr>
        <w:pStyle w:val="ListParagraph"/>
        <w:numPr>
          <w:ilvl w:val="0"/>
          <w:numId w:val="12"/>
        </w:numPr>
        <w:spacing w:before="100" w:beforeAutospacing="1" w:after="100" w:afterAutospacing="1" w:line="240" w:lineRule="auto"/>
        <w:rPr>
          <w:rFonts w:cs="Arial"/>
        </w:rPr>
      </w:pPr>
      <w:r w:rsidRPr="00BB53EF">
        <w:rPr>
          <w:rFonts w:cs="Arial"/>
          <w:b/>
        </w:rPr>
        <w:t xml:space="preserve">Member Retention </w:t>
      </w:r>
      <w:r w:rsidRPr="00BB53EF">
        <w:rPr>
          <w:rFonts w:cs="Arial"/>
        </w:rPr>
        <w:t>– Include Selection; this will keep totals when drilling on them.</w:t>
      </w:r>
    </w:p>
    <w:p w14:paraId="41A6CF1B" w14:textId="77777777" w:rsidR="00E27BE4" w:rsidRPr="00E27BE4" w:rsidRDefault="000F7579" w:rsidP="00085110">
      <w:pPr>
        <w:pStyle w:val="ListParagraph"/>
        <w:numPr>
          <w:ilvl w:val="0"/>
          <w:numId w:val="12"/>
        </w:numPr>
        <w:spacing w:before="100" w:beforeAutospacing="1" w:after="100" w:afterAutospacing="1" w:line="240" w:lineRule="auto"/>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2A257B20" w14:textId="0A165362" w:rsidR="00E27BE4" w:rsidRPr="00E27BE4" w:rsidRDefault="000F7579" w:rsidP="00E27BE4">
      <w:pPr>
        <w:pStyle w:val="ListParagraph"/>
        <w:numPr>
          <w:ilvl w:val="0"/>
          <w:numId w:val="12"/>
        </w:numPr>
        <w:spacing w:before="100" w:beforeAutospacing="1" w:after="100" w:afterAutospacing="1" w:line="240" w:lineRule="auto"/>
      </w:pPr>
      <w:r w:rsidRPr="007C5489">
        <w:rPr>
          <w:rFonts w:cs="Arial"/>
          <w:b/>
        </w:rPr>
        <w:t>Preserve Formula on POV Change</w:t>
      </w:r>
      <w:r w:rsidRPr="007C5489">
        <w:rPr>
          <w:rFonts w:cs="Arial"/>
        </w:rPr>
        <w:t xml:space="preserve"> – POV (Point of View) box changes will retain Excel formulas.</w:t>
      </w:r>
      <w:r w:rsidR="00C04725" w:rsidRPr="007C5489">
        <w:rPr>
          <w:rFonts w:cs="Arial"/>
        </w:rPr>
        <w:t xml:space="preserve"> </w:t>
      </w:r>
    </w:p>
    <w:p w14:paraId="15899A0A" w14:textId="77777777" w:rsidR="00E27BE4" w:rsidRPr="007C5489" w:rsidRDefault="00E27BE4" w:rsidP="00E27BE4">
      <w:pPr>
        <w:pStyle w:val="ListParagraph"/>
        <w:spacing w:before="100" w:beforeAutospacing="1" w:after="100" w:afterAutospacing="1" w:line="240" w:lineRule="auto"/>
        <w:ind w:left="1440"/>
      </w:pPr>
    </w:p>
    <w:p w14:paraId="735636E4" w14:textId="33FEFE2B" w:rsidR="00E60EFB" w:rsidRDefault="00E60EFB" w:rsidP="00085110">
      <w:pPr>
        <w:pStyle w:val="ListParagraph"/>
        <w:numPr>
          <w:ilvl w:val="0"/>
          <w:numId w:val="16"/>
        </w:numPr>
        <w:spacing w:before="100" w:beforeAutospacing="1" w:after="100" w:afterAutospacing="1" w:line="240" w:lineRule="auto"/>
      </w:pPr>
      <w:r w:rsidRPr="007C5489">
        <w:rPr>
          <w:rFonts w:cs="Arial"/>
        </w:rPr>
        <w:t>Select the</w:t>
      </w:r>
      <w:r w:rsidRPr="007C5489">
        <w:rPr>
          <w:rFonts w:cs="Arial"/>
          <w:b/>
        </w:rPr>
        <w:t xml:space="preserve"> Data Options</w:t>
      </w:r>
      <w:r w:rsidRPr="007C5489">
        <w:rPr>
          <w:rFonts w:cs="Arial"/>
        </w:rPr>
        <w:t xml:space="preserve"> tab and set settings as seen in screenshot below:</w:t>
      </w:r>
      <w:r w:rsidR="001B0164" w:rsidRPr="007C5489">
        <w:rPr>
          <w:rFonts w:cs="Arial"/>
          <w:noProof/>
        </w:rPr>
        <w:t xml:space="preserve"> </w:t>
      </w:r>
    </w:p>
    <w:p w14:paraId="4D84C0A3" w14:textId="4099CB0C" w:rsidR="00E60EFB" w:rsidRPr="002D4F66" w:rsidRDefault="005E0237" w:rsidP="00AF7425">
      <w:pPr>
        <w:spacing w:before="100" w:beforeAutospacing="1" w:after="100" w:afterAutospacing="1" w:line="240" w:lineRule="auto"/>
        <w:ind w:left="360"/>
        <w:contextualSpacing/>
      </w:pPr>
      <w:r>
        <w:rPr>
          <w:noProof/>
        </w:rPr>
        <w:lastRenderedPageBreak/>
        <w:pict w14:anchorId="103A79C4">
          <v:shape id="_x0000_i1033" type="#_x0000_t75" alt="" style="width:467.35pt;height:385.35pt;mso-width-percent:0;mso-height-percent:0;mso-width-percent:0;mso-height-percent:0">
            <v:imagedata r:id="rId42" o:title="preserve_formula_data_options2"/>
          </v:shape>
        </w:pict>
      </w:r>
    </w:p>
    <w:p w14:paraId="78DF1822"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Suppression Options (Rows/Columns)</w:t>
      </w:r>
      <w:r>
        <w:rPr>
          <w:rFonts w:cs="Arial"/>
        </w:rPr>
        <w:t xml:space="preserve"> – C</w:t>
      </w:r>
      <w:r w:rsidRPr="00BB53EF">
        <w:rPr>
          <w:rFonts w:cs="Arial"/>
        </w:rPr>
        <w:t>hoose whether to display blank rows or columns that have no data.  Note:</w:t>
      </w:r>
      <w:r w:rsidR="00AF7080">
        <w:rPr>
          <w:rFonts w:cs="Arial"/>
        </w:rPr>
        <w:t xml:space="preserve">  Having this option checked will</w:t>
      </w:r>
      <w:r w:rsidRPr="00BB53EF">
        <w:rPr>
          <w:rFonts w:cs="Arial"/>
        </w:rPr>
        <w:t xml:space="preserve"> improve query times</w:t>
      </w:r>
      <w:r>
        <w:rPr>
          <w:rFonts w:cs="Arial"/>
        </w:rPr>
        <w:t>.</w:t>
      </w:r>
    </w:p>
    <w:p w14:paraId="21ADD846" w14:textId="77777777" w:rsidR="00E60EFB" w:rsidRPr="00BB53EF" w:rsidRDefault="00E60EFB" w:rsidP="00085110">
      <w:pPr>
        <w:pStyle w:val="ListParagraph"/>
        <w:numPr>
          <w:ilvl w:val="0"/>
          <w:numId w:val="13"/>
        </w:numPr>
        <w:spacing w:before="100" w:beforeAutospacing="1" w:after="100" w:afterAutospacing="1" w:line="240" w:lineRule="auto"/>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254EBC17" w14:textId="0B69B9A2" w:rsidR="00E60EFB" w:rsidRPr="009B2714" w:rsidRDefault="00E60EFB" w:rsidP="00085110">
      <w:pPr>
        <w:pStyle w:val="ListParagraph"/>
        <w:numPr>
          <w:ilvl w:val="1"/>
          <w:numId w:val="13"/>
        </w:numPr>
        <w:spacing w:before="100" w:beforeAutospacing="1" w:after="100" w:afterAutospacing="1" w:line="240" w:lineRule="auto"/>
        <w:rPr>
          <w:rFonts w:cs="Arial"/>
          <w:color w:val="FF0000"/>
        </w:rPr>
      </w:pPr>
      <w:r w:rsidRPr="00BB53EF">
        <w:rPr>
          <w:rFonts w:cs="Arial"/>
          <w:b/>
        </w:rPr>
        <w:t>#NoData</w:t>
      </w:r>
      <w:r w:rsidR="00AF7080">
        <w:rPr>
          <w:rFonts w:cs="Arial"/>
          <w:b/>
        </w:rPr>
        <w:t>/Missing</w:t>
      </w:r>
      <w:r w:rsidRPr="00BB53EF">
        <w:rPr>
          <w:rFonts w:cs="Arial"/>
        </w:rPr>
        <w:t xml:space="preserve"> – </w:t>
      </w:r>
      <w:r w:rsidR="009B2714" w:rsidRPr="009B2714">
        <w:rPr>
          <w:rFonts w:cs="Arial"/>
          <w:color w:val="FF0000"/>
        </w:rPr>
        <w:t>delete “#Missing” so that it is blank</w:t>
      </w:r>
    </w:p>
    <w:p w14:paraId="58927CD8" w14:textId="09264CD8" w:rsidR="00E60EFB" w:rsidRDefault="00E60EFB" w:rsidP="00085110">
      <w:pPr>
        <w:pStyle w:val="ListParagraph"/>
        <w:numPr>
          <w:ilvl w:val="1"/>
          <w:numId w:val="13"/>
        </w:numPr>
        <w:spacing w:before="100" w:beforeAutospacing="1" w:after="100" w:afterAutospacing="1" w:line="240" w:lineRule="auto"/>
        <w:rPr>
          <w:rFonts w:cs="Arial"/>
        </w:rPr>
      </w:pPr>
      <w:r w:rsidRPr="00BB53EF">
        <w:rPr>
          <w:rFonts w:cs="Arial"/>
          <w:b/>
        </w:rPr>
        <w:t>#NoAccess</w:t>
      </w:r>
      <w:r w:rsidRPr="00BB53EF">
        <w:rPr>
          <w:rFonts w:cs="Arial"/>
        </w:rPr>
        <w:t xml:space="preserve"> </w:t>
      </w:r>
      <w:r w:rsidR="00AF7080" w:rsidRPr="00AF7080">
        <w:rPr>
          <w:rFonts w:cs="Arial"/>
          <w:b/>
        </w:rPr>
        <w:t>Label</w:t>
      </w:r>
      <w:r w:rsidR="00AF7080">
        <w:rPr>
          <w:rFonts w:cs="Arial"/>
        </w:rPr>
        <w:t xml:space="preserve"> </w:t>
      </w:r>
      <w:r w:rsidRPr="00BB53EF">
        <w:rPr>
          <w:rFonts w:cs="Arial"/>
        </w:rPr>
        <w:t>–</w:t>
      </w:r>
      <w:r w:rsidR="009B2714">
        <w:rPr>
          <w:rFonts w:cs="Arial"/>
        </w:rPr>
        <w:t xml:space="preserve"> #No Access </w:t>
      </w:r>
      <w:r w:rsidRPr="00BB53EF">
        <w:rPr>
          <w:rFonts w:cs="Arial"/>
        </w:rPr>
        <w:t>(default); sometimes replaced with “N/A”</w:t>
      </w:r>
    </w:p>
    <w:p w14:paraId="06CC570B" w14:textId="77777777" w:rsidR="00AF7080" w:rsidRPr="00E60EFB" w:rsidRDefault="00AF7080" w:rsidP="00085110">
      <w:pPr>
        <w:pStyle w:val="ListParagraph"/>
        <w:numPr>
          <w:ilvl w:val="1"/>
          <w:numId w:val="13"/>
        </w:numPr>
        <w:spacing w:before="100" w:beforeAutospacing="1" w:after="100" w:afterAutospacing="1" w:line="240" w:lineRule="auto"/>
        <w:rPr>
          <w:rFonts w:cs="Arial"/>
        </w:rPr>
      </w:pPr>
      <w:r>
        <w:rPr>
          <w:rFonts w:cs="Arial"/>
          <w:b/>
        </w:rPr>
        <w:t xml:space="preserve">Invalid/Meaningless </w:t>
      </w:r>
      <w:r>
        <w:rPr>
          <w:rFonts w:cs="Arial"/>
        </w:rPr>
        <w:t>– #Invalid (default); or #NumericZero</w:t>
      </w:r>
    </w:p>
    <w:p w14:paraId="6833FC0A" w14:textId="77777777" w:rsidR="00E60EFB" w:rsidRPr="00BB53EF" w:rsidRDefault="00E60EFB" w:rsidP="00085110">
      <w:pPr>
        <w:pStyle w:val="ListParagraph"/>
        <w:numPr>
          <w:ilvl w:val="0"/>
          <w:numId w:val="13"/>
        </w:numPr>
        <w:spacing w:before="100" w:beforeAutospacing="1" w:after="100" w:afterAutospacing="1" w:line="240" w:lineRule="auto"/>
        <w:rPr>
          <w:rFonts w:cs="Arial"/>
        </w:rPr>
      </w:pPr>
      <w:r w:rsidRPr="00BB53EF">
        <w:rPr>
          <w:rFonts w:cs="Arial"/>
          <w:b/>
        </w:rPr>
        <w:t>Mode</w:t>
      </w:r>
      <w:r w:rsidRPr="00BB53EF">
        <w:rPr>
          <w:rFonts w:cs="Arial"/>
        </w:rPr>
        <w:t xml:space="preserve"> – screenshot options above are default and generally used.</w:t>
      </w:r>
    </w:p>
    <w:p w14:paraId="2D58EA92" w14:textId="261D0509" w:rsidR="000709FC" w:rsidRDefault="00E60EFB" w:rsidP="00085110">
      <w:pPr>
        <w:pStyle w:val="ListParagraph"/>
        <w:numPr>
          <w:ilvl w:val="1"/>
          <w:numId w:val="13"/>
        </w:numPr>
        <w:spacing w:before="100" w:beforeAutospacing="1" w:after="100" w:afterAutospacing="1" w:line="240" w:lineRule="auto"/>
        <w:rPr>
          <w:rFonts w:cs="Arial"/>
        </w:rPr>
      </w:pPr>
      <w:r w:rsidRPr="00BB53EF">
        <w:rPr>
          <w:rFonts w:cs="Arial"/>
        </w:rPr>
        <w:t>Note</w:t>
      </w:r>
      <w:proofErr w:type="gramStart"/>
      <w:r w:rsidRPr="00BB53EF">
        <w:rPr>
          <w:rFonts w:cs="Arial"/>
        </w:rPr>
        <w:t xml:space="preserve">:  </w:t>
      </w:r>
      <w:r>
        <w:rPr>
          <w:rFonts w:cs="Arial"/>
        </w:rPr>
        <w:t>“</w:t>
      </w:r>
      <w:proofErr w:type="gramEnd"/>
      <w:r w:rsidRPr="00BB53EF">
        <w:rPr>
          <w:rFonts w:cs="Arial"/>
        </w:rPr>
        <w:t>Navigate Without Data</w:t>
      </w:r>
      <w:r>
        <w:rPr>
          <w:rFonts w:cs="Arial"/>
        </w:rPr>
        <w:t>”</w:t>
      </w:r>
      <w:r w:rsidRPr="00BB53EF">
        <w:rPr>
          <w:rFonts w:cs="Arial"/>
        </w:rPr>
        <w:t xml:space="preserve"> should </w:t>
      </w:r>
      <w:r w:rsidR="00AF7080">
        <w:rPr>
          <w:rFonts w:cs="Arial"/>
        </w:rPr>
        <w:t xml:space="preserve">only </w:t>
      </w:r>
      <w:r w:rsidRPr="00BB53EF">
        <w:rPr>
          <w:rFonts w:cs="Arial"/>
        </w:rPr>
        <w:t>be checked</w:t>
      </w:r>
      <w:r w:rsidR="00AF7080">
        <w:rPr>
          <w:rFonts w:cs="Arial"/>
        </w:rPr>
        <w:t xml:space="preserve"> when running large queries to see the metadata or dimension structures without needing to see the data.</w:t>
      </w:r>
      <w:r w:rsidRPr="00E60EFB">
        <w:rPr>
          <w:rFonts w:cs="Arial"/>
        </w:rPr>
        <w:t xml:space="preserve"> </w:t>
      </w:r>
    </w:p>
    <w:p w14:paraId="4257004A" w14:textId="77777777" w:rsidR="005B0D5B" w:rsidRPr="00ED42E0" w:rsidRDefault="005B0D5B" w:rsidP="005B0D5B">
      <w:pPr>
        <w:pStyle w:val="ListParagraph"/>
        <w:spacing w:before="100" w:beforeAutospacing="1" w:after="100" w:afterAutospacing="1" w:line="240" w:lineRule="auto"/>
        <w:ind w:left="2160"/>
        <w:rPr>
          <w:rFonts w:cs="Arial"/>
        </w:rPr>
      </w:pPr>
    </w:p>
    <w:p w14:paraId="472B9BD6" w14:textId="77777777" w:rsidR="00E60EFB" w:rsidRPr="00E60EFB" w:rsidRDefault="00E60EFB" w:rsidP="00085110">
      <w:pPr>
        <w:pStyle w:val="ListParagraph"/>
        <w:numPr>
          <w:ilvl w:val="0"/>
          <w:numId w:val="16"/>
        </w:numPr>
        <w:spacing w:before="100" w:beforeAutospacing="1" w:after="100" w:afterAutospacing="1" w:line="240" w:lineRule="auto"/>
      </w:pPr>
      <w:r w:rsidRPr="00BB53EF">
        <w:rPr>
          <w:rFonts w:cs="Arial"/>
        </w:rPr>
        <w:t>Select the</w:t>
      </w:r>
      <w:r>
        <w:rPr>
          <w:rFonts w:cs="Arial"/>
          <w:b/>
        </w:rPr>
        <w:t xml:space="preserve"> </w:t>
      </w:r>
      <w:r w:rsidRPr="00BB53EF">
        <w:rPr>
          <w:rFonts w:cs="Arial"/>
          <w:b/>
        </w:rPr>
        <w:t xml:space="preserve">Advanced </w:t>
      </w:r>
      <w:r w:rsidRPr="00BB53EF">
        <w:rPr>
          <w:rFonts w:cs="Arial"/>
        </w:rPr>
        <w:t>tab</w:t>
      </w:r>
      <w:r>
        <w:rPr>
          <w:rFonts w:cs="Arial"/>
        </w:rPr>
        <w:t xml:space="preserve"> and set settings as shown in the screenshot below:</w:t>
      </w:r>
    </w:p>
    <w:p w14:paraId="6F062E71" w14:textId="028F26DD" w:rsidR="00E60EFB" w:rsidRDefault="00E60EFB" w:rsidP="00085110">
      <w:pPr>
        <w:pStyle w:val="ListParagraph"/>
        <w:spacing w:before="100" w:beforeAutospacing="1" w:after="100" w:afterAutospacing="1" w:line="240" w:lineRule="auto"/>
        <w:rPr>
          <w:rFonts w:cs="Arial"/>
        </w:rPr>
      </w:pPr>
    </w:p>
    <w:p w14:paraId="70F126FF" w14:textId="301E2991" w:rsidR="002D4F66" w:rsidRDefault="004A68BD" w:rsidP="00AF7425">
      <w:pPr>
        <w:pStyle w:val="ListParagraph"/>
        <w:spacing w:before="100" w:beforeAutospacing="1" w:after="100" w:afterAutospacing="1" w:line="240" w:lineRule="auto"/>
        <w:ind w:left="360"/>
        <w:rPr>
          <w:rFonts w:cs="Arial"/>
        </w:rPr>
      </w:pPr>
      <w:r>
        <w:rPr>
          <w:noProof/>
          <w:lang w:eastAsia="ja-JP"/>
        </w:rPr>
        <w:lastRenderedPageBreak/>
        <w:drawing>
          <wp:inline distT="0" distB="0" distL="0" distR="0" wp14:anchorId="102D65A9" wp14:editId="1759AEAF">
            <wp:extent cx="5943600" cy="4904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904740"/>
                    </a:xfrm>
                    <a:prstGeom prst="rect">
                      <a:avLst/>
                    </a:prstGeom>
                  </pic:spPr>
                </pic:pic>
              </a:graphicData>
            </a:graphic>
          </wp:inline>
        </w:drawing>
      </w:r>
    </w:p>
    <w:p w14:paraId="22E94D89" w14:textId="77777777" w:rsidR="002D4F66" w:rsidRPr="008310A2" w:rsidRDefault="002D4F66" w:rsidP="00085110">
      <w:pPr>
        <w:pStyle w:val="ListParagraph"/>
        <w:spacing w:before="100" w:beforeAutospacing="1" w:after="100" w:afterAutospacing="1" w:line="240" w:lineRule="auto"/>
        <w:ind w:left="0"/>
        <w:rPr>
          <w:rFonts w:cs="Arial"/>
        </w:rPr>
      </w:pPr>
    </w:p>
    <w:p w14:paraId="5B308CC0" w14:textId="3B403C33" w:rsidR="00E60EFB" w:rsidRPr="00C455DB" w:rsidRDefault="00E60EFB" w:rsidP="004A68BD">
      <w:pPr>
        <w:pStyle w:val="ListParagraph"/>
        <w:numPr>
          <w:ilvl w:val="0"/>
          <w:numId w:val="14"/>
        </w:numPr>
        <w:spacing w:before="100" w:beforeAutospacing="1" w:after="100" w:afterAutospacing="1" w:line="240" w:lineRule="auto"/>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997EDF">
        <w:rPr>
          <w:rFonts w:cs="Arial"/>
        </w:rPr>
        <w:t>Smart View</w:t>
      </w:r>
      <w:r w:rsidRPr="00C9415B">
        <w:rPr>
          <w:rFonts w:cs="Arial"/>
        </w:rPr>
        <w:t xml:space="preserve"> Setup”.  Ensure it is set to: </w:t>
      </w:r>
      <w:r w:rsidR="004A68BD" w:rsidRPr="004A68BD">
        <w:rPr>
          <w:rFonts w:cs="Arial"/>
          <w:b/>
        </w:rPr>
        <w:t>https://uplan.ucsf.edu/workspace/SmartViewProviders</w:t>
      </w:r>
    </w:p>
    <w:p w14:paraId="70948A92" w14:textId="77777777"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Number of Undo Actions</w:t>
      </w:r>
      <w:r w:rsidRPr="00E67D09">
        <w:rPr>
          <w:rFonts w:cs="Arial"/>
        </w:rPr>
        <w:t xml:space="preserve"> – default is 9; </w:t>
      </w:r>
      <w:proofErr w:type="gramStart"/>
      <w:r w:rsidRPr="00E67D09">
        <w:rPr>
          <w:rFonts w:cs="Arial"/>
        </w:rPr>
        <w:t>similar to</w:t>
      </w:r>
      <w:proofErr w:type="gramEnd"/>
      <w:r w:rsidRPr="00E67D09">
        <w:rPr>
          <w:rFonts w:cs="Arial"/>
        </w:rPr>
        <w:t xml:space="preserve">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0D9507AA" w14:textId="1497620C" w:rsidR="00E60EFB" w:rsidRPr="00E60EFB" w:rsidRDefault="00E60EFB" w:rsidP="00085110">
      <w:pPr>
        <w:pStyle w:val="ListParagraph"/>
        <w:numPr>
          <w:ilvl w:val="0"/>
          <w:numId w:val="14"/>
        </w:numPr>
        <w:spacing w:before="100" w:beforeAutospacing="1" w:after="100" w:afterAutospacing="1" w:line="240" w:lineRule="auto"/>
        <w:rPr>
          <w:rFonts w:cs="Arial"/>
        </w:rPr>
      </w:pPr>
      <w:r w:rsidRPr="00E67D09">
        <w:rPr>
          <w:rFonts w:cs="Arial"/>
          <w:b/>
        </w:rPr>
        <w:t>Logging</w:t>
      </w:r>
      <w:r w:rsidRPr="00E67D09">
        <w:rPr>
          <w:rFonts w:cs="Arial"/>
        </w:rPr>
        <w:t xml:space="preserve"> – this is generally never used.  Creates log files and records errors, events and other information.  This can help </w:t>
      </w:r>
      <w:r w:rsidR="00866207">
        <w:rPr>
          <w:rFonts w:cs="Arial"/>
        </w:rPr>
        <w:t xml:space="preserve">IT </w:t>
      </w:r>
      <w:r w:rsidRPr="00E67D09">
        <w:rPr>
          <w:rFonts w:cs="Arial"/>
        </w:rPr>
        <w:t>Customer Support troubleshoot issues.</w:t>
      </w:r>
    </w:p>
    <w:p w14:paraId="2953CBB7" w14:textId="77777777"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 xml:space="preserve">Display </w:t>
      </w:r>
      <w:r w:rsidRPr="00BB53EF">
        <w:rPr>
          <w:rFonts w:cs="Arial"/>
        </w:rPr>
        <w:t>– screenshot options above are default and generally used.</w:t>
      </w:r>
      <w:r>
        <w:rPr>
          <w:rFonts w:cs="Arial"/>
          <w:b/>
        </w:rPr>
        <w:t xml:space="preserve"> </w:t>
      </w:r>
    </w:p>
    <w:p w14:paraId="748F6647" w14:textId="7297F1AF" w:rsidR="00776586" w:rsidRDefault="00776586"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w:t>
      </w:r>
      <w:r w:rsidR="009837D4">
        <w:rPr>
          <w:rFonts w:cs="Arial"/>
          <w:color w:val="FF0000"/>
        </w:rPr>
        <w:t>C</w:t>
      </w:r>
      <w:r w:rsidRPr="009837D4">
        <w:rPr>
          <w:rFonts w:cs="Arial"/>
          <w:color w:val="FF0000"/>
        </w:rPr>
        <w:t>heck this box</w:t>
      </w:r>
      <w:r>
        <w:rPr>
          <w:rFonts w:cs="Arial"/>
        </w:rPr>
        <w:t>.</w:t>
      </w:r>
    </w:p>
    <w:p w14:paraId="0EBB05D9" w14:textId="3C539885"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sidRPr="008C36B4">
        <w:rPr>
          <w:rFonts w:cs="Arial"/>
          <w:b/>
        </w:rPr>
        <w:t>Compatibility</w:t>
      </w:r>
      <w:r w:rsidR="00D24D30" w:rsidRPr="008C36B4">
        <w:rPr>
          <w:rFonts w:cs="Arial"/>
          <w:b/>
        </w:rPr>
        <w:t xml:space="preserve"> </w:t>
      </w:r>
      <w:r w:rsidRPr="00BB53EF">
        <w:rPr>
          <w:rFonts w:cs="Arial"/>
        </w:rPr>
        <w:t>– screenshot options above are default and generally used.</w:t>
      </w:r>
      <w:r>
        <w:rPr>
          <w:rFonts w:cs="Arial"/>
          <w:b/>
        </w:rPr>
        <w:t xml:space="preserve"> </w:t>
      </w:r>
    </w:p>
    <w:p w14:paraId="37DC0B8E" w14:textId="0263E70B" w:rsidR="008C36B4" w:rsidRPr="008C36B4" w:rsidRDefault="008C36B4" w:rsidP="00085110">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Mode</w:t>
      </w:r>
      <w:r w:rsidRPr="008C36B4">
        <w:rPr>
          <w:rFonts w:cs="Arial"/>
          <w:b/>
        </w:rPr>
        <w:t xml:space="preserve"> </w:t>
      </w:r>
      <w:r w:rsidRPr="00BB53EF">
        <w:rPr>
          <w:rFonts w:cs="Arial"/>
        </w:rPr>
        <w:t>– screenshot option</w:t>
      </w:r>
      <w:r w:rsidR="00C33DFF">
        <w:rPr>
          <w:rFonts w:cs="Arial"/>
        </w:rPr>
        <w:t>s</w:t>
      </w:r>
      <w:r w:rsidRPr="00BB53EF">
        <w:rPr>
          <w:rFonts w:cs="Arial"/>
        </w:rPr>
        <w:t xml:space="preserve"> above are default and generally used.</w:t>
      </w:r>
      <w:r>
        <w:rPr>
          <w:rFonts w:cs="Arial"/>
          <w:b/>
        </w:rPr>
        <w:t xml:space="preserve"> </w:t>
      </w:r>
    </w:p>
    <w:p w14:paraId="1DF25EF3" w14:textId="77777777" w:rsidR="009008AB" w:rsidRPr="009008AB" w:rsidRDefault="009008AB" w:rsidP="00085110">
      <w:pPr>
        <w:pStyle w:val="ListParagraph"/>
        <w:spacing w:before="100" w:beforeAutospacing="1" w:after="100" w:afterAutospacing="1" w:line="240" w:lineRule="auto"/>
        <w:ind w:left="360"/>
      </w:pPr>
    </w:p>
    <w:p w14:paraId="7631591B" w14:textId="77777777" w:rsidR="009008AB" w:rsidRPr="009008AB" w:rsidRDefault="009008AB" w:rsidP="00085110">
      <w:pPr>
        <w:pStyle w:val="ListParagraph"/>
        <w:spacing w:before="100" w:beforeAutospacing="1" w:after="100" w:afterAutospacing="1" w:line="240" w:lineRule="auto"/>
        <w:ind w:left="360"/>
      </w:pPr>
    </w:p>
    <w:p w14:paraId="0DA897A0" w14:textId="1075CC79" w:rsidR="00E240D1" w:rsidRPr="002D4F66" w:rsidRDefault="00E240D1" w:rsidP="00085110">
      <w:pPr>
        <w:pStyle w:val="ListParagraph"/>
        <w:numPr>
          <w:ilvl w:val="0"/>
          <w:numId w:val="16"/>
        </w:numPr>
        <w:spacing w:before="100" w:beforeAutospacing="1" w:after="100" w:afterAutospacing="1" w:line="240" w:lineRule="auto"/>
      </w:pPr>
      <w:r w:rsidRPr="008C36B4">
        <w:rPr>
          <w:rFonts w:cs="Arial"/>
        </w:rPr>
        <w:t>Select the</w:t>
      </w:r>
      <w:r w:rsidRPr="008C36B4">
        <w:rPr>
          <w:rFonts w:cs="Arial"/>
          <w:b/>
        </w:rPr>
        <w:t xml:space="preserve"> Formatting</w:t>
      </w:r>
      <w:r w:rsidRPr="008C36B4">
        <w:rPr>
          <w:rFonts w:cs="Arial"/>
        </w:rPr>
        <w:t xml:space="preserve"> tab and set settings as shown in the screen shot below:</w:t>
      </w:r>
    </w:p>
    <w:p w14:paraId="54AEB1FC" w14:textId="6C3EB58D" w:rsidR="002D4F66" w:rsidRDefault="005E0237" w:rsidP="00AF7425">
      <w:pPr>
        <w:spacing w:before="100" w:beforeAutospacing="1" w:after="100" w:afterAutospacing="1" w:line="240" w:lineRule="auto"/>
        <w:ind w:left="360"/>
        <w:contextualSpacing/>
        <w:rPr>
          <w:rFonts w:cs="Arial"/>
        </w:rPr>
      </w:pPr>
      <w:r>
        <w:rPr>
          <w:rFonts w:cs="Arial"/>
          <w:noProof/>
        </w:rPr>
        <w:lastRenderedPageBreak/>
        <w:pict w14:anchorId="6D03C89A">
          <v:shape id="_x0000_i1032" type="#_x0000_t75" alt="" style="width:467.35pt;height:385.35pt;mso-width-percent:0;mso-height-percent:0;mso-width-percent:0;mso-height-percent:0">
            <v:imagedata r:id="rId43" o:title="data_options_formatting"/>
          </v:shape>
        </w:pict>
      </w:r>
    </w:p>
    <w:p w14:paraId="17CD883B" w14:textId="77777777" w:rsidR="008C36B4" w:rsidRPr="008C36B4" w:rsidRDefault="008C36B4" w:rsidP="00085110">
      <w:pPr>
        <w:pStyle w:val="ListParagraph"/>
        <w:numPr>
          <w:ilvl w:val="0"/>
          <w:numId w:val="15"/>
        </w:numPr>
        <w:spacing w:before="100" w:beforeAutospacing="1" w:after="100" w:afterAutospacing="1" w:line="240" w:lineRule="auto"/>
        <w:rPr>
          <w:rFonts w:cs="Arial"/>
          <w:b/>
        </w:rPr>
      </w:pPr>
      <w:r w:rsidRPr="008C36B4">
        <w:rPr>
          <w:rFonts w:cs="Arial"/>
          <w:b/>
        </w:rPr>
        <w:t>Formatting</w:t>
      </w:r>
    </w:p>
    <w:p w14:paraId="42EFEE44" w14:textId="7C35B328" w:rsidR="008C36B4" w:rsidRPr="008C36B4"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 xml:space="preserve">Use </w:t>
      </w:r>
      <w:r w:rsidR="008C36B4">
        <w:rPr>
          <w:rFonts w:cs="Arial"/>
          <w:b/>
        </w:rPr>
        <w:t>Thousands Separator –</w:t>
      </w:r>
      <w:r w:rsidR="008C36B4">
        <w:rPr>
          <w:rFonts w:cs="Arial"/>
        </w:rPr>
        <w:t xml:space="preserve"> enables Excel option for thousands separator (comma or decimal)</w:t>
      </w:r>
      <w:r w:rsidR="00B967E8">
        <w:rPr>
          <w:rFonts w:cs="Arial"/>
        </w:rPr>
        <w:t>; highly recommended</w:t>
      </w:r>
    </w:p>
    <w:p w14:paraId="09946E57" w14:textId="62E718C7" w:rsidR="008C36B4" w:rsidRPr="008C36B4"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w:t>
      </w:r>
      <w:r w:rsidR="00026A77">
        <w:rPr>
          <w:rFonts w:cs="Arial"/>
          <w:b/>
        </w:rPr>
        <w:t>Cell</w:t>
      </w:r>
      <w:r w:rsidR="00026A77" w:rsidRPr="00E67D09">
        <w:rPr>
          <w:rFonts w:cs="Arial"/>
          <w:b/>
        </w:rPr>
        <w:t xml:space="preserve"> </w:t>
      </w:r>
      <w:r>
        <w:rPr>
          <w:rFonts w:cs="Arial"/>
          <w:b/>
        </w:rPr>
        <w:t xml:space="preserve">Styles – </w:t>
      </w:r>
      <w:r w:rsidRPr="008C36B4">
        <w:rPr>
          <w:rFonts w:cs="Arial"/>
        </w:rPr>
        <w:t>ability to cha</w:t>
      </w:r>
      <w:r>
        <w:rPr>
          <w:rFonts w:cs="Arial"/>
        </w:rPr>
        <w:t xml:space="preserve">nge the formatting for data and metadata on the form.  </w:t>
      </w:r>
      <w:r w:rsidR="00B967E8">
        <w:rPr>
          <w:rFonts w:cs="Arial"/>
        </w:rPr>
        <w:t>This is the default option for Planning Forms</w:t>
      </w:r>
      <w:r>
        <w:rPr>
          <w:rFonts w:cs="Arial"/>
        </w:rPr>
        <w:t>.</w:t>
      </w:r>
    </w:p>
    <w:p w14:paraId="1E59A599" w14:textId="78A3D20D" w:rsidR="00E240D1" w:rsidRDefault="008C36B4" w:rsidP="00085110">
      <w:pPr>
        <w:pStyle w:val="ListParagraph"/>
        <w:numPr>
          <w:ilvl w:val="1"/>
          <w:numId w:val="15"/>
        </w:numPr>
        <w:spacing w:before="100" w:beforeAutospacing="1" w:after="100" w:afterAutospacing="1" w:line="240" w:lineRule="auto"/>
        <w:rPr>
          <w:rFonts w:cs="Arial"/>
        </w:rPr>
      </w:pPr>
      <w:r>
        <w:rPr>
          <w:rFonts w:cs="Arial"/>
          <w:b/>
        </w:rPr>
        <w:t xml:space="preserve">Use Excel </w:t>
      </w:r>
      <w:r w:rsidR="00E240D1" w:rsidRPr="00E67D09">
        <w:rPr>
          <w:rFonts w:cs="Arial"/>
          <w:b/>
        </w:rPr>
        <w:t>Formatting</w:t>
      </w:r>
      <w:r w:rsidR="00E240D1" w:rsidRPr="00E67D09">
        <w:rPr>
          <w:rFonts w:cs="Arial"/>
        </w:rPr>
        <w:t xml:space="preserve"> – </w:t>
      </w:r>
      <w:r w:rsidR="00EE4A31">
        <w:rPr>
          <w:rFonts w:cs="Arial"/>
        </w:rPr>
        <w:t>r</w:t>
      </w:r>
      <w:r>
        <w:rPr>
          <w:rFonts w:cs="Arial"/>
        </w:rPr>
        <w:t>etains all Excel formatting.</w:t>
      </w:r>
      <w:r w:rsidR="00B967E8">
        <w:rPr>
          <w:rFonts w:cs="Arial"/>
        </w:rPr>
        <w:t xml:space="preserve">  This is an option for Essbase Ad hoc queries.</w:t>
      </w:r>
    </w:p>
    <w:p w14:paraId="70329594" w14:textId="56AE6A6D" w:rsidR="008C36B4" w:rsidRPr="00E240D1" w:rsidRDefault="008C36B4" w:rsidP="00085110">
      <w:pPr>
        <w:pStyle w:val="ListParagraph"/>
        <w:numPr>
          <w:ilvl w:val="2"/>
          <w:numId w:val="15"/>
        </w:numPr>
        <w:spacing w:before="100" w:beforeAutospacing="1" w:after="100" w:afterAutospacing="1" w:line="240" w:lineRule="auto"/>
        <w:rPr>
          <w:rFonts w:cs="Arial"/>
        </w:rPr>
      </w:pPr>
      <w:r>
        <w:rPr>
          <w:rFonts w:cs="Arial"/>
          <w:b/>
        </w:rPr>
        <w:t xml:space="preserve">Move formatting on operations </w:t>
      </w:r>
      <w:r>
        <w:rPr>
          <w:rFonts w:cs="Arial"/>
        </w:rPr>
        <w:t xml:space="preserve">– </w:t>
      </w:r>
      <w:r w:rsidR="00026A77">
        <w:rPr>
          <w:rFonts w:cs="Arial"/>
        </w:rPr>
        <w:t>retains the Excel formatting such as thousan</w:t>
      </w:r>
      <w:r w:rsidR="00B967E8">
        <w:rPr>
          <w:rFonts w:cs="Arial"/>
        </w:rPr>
        <w:t>ds comma separator and rounding.</w:t>
      </w:r>
      <w:r w:rsidR="00026A77">
        <w:rPr>
          <w:rFonts w:cs="Arial"/>
        </w:rPr>
        <w:t xml:space="preserve"> </w:t>
      </w:r>
      <w:r w:rsidR="00B967E8">
        <w:rPr>
          <w:rFonts w:cs="Arial"/>
        </w:rPr>
        <w:t xml:space="preserve"> This is an option for Essbase Ad hoc queries.  </w:t>
      </w:r>
    </w:p>
    <w:p w14:paraId="5FA1350B" w14:textId="77777777" w:rsidR="00E240D1" w:rsidRPr="00E240D1" w:rsidRDefault="00E240D1" w:rsidP="00085110">
      <w:pPr>
        <w:pStyle w:val="ListParagraph"/>
        <w:numPr>
          <w:ilvl w:val="1"/>
          <w:numId w:val="15"/>
        </w:numPr>
        <w:spacing w:before="100" w:beforeAutospacing="1" w:after="100" w:afterAutospacing="1" w:line="240" w:lineRule="auto"/>
        <w:rPr>
          <w:rFonts w:cs="Arial"/>
        </w:rPr>
      </w:pPr>
      <w:r w:rsidRPr="00E67D09">
        <w:rPr>
          <w:rFonts w:cs="Arial"/>
          <w:b/>
        </w:rPr>
        <w:t>Scale</w:t>
      </w:r>
      <w:r w:rsidRPr="00E67D09">
        <w:rPr>
          <w:rFonts w:cs="Arial"/>
        </w:rPr>
        <w:t xml:space="preserve"> – default will display real value in database.  Can change by default to scale to tens, thousands, etc. for report display</w:t>
      </w:r>
    </w:p>
    <w:p w14:paraId="467CBE96" w14:textId="77777777" w:rsidR="00FF47BF" w:rsidRPr="00573EA8" w:rsidRDefault="00E240D1" w:rsidP="00085110">
      <w:pPr>
        <w:pStyle w:val="ListParagraph"/>
        <w:numPr>
          <w:ilvl w:val="0"/>
          <w:numId w:val="15"/>
        </w:numPr>
        <w:spacing w:before="100" w:beforeAutospacing="1" w:after="100" w:afterAutospacing="1" w:line="240" w:lineRule="auto"/>
        <w:rPr>
          <w:rFonts w:cs="Arial"/>
        </w:rPr>
      </w:pPr>
      <w:r w:rsidRPr="00E67D09">
        <w:rPr>
          <w:rFonts w:cs="Arial"/>
          <w:b/>
        </w:rPr>
        <w:t>Decimal Places</w:t>
      </w:r>
      <w:r w:rsidRPr="00E67D09">
        <w:rPr>
          <w:rFonts w:cs="Arial"/>
        </w:rPr>
        <w:t xml:space="preserve"> – by default, will generally show complete value in cell (including fractions)</w:t>
      </w:r>
    </w:p>
    <w:p w14:paraId="3AA8674B" w14:textId="77777777" w:rsidR="00F6278A" w:rsidRDefault="00E240D1" w:rsidP="00085110">
      <w:pPr>
        <w:pStyle w:val="ListParagraph"/>
        <w:numPr>
          <w:ilvl w:val="0"/>
          <w:numId w:val="16"/>
        </w:numPr>
        <w:spacing w:before="100" w:beforeAutospacing="1" w:after="100" w:afterAutospacing="1" w:line="240" w:lineRule="auto"/>
        <w:rPr>
          <w:rFonts w:cs="Arial"/>
        </w:rPr>
      </w:pPr>
      <w:r w:rsidRPr="00057E16">
        <w:rPr>
          <w:rFonts w:cs="Arial"/>
          <w:b/>
        </w:rPr>
        <w:t>Cell Styles</w:t>
      </w:r>
      <w:r w:rsidRPr="00057E16">
        <w:rPr>
          <w:rFonts w:cs="Arial"/>
        </w:rPr>
        <w:t xml:space="preserve"> and </w:t>
      </w:r>
      <w:r w:rsidRPr="00057E16">
        <w:rPr>
          <w:rFonts w:cs="Arial"/>
          <w:b/>
        </w:rPr>
        <w:t>Extension</w:t>
      </w:r>
      <w:r w:rsidRPr="00057E16">
        <w:rPr>
          <w:rFonts w:cs="Arial"/>
        </w:rPr>
        <w:t xml:space="preserve"> tabs – default o</w:t>
      </w:r>
      <w:r w:rsidR="00F6278A">
        <w:rPr>
          <w:rFonts w:cs="Arial"/>
        </w:rPr>
        <w:t>ptions do not need to be change.</w:t>
      </w:r>
    </w:p>
    <w:p w14:paraId="698F8A2D" w14:textId="77777777" w:rsidR="00342CE1" w:rsidRPr="00F6278A" w:rsidRDefault="00342CE1" w:rsidP="00085110">
      <w:pPr>
        <w:pStyle w:val="ListParagraph"/>
        <w:spacing w:before="100" w:beforeAutospacing="1" w:after="100" w:afterAutospacing="1" w:line="240" w:lineRule="auto"/>
        <w:ind w:left="360"/>
        <w:rPr>
          <w:rFonts w:cs="Arial"/>
        </w:rPr>
      </w:pPr>
    </w:p>
    <w:p w14:paraId="2B44A27B" w14:textId="7EFD3548" w:rsidR="006006B0" w:rsidRDefault="006006B0" w:rsidP="00085110">
      <w:pPr>
        <w:pStyle w:val="Heading2"/>
      </w:pPr>
      <w:bookmarkStart w:id="26" w:name="_Toc94175138"/>
      <w:r w:rsidRPr="00E60EFB">
        <w:lastRenderedPageBreak/>
        <w:t>Se</w:t>
      </w:r>
      <w:r>
        <w:t>t User Preferences via Smart View Panel</w:t>
      </w:r>
      <w:bookmarkEnd w:id="26"/>
    </w:p>
    <w:p w14:paraId="0C988243" w14:textId="52F2116D" w:rsidR="00ED1C84" w:rsidRDefault="006006B0" w:rsidP="00085110">
      <w:pPr>
        <w:contextualSpacing/>
      </w:pPr>
      <w:r>
        <w:t>Just as with Planning Web, you can choose your display and user variable options in Smart View.  To do this</w:t>
      </w:r>
      <w:r w:rsidR="00ED1C84">
        <w:t>:</w:t>
      </w:r>
    </w:p>
    <w:p w14:paraId="5797BDCE" w14:textId="522DE540" w:rsidR="00ED1C84" w:rsidRDefault="00ED1C84" w:rsidP="00085110">
      <w:pPr>
        <w:pStyle w:val="ListParagraph"/>
        <w:numPr>
          <w:ilvl w:val="0"/>
          <w:numId w:val="28"/>
        </w:numPr>
      </w:pPr>
      <w:r>
        <w:t>C</w:t>
      </w:r>
      <w:r w:rsidR="006006B0">
        <w:t xml:space="preserve">lick on the Smart View Ribbon &gt; Panel button &gt; </w:t>
      </w:r>
      <w:r w:rsidR="00EA4715">
        <w:t xml:space="preserve">Click the down-arrow next to the </w:t>
      </w:r>
      <w:proofErr w:type="gramStart"/>
      <w:r w:rsidR="00EA4715">
        <w:t>Home</w:t>
      </w:r>
      <w:proofErr w:type="gramEnd"/>
      <w:r w:rsidR="00EA4715">
        <w:t xml:space="preserve"> icon &gt; </w:t>
      </w:r>
      <w:r>
        <w:t>Click on Shared Connections.</w:t>
      </w:r>
    </w:p>
    <w:p w14:paraId="7D7EE3A2" w14:textId="77777777" w:rsidR="009D2783" w:rsidRDefault="006006B0" w:rsidP="00085110">
      <w:pPr>
        <w:pStyle w:val="ListParagraph"/>
        <w:numPr>
          <w:ilvl w:val="0"/>
          <w:numId w:val="28"/>
        </w:numPr>
      </w:pPr>
      <w:r>
        <w:t xml:space="preserve">Right-click on the application you wish to change settings for: </w:t>
      </w:r>
      <w:proofErr w:type="spellStart"/>
      <w:r>
        <w:t>UPlan</w:t>
      </w:r>
      <w:proofErr w:type="spellEnd"/>
      <w:r>
        <w:t xml:space="preserve"> or </w:t>
      </w:r>
      <w:proofErr w:type="spellStart"/>
      <w:r>
        <w:t>CommtPlan</w:t>
      </w:r>
      <w:proofErr w:type="spellEnd"/>
      <w:r>
        <w:t xml:space="preserve"> &gt; User Preferences.  The Display Settings tab allow you to choose how data is displayed.  </w:t>
      </w:r>
      <w:r w:rsidRPr="00ED1C84">
        <w:rPr>
          <w:b/>
        </w:rPr>
        <w:t xml:space="preserve">The User Variable Options tab is where you set your </w:t>
      </w:r>
      <w:proofErr w:type="spellStart"/>
      <w:r w:rsidRPr="00ED1C84">
        <w:rPr>
          <w:b/>
        </w:rPr>
        <w:t>MyOrg</w:t>
      </w:r>
      <w:proofErr w:type="spellEnd"/>
      <w:r w:rsidRPr="00ED1C84">
        <w:rPr>
          <w:b/>
        </w:rPr>
        <w:t xml:space="preserve"> </w:t>
      </w:r>
      <w:proofErr w:type="spellStart"/>
      <w:r w:rsidRPr="00ED1C84">
        <w:rPr>
          <w:b/>
        </w:rPr>
        <w:t>DeptID</w:t>
      </w:r>
      <w:proofErr w:type="spellEnd"/>
      <w:r>
        <w:t>.</w:t>
      </w:r>
      <w:r w:rsidR="004568F8" w:rsidRPr="004568F8">
        <w:rPr>
          <w:noProof/>
        </w:rPr>
        <w:t xml:space="preserve"> </w:t>
      </w:r>
    </w:p>
    <w:p w14:paraId="601C06EF" w14:textId="77777777" w:rsidR="009D2783" w:rsidRDefault="009D2783" w:rsidP="00085110">
      <w:pPr>
        <w:pStyle w:val="ListParagraph"/>
        <w:ind w:left="1080"/>
        <w:rPr>
          <w:noProof/>
        </w:rPr>
      </w:pPr>
    </w:p>
    <w:p w14:paraId="5DBA65EC" w14:textId="00C992C5" w:rsidR="009D2783" w:rsidRDefault="009D2783" w:rsidP="00085110">
      <w:pPr>
        <w:pStyle w:val="ListParagraph"/>
        <w:ind w:left="1080"/>
      </w:pPr>
    </w:p>
    <w:p w14:paraId="031A0B00" w14:textId="37F8C56B" w:rsidR="006006B0" w:rsidRDefault="009D2783" w:rsidP="00AF7425">
      <w:pPr>
        <w:ind w:left="1080"/>
        <w:contextualSpacing/>
      </w:pPr>
      <w:r>
        <w:rPr>
          <w:noProof/>
          <w:lang w:eastAsia="ja-JP"/>
        </w:rPr>
        <w:drawing>
          <wp:inline distT="0" distB="0" distL="0" distR="0" wp14:anchorId="7A99F0B3" wp14:editId="7CBEADEB">
            <wp:extent cx="4709160"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09160" cy="5029200"/>
                    </a:xfrm>
                    <a:prstGeom prst="rect">
                      <a:avLst/>
                    </a:prstGeom>
                  </pic:spPr>
                </pic:pic>
              </a:graphicData>
            </a:graphic>
          </wp:inline>
        </w:drawing>
      </w:r>
    </w:p>
    <w:p w14:paraId="33270463" w14:textId="77777777" w:rsidR="009E23E9" w:rsidRDefault="009E23E9" w:rsidP="00085110">
      <w:pPr>
        <w:contextualSpacing/>
      </w:pPr>
    </w:p>
    <w:p w14:paraId="53189FE0" w14:textId="77777777" w:rsidR="00ED1C84" w:rsidRDefault="009E23E9" w:rsidP="00085110">
      <w:pPr>
        <w:pStyle w:val="ListParagraph"/>
        <w:numPr>
          <w:ilvl w:val="0"/>
          <w:numId w:val="28"/>
        </w:numPr>
      </w:pPr>
      <w:r>
        <w:lastRenderedPageBreak/>
        <w:t xml:space="preserve">Type your </w:t>
      </w:r>
      <w:proofErr w:type="spellStart"/>
      <w:r>
        <w:t>MyOrg</w:t>
      </w:r>
      <w:proofErr w:type="spellEnd"/>
      <w:r>
        <w:t xml:space="preserve"> </w:t>
      </w:r>
      <w:proofErr w:type="spellStart"/>
      <w:r>
        <w:t>DeptID</w:t>
      </w:r>
      <w:proofErr w:type="spellEnd"/>
      <w:r>
        <w:t xml:space="preserve"> in the Selected Member box.  The quick way to do this is to type the number directly into the box.</w:t>
      </w:r>
      <w:r w:rsidR="000240DA">
        <w:t xml:space="preserve">  For example, to set your </w:t>
      </w:r>
      <w:proofErr w:type="spellStart"/>
      <w:r w:rsidR="000240DA">
        <w:t>MyOrg</w:t>
      </w:r>
      <w:proofErr w:type="spellEnd"/>
      <w:r w:rsidR="000240DA">
        <w:t xml:space="preserve"> equal to the entire campus you would type D999999.  </w:t>
      </w:r>
    </w:p>
    <w:p w14:paraId="7E7DD9F5" w14:textId="0E6A3E5C" w:rsidR="000240DA" w:rsidRDefault="000240DA" w:rsidP="00085110">
      <w:pPr>
        <w:pStyle w:val="ListParagraph"/>
        <w:numPr>
          <w:ilvl w:val="0"/>
          <w:numId w:val="28"/>
        </w:numPr>
      </w:pPr>
      <w:r>
        <w:t xml:space="preserve">If you do not know the </w:t>
      </w:r>
      <w:proofErr w:type="spellStart"/>
      <w:r>
        <w:t>DeptID</w:t>
      </w:r>
      <w:proofErr w:type="spellEnd"/>
      <w:r>
        <w:t>:</w:t>
      </w:r>
      <w:r w:rsidR="008448E4">
        <w:t xml:space="preserve"> </w:t>
      </w:r>
      <w:r>
        <w:t xml:space="preserve">Click on the </w:t>
      </w:r>
      <w:proofErr w:type="spellStart"/>
      <w:r>
        <w:t>elipses</w:t>
      </w:r>
      <w:proofErr w:type="spellEnd"/>
      <w:r>
        <w:t xml:space="preserve"> box […] and the Member Selection dialog box comes up.</w:t>
      </w:r>
    </w:p>
    <w:p w14:paraId="1CE71AF4" w14:textId="10D728A9" w:rsidR="009D2783" w:rsidRDefault="009D2783" w:rsidP="00AF7425">
      <w:pPr>
        <w:ind w:left="1080"/>
        <w:contextualSpacing/>
      </w:pPr>
      <w:r>
        <w:rPr>
          <w:noProof/>
          <w:lang w:eastAsia="ja-JP"/>
        </w:rPr>
        <w:drawing>
          <wp:inline distT="0" distB="0" distL="0" distR="0" wp14:anchorId="293F9B63" wp14:editId="636A9ED1">
            <wp:extent cx="5419048" cy="215238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19048" cy="2152381"/>
                    </a:xfrm>
                    <a:prstGeom prst="rect">
                      <a:avLst/>
                    </a:prstGeom>
                  </pic:spPr>
                </pic:pic>
              </a:graphicData>
            </a:graphic>
          </wp:inline>
        </w:drawing>
      </w:r>
    </w:p>
    <w:p w14:paraId="29928899" w14:textId="77777777" w:rsidR="000C5152" w:rsidRDefault="000C5152" w:rsidP="00494922">
      <w:pPr>
        <w:pStyle w:val="ListParagraph"/>
        <w:numPr>
          <w:ilvl w:val="0"/>
          <w:numId w:val="28"/>
        </w:numPr>
      </w:pPr>
      <w:r>
        <w:t>You have two options:</w:t>
      </w:r>
    </w:p>
    <w:p w14:paraId="758F1FE8" w14:textId="77777777" w:rsidR="000C5152" w:rsidRDefault="000C5152" w:rsidP="00085110">
      <w:pPr>
        <w:pStyle w:val="ListParagraph"/>
        <w:numPr>
          <w:ilvl w:val="1"/>
          <w:numId w:val="33"/>
        </w:numPr>
      </w:pPr>
      <w:r>
        <w:t xml:space="preserve">Type the </w:t>
      </w:r>
      <w:proofErr w:type="spellStart"/>
      <w:r>
        <w:t>DeptID</w:t>
      </w:r>
      <w:proofErr w:type="spellEnd"/>
      <w:r>
        <w:t xml:space="preserve"> without the D.  It will find and select the </w:t>
      </w:r>
      <w:proofErr w:type="spellStart"/>
      <w:r>
        <w:t>DeptID</w:t>
      </w:r>
      <w:proofErr w:type="spellEnd"/>
      <w:r>
        <w:t xml:space="preserve"> for you; or</w:t>
      </w:r>
    </w:p>
    <w:p w14:paraId="0EC80EAE" w14:textId="4473F8F3" w:rsidR="000C5152" w:rsidRDefault="000C5152" w:rsidP="00085110">
      <w:pPr>
        <w:pStyle w:val="ListParagraph"/>
        <w:numPr>
          <w:ilvl w:val="1"/>
          <w:numId w:val="33"/>
        </w:numPr>
      </w:pPr>
      <w:r>
        <w:t xml:space="preserve">If you do not know the </w:t>
      </w:r>
      <w:proofErr w:type="spellStart"/>
      <w:r>
        <w:t>DeptID</w:t>
      </w:r>
      <w:proofErr w:type="spellEnd"/>
      <w:r>
        <w:t xml:space="preserve">, you can expand the </w:t>
      </w:r>
      <w:proofErr w:type="spellStart"/>
      <w:r>
        <w:t>DeptID</w:t>
      </w:r>
      <w:proofErr w:type="spellEnd"/>
      <w:r>
        <w:t xml:space="preserve"> hierarchy, then expand Total </w:t>
      </w:r>
      <w:proofErr w:type="spellStart"/>
      <w:r>
        <w:t>DeptID</w:t>
      </w:r>
      <w:proofErr w:type="spellEnd"/>
      <w:r>
        <w:t xml:space="preserve">, expand 999999, keep expanding until you find your </w:t>
      </w:r>
      <w:proofErr w:type="spellStart"/>
      <w:r>
        <w:t>DeptID</w:t>
      </w:r>
      <w:proofErr w:type="spellEnd"/>
      <w:r>
        <w:t xml:space="preserve">.  For ease of searching, click the Show Aliases box in the bottom left corner of the dialog box.  The </w:t>
      </w:r>
      <w:proofErr w:type="spellStart"/>
      <w:r>
        <w:t>DeptID</w:t>
      </w:r>
      <w:proofErr w:type="spellEnd"/>
      <w:r>
        <w:t xml:space="preserve"> aliases appear along with the </w:t>
      </w:r>
      <w:proofErr w:type="spellStart"/>
      <w:r>
        <w:t>DeptID</w:t>
      </w:r>
      <w:proofErr w:type="spellEnd"/>
      <w:r>
        <w:t xml:space="preserve"> numbers.</w:t>
      </w:r>
    </w:p>
    <w:p w14:paraId="30226436" w14:textId="3D00B28D" w:rsidR="000C5152" w:rsidRDefault="000C5152" w:rsidP="00AF7425">
      <w:pPr>
        <w:ind w:left="1080"/>
        <w:contextualSpacing/>
      </w:pPr>
      <w:r>
        <w:rPr>
          <w:noProof/>
          <w:lang w:eastAsia="ja-JP"/>
        </w:rPr>
        <w:lastRenderedPageBreak/>
        <w:drawing>
          <wp:inline distT="0" distB="0" distL="0" distR="0" wp14:anchorId="5ECE9BC5" wp14:editId="205749C8">
            <wp:extent cx="4681728" cy="4187952"/>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1728" cy="4187952"/>
                    </a:xfrm>
                    <a:prstGeom prst="rect">
                      <a:avLst/>
                    </a:prstGeom>
                  </pic:spPr>
                </pic:pic>
              </a:graphicData>
            </a:graphic>
          </wp:inline>
        </w:drawing>
      </w:r>
    </w:p>
    <w:p w14:paraId="743EF57B" w14:textId="3116EE1E" w:rsidR="000240DA" w:rsidRDefault="000C5152" w:rsidP="00494922">
      <w:pPr>
        <w:pStyle w:val="ListParagraph"/>
        <w:numPr>
          <w:ilvl w:val="0"/>
          <w:numId w:val="28"/>
        </w:numPr>
      </w:pPr>
      <w:r>
        <w:t xml:space="preserve">Once your </w:t>
      </w:r>
      <w:proofErr w:type="spellStart"/>
      <w:r>
        <w:t>DeptID</w:t>
      </w:r>
      <w:proofErr w:type="spellEnd"/>
      <w:r>
        <w:t xml:space="preserve"> is selected, click the right arrow in the middle of the dialog box so that it appears in the right side under “Selected Members”.  Click ok.  Make sure these are set in </w:t>
      </w:r>
      <w:proofErr w:type="spellStart"/>
      <w:r>
        <w:t>UCSFPlan</w:t>
      </w:r>
      <w:proofErr w:type="spellEnd"/>
      <w:r>
        <w:t xml:space="preserve"> and </w:t>
      </w:r>
      <w:proofErr w:type="spellStart"/>
      <w:r>
        <w:t>CmmtPlan</w:t>
      </w:r>
      <w:proofErr w:type="spellEnd"/>
      <w:r>
        <w:t>.</w:t>
      </w:r>
    </w:p>
    <w:p w14:paraId="0D09A830" w14:textId="14DF5339" w:rsidR="000240DA" w:rsidRDefault="000240DA" w:rsidP="00085110">
      <w:pPr>
        <w:contextualSpacing/>
      </w:pPr>
    </w:p>
    <w:p w14:paraId="42B4C9B2" w14:textId="77777777" w:rsidR="00F6278A" w:rsidRDefault="005F43EA" w:rsidP="00085110">
      <w:pPr>
        <w:pStyle w:val="Heading2"/>
      </w:pPr>
      <w:bookmarkStart w:id="27" w:name="_Toc94175139"/>
      <w:r>
        <w:t xml:space="preserve">Dimensions in </w:t>
      </w:r>
      <w:r w:rsidR="00997EDF">
        <w:t>Smart View</w:t>
      </w:r>
      <w:bookmarkEnd w:id="27"/>
    </w:p>
    <w:p w14:paraId="7CA396C9" w14:textId="76955C74" w:rsidR="00C175F8" w:rsidRDefault="00C30150" w:rsidP="00085110">
      <w:pPr>
        <w:contextualSpacing/>
      </w:pPr>
      <w:r w:rsidRPr="00C30150">
        <w:t xml:space="preserve">Dimensions are </w:t>
      </w:r>
      <w:r w:rsidR="006A31B8">
        <w:t xml:space="preserve">metadata </w:t>
      </w:r>
      <w:r>
        <w:t xml:space="preserve">within a dimensional database </w:t>
      </w:r>
      <w:r w:rsidRPr="00C30150">
        <w:t>and are the primary way that data is categorized in</w:t>
      </w:r>
      <w:r w:rsidR="00342CE1">
        <w:t xml:space="preserve"> </w:t>
      </w:r>
      <w:proofErr w:type="spellStart"/>
      <w:r>
        <w:t>UPlan</w:t>
      </w:r>
      <w:proofErr w:type="spellEnd"/>
      <w:r w:rsidRPr="00C30150">
        <w:t>.</w:t>
      </w:r>
      <w:r>
        <w:t xml:space="preserve"> </w:t>
      </w:r>
      <w:r w:rsidR="006A31B8">
        <w:t xml:space="preserve"> </w:t>
      </w:r>
      <w:r w:rsidR="00517FE7">
        <w:t>Members are the individual representations for the dimen</w:t>
      </w:r>
      <w:r w:rsidR="004A5E24">
        <w:t>s</w:t>
      </w:r>
      <w:r w:rsidR="00517FE7">
        <w:t xml:space="preserve">ions.  For example, Period is a dimension that has “Jul” and “Aug” as members.  </w:t>
      </w:r>
      <w:r w:rsidR="008E6F50">
        <w:t xml:space="preserve">You will notice differences between the Dimensions that you can view in the </w:t>
      </w:r>
      <w:proofErr w:type="spellStart"/>
      <w:r w:rsidR="008E6F50">
        <w:t>UPlan</w:t>
      </w:r>
      <w:proofErr w:type="spellEnd"/>
      <w:r w:rsidR="008E6F50">
        <w:t xml:space="preserve"> web interface versus </w:t>
      </w:r>
      <w:proofErr w:type="spellStart"/>
      <w:r w:rsidR="008E6F50">
        <w:t>UPlan</w:t>
      </w:r>
      <w:proofErr w:type="spellEnd"/>
      <w:r w:rsidR="008E6F50">
        <w:t xml:space="preserve"> in Smart View.  Some of these key differences are described below.</w:t>
      </w:r>
    </w:p>
    <w:p w14:paraId="5B08C460" w14:textId="7A00A860" w:rsidR="00B05493" w:rsidRDefault="00B05493" w:rsidP="00B05493">
      <w:pPr>
        <w:pStyle w:val="Heading3"/>
        <w:rPr>
          <w:rStyle w:val="Strong"/>
          <w:b/>
          <w:bCs/>
        </w:rPr>
      </w:pPr>
      <w:bookmarkStart w:id="28" w:name="_Toc94175140"/>
      <w:r>
        <w:rPr>
          <w:rStyle w:val="Strong"/>
          <w:b/>
          <w:bCs/>
        </w:rPr>
        <w:t>Period</w:t>
      </w:r>
      <w:bookmarkEnd w:id="28"/>
    </w:p>
    <w:p w14:paraId="064855A7" w14:textId="2191E53D" w:rsidR="00B05493" w:rsidRDefault="00B05493" w:rsidP="00B05493">
      <w:pPr>
        <w:spacing w:after="100" w:afterAutospacing="1" w:line="240" w:lineRule="auto"/>
        <w:contextualSpacing/>
      </w:pPr>
      <w:r>
        <w:t>The Period dimension contains “</w:t>
      </w:r>
      <w:proofErr w:type="spellStart"/>
      <w:r>
        <w:t>YearTotal</w:t>
      </w:r>
      <w:proofErr w:type="spellEnd"/>
      <w:r>
        <w:t xml:space="preserve">” and months.  There is an additional member called </w:t>
      </w:r>
      <w:proofErr w:type="spellStart"/>
      <w:r>
        <w:t>Admin_Period</w:t>
      </w:r>
      <w:proofErr w:type="spellEnd"/>
      <w:r>
        <w:t xml:space="preserve"> that is hidden in web forms.  </w:t>
      </w:r>
      <w:r w:rsidRPr="00C30150">
        <w:t>This member should not be used for retrievals as it has no data associated with it.</w:t>
      </w:r>
    </w:p>
    <w:p w14:paraId="5722C85A" w14:textId="6FFCEDEE" w:rsidR="00B05493" w:rsidRDefault="00B05493" w:rsidP="00B05493">
      <w:pPr>
        <w:pStyle w:val="Heading3"/>
      </w:pPr>
      <w:bookmarkStart w:id="29" w:name="_Toc94175141"/>
      <w:r>
        <w:lastRenderedPageBreak/>
        <w:t>Years</w:t>
      </w:r>
      <w:bookmarkEnd w:id="29"/>
    </w:p>
    <w:p w14:paraId="6FBE1C05" w14:textId="3EF2D3FD" w:rsidR="00B05493" w:rsidRDefault="00B05493" w:rsidP="00B05493">
      <w:pPr>
        <w:spacing w:after="0" w:line="240" w:lineRule="auto"/>
        <w:contextualSpacing/>
      </w:pPr>
      <w:r>
        <w:t xml:space="preserve">The Years dimension contains members for years not currently included on the General Planning and Employee Planning forms </w:t>
      </w:r>
      <w:r w:rsidRPr="00C30150">
        <w:t>(</w:t>
      </w:r>
      <w:proofErr w:type="gramStart"/>
      <w:r w:rsidRPr="00C30150">
        <w:t>i.e.</w:t>
      </w:r>
      <w:proofErr w:type="gramEnd"/>
      <w:r w:rsidRPr="00C30150">
        <w:t xml:space="preserve"> 20</w:t>
      </w:r>
      <w:r w:rsidR="003F2F7C">
        <w:t>2</w:t>
      </w:r>
      <w:r w:rsidRPr="00C30150">
        <w:t>2-</w:t>
      </w:r>
      <w:r w:rsidR="003F2F7C">
        <w:t>2</w:t>
      </w:r>
      <w:r w:rsidRPr="00C30150">
        <w:t>3, 20</w:t>
      </w:r>
      <w:r>
        <w:t>2</w:t>
      </w:r>
      <w:r w:rsidR="003F2F7C">
        <w:t>3</w:t>
      </w:r>
      <w:r w:rsidRPr="00C30150">
        <w:t>-</w:t>
      </w:r>
      <w:r>
        <w:t>2</w:t>
      </w:r>
      <w:r w:rsidR="003F2F7C">
        <w:t>4</w:t>
      </w:r>
      <w:r w:rsidRPr="00C30150">
        <w:t xml:space="preserve">). </w:t>
      </w:r>
      <w:r>
        <w:t xml:space="preserve"> In General Planning and Employee Planning, t</w:t>
      </w:r>
      <w:r w:rsidRPr="00C30150">
        <w:t xml:space="preserve">here </w:t>
      </w:r>
      <w:r>
        <w:t>is no</w:t>
      </w:r>
      <w:r w:rsidRPr="00C30150">
        <w:t xml:space="preserve"> data associated with the outlying years so they should</w:t>
      </w:r>
      <w:r>
        <w:t xml:space="preserve"> </w:t>
      </w:r>
      <w:r w:rsidRPr="00C30150">
        <w:t>n</w:t>
      </w:r>
      <w:r>
        <w:t>o</w:t>
      </w:r>
      <w:r w:rsidRPr="00C30150">
        <w:t>t be used</w:t>
      </w:r>
      <w:r>
        <w:t>.</w:t>
      </w:r>
    </w:p>
    <w:p w14:paraId="63D237C7" w14:textId="77777777" w:rsidR="00B05493" w:rsidRDefault="00B05493" w:rsidP="00B05493">
      <w:pPr>
        <w:spacing w:after="0" w:line="240" w:lineRule="auto"/>
        <w:contextualSpacing/>
      </w:pPr>
    </w:p>
    <w:p w14:paraId="25C92C62" w14:textId="2935963A" w:rsidR="00B05493" w:rsidRDefault="00B05493" w:rsidP="00B05493">
      <w:pPr>
        <w:pStyle w:val="Heading3"/>
      </w:pPr>
      <w:bookmarkStart w:id="30" w:name="_Toc94175142"/>
      <w:r>
        <w:t>Scenario</w:t>
      </w:r>
      <w:bookmarkEnd w:id="30"/>
    </w:p>
    <w:p w14:paraId="14EA3D48" w14:textId="77777777" w:rsidR="00B05493" w:rsidRDefault="00B05493" w:rsidP="00B05493">
      <w:pPr>
        <w:spacing w:after="100" w:afterAutospacing="1" w:line="240" w:lineRule="auto"/>
        <w:contextualSpacing/>
      </w:pPr>
      <w:r>
        <w:t>The Scenario</w:t>
      </w:r>
      <w:r w:rsidRPr="00C30150">
        <w:t xml:space="preserve"> dimension is </w:t>
      </w:r>
      <w:r>
        <w:t>the same in the planning forms as it is in ad hoc reporting.</w:t>
      </w:r>
    </w:p>
    <w:p w14:paraId="5540A76A" w14:textId="5326B10D" w:rsidR="00B05493" w:rsidRDefault="00B05493" w:rsidP="00B05493">
      <w:pPr>
        <w:pStyle w:val="Heading3"/>
      </w:pPr>
      <w:bookmarkStart w:id="31" w:name="_Toc94175143"/>
      <w:r>
        <w:t>Version</w:t>
      </w:r>
      <w:bookmarkEnd w:id="31"/>
    </w:p>
    <w:p w14:paraId="3C69CCC8" w14:textId="77777777" w:rsidR="00B05493" w:rsidRDefault="00B05493" w:rsidP="00B05493">
      <w:pPr>
        <w:spacing w:after="100" w:afterAutospacing="1" w:line="240" w:lineRule="auto"/>
        <w:contextualSpacing/>
      </w:pPr>
      <w:r>
        <w:t>The Version</w:t>
      </w:r>
      <w:r w:rsidRPr="00C30150">
        <w:t xml:space="preserve"> dimension </w:t>
      </w:r>
      <w:r>
        <w:t xml:space="preserve">contains a </w:t>
      </w:r>
      <w:r w:rsidRPr="00C30150">
        <w:t>“What If” member</w:t>
      </w:r>
      <w:r>
        <w:t xml:space="preserve"> that is hidden in the web forms</w:t>
      </w:r>
      <w:r w:rsidRPr="00C30150">
        <w:t xml:space="preserve">. </w:t>
      </w:r>
      <w:r>
        <w:t xml:space="preserve"> </w:t>
      </w:r>
      <w:r w:rsidRPr="00C30150">
        <w:t xml:space="preserve">This member should not be used for retrievals as it </w:t>
      </w:r>
      <w:r>
        <w:t>currently contains</w:t>
      </w:r>
      <w:r w:rsidRPr="00C30150">
        <w:t xml:space="preserve"> no data.</w:t>
      </w:r>
    </w:p>
    <w:p w14:paraId="0E63275A" w14:textId="43F5B49D" w:rsidR="00B05493" w:rsidRDefault="00B05493" w:rsidP="00B05493">
      <w:pPr>
        <w:pStyle w:val="Heading3"/>
      </w:pPr>
      <w:bookmarkStart w:id="32" w:name="_Toc94175144"/>
      <w:r>
        <w:t>Fund</w:t>
      </w:r>
      <w:bookmarkEnd w:id="32"/>
    </w:p>
    <w:p w14:paraId="6995F3A8" w14:textId="77777777" w:rsidR="00B05493" w:rsidRDefault="00B05493" w:rsidP="00B05493">
      <w:pPr>
        <w:spacing w:after="100" w:afterAutospacing="1" w:line="240" w:lineRule="auto"/>
        <w:contextualSpacing/>
      </w:pPr>
      <w:r>
        <w:t>The Fund</w:t>
      </w:r>
      <w:r w:rsidRPr="00C30150">
        <w:t xml:space="preserve"> dimension </w:t>
      </w:r>
      <w:r>
        <w:t>contains an additional group of members under a hierarchy called</w:t>
      </w:r>
      <w:r w:rsidRPr="00804B5F">
        <w:t xml:space="preserve"> </w:t>
      </w:r>
      <w:r>
        <w:t>“Global Assumptions Funds.”</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441EB224" w14:textId="467B4372" w:rsidR="00B05493" w:rsidRDefault="00B05493" w:rsidP="00B05493">
      <w:pPr>
        <w:pStyle w:val="Heading3"/>
      </w:pPr>
      <w:bookmarkStart w:id="33" w:name="_Toc94175145"/>
      <w:proofErr w:type="spellStart"/>
      <w:r>
        <w:t>DeptID</w:t>
      </w:r>
      <w:bookmarkEnd w:id="33"/>
      <w:proofErr w:type="spellEnd"/>
    </w:p>
    <w:p w14:paraId="04EFEA1A" w14:textId="77777777" w:rsidR="00B05493" w:rsidRDefault="00B05493" w:rsidP="00B05493">
      <w:pPr>
        <w:spacing w:after="100" w:afterAutospacing="1" w:line="240" w:lineRule="auto"/>
        <w:contextualSpacing/>
      </w:pPr>
      <w:r>
        <w:t xml:space="preserve">The </w:t>
      </w:r>
      <w:proofErr w:type="spellStart"/>
      <w:r>
        <w:t>DeptID</w:t>
      </w:r>
      <w:proofErr w:type="spellEnd"/>
      <w:r w:rsidRPr="00C30150">
        <w:t xml:space="preserve"> dimension </w:t>
      </w:r>
      <w:r>
        <w:t>contains an additional group of members under a hierarchy called</w:t>
      </w:r>
      <w:r w:rsidRPr="00804B5F">
        <w:t xml:space="preserve"> </w:t>
      </w:r>
      <w:r>
        <w:t xml:space="preserve">“Input </w:t>
      </w:r>
      <w:proofErr w:type="spellStart"/>
      <w:r>
        <w:t>DeptID</w:t>
      </w:r>
      <w:proofErr w:type="spellEnd"/>
      <w:r>
        <w:t>.”</w:t>
      </w:r>
      <w:r w:rsidRPr="00C30150">
        <w:t xml:space="preserve"> </w:t>
      </w:r>
      <w:r>
        <w:t xml:space="preserve"> </w:t>
      </w:r>
      <w:r w:rsidRPr="00C30150">
        <w:t xml:space="preserve">These members assist </w:t>
      </w:r>
      <w:r>
        <w:t xml:space="preserve">with </w:t>
      </w:r>
      <w:r w:rsidRPr="00C30150">
        <w:t>the Global Assumption process and have no data associated with them</w:t>
      </w:r>
      <w:r>
        <w:t xml:space="preserve"> so </w:t>
      </w:r>
      <w:r w:rsidRPr="00C30150">
        <w:t>they should</w:t>
      </w:r>
      <w:r>
        <w:t xml:space="preserve"> </w:t>
      </w:r>
      <w:r w:rsidRPr="00C30150">
        <w:t>n</w:t>
      </w:r>
      <w:r>
        <w:t>o</w:t>
      </w:r>
      <w:r w:rsidRPr="00C30150">
        <w:t>t be used.</w:t>
      </w:r>
    </w:p>
    <w:p w14:paraId="01D740B6" w14:textId="309C6BF9" w:rsidR="00B05493" w:rsidRDefault="00B05493" w:rsidP="00B05493">
      <w:pPr>
        <w:pStyle w:val="Heading3"/>
      </w:pPr>
      <w:bookmarkStart w:id="34" w:name="_Toc94175146"/>
      <w:r>
        <w:t>Title Code</w:t>
      </w:r>
      <w:bookmarkEnd w:id="34"/>
    </w:p>
    <w:p w14:paraId="2F50C67F" w14:textId="4A688ADD" w:rsidR="00B05493" w:rsidRDefault="00B05493" w:rsidP="00B05493">
      <w:pPr>
        <w:spacing w:after="100" w:afterAutospacing="1" w:line="240" w:lineRule="auto"/>
        <w:contextualSpacing/>
      </w:pPr>
      <w:r>
        <w:t>The Title Code</w:t>
      </w:r>
      <w:r w:rsidRPr="00C30150">
        <w:t xml:space="preserve"> dimension </w:t>
      </w:r>
      <w:r>
        <w:t xml:space="preserve">contains </w:t>
      </w:r>
      <w:r w:rsidR="00873BB8">
        <w:t>job</w:t>
      </w:r>
      <w:r w:rsidRPr="00C30150">
        <w:t xml:space="preserve"> </w:t>
      </w:r>
      <w:r>
        <w:t>codes assigned to individual employees</w:t>
      </w:r>
      <w:r w:rsidRPr="00C30150">
        <w:t xml:space="preserve">. </w:t>
      </w:r>
      <w:r>
        <w:t xml:space="preserve"> </w:t>
      </w:r>
      <w:r w:rsidRPr="00C30150">
        <w:t xml:space="preserve">An employee can have multiple </w:t>
      </w:r>
      <w:r w:rsidR="00873BB8">
        <w:t>job</w:t>
      </w:r>
      <w:r w:rsidRPr="00C30150">
        <w:t xml:space="preserve"> codes. </w:t>
      </w:r>
      <w:r>
        <w:t xml:space="preserve"> </w:t>
      </w:r>
      <w:r w:rsidR="00873BB8">
        <w:t>Job</w:t>
      </w:r>
      <w:r w:rsidRPr="00C30150">
        <w:t xml:space="preserve"> Codes </w:t>
      </w:r>
      <w:r>
        <w:t>are</w:t>
      </w:r>
      <w:r w:rsidRPr="00C30150">
        <w:t xml:space="preserve"> organized in </w:t>
      </w:r>
      <w:r>
        <w:t xml:space="preserve">several hierarchies, including </w:t>
      </w:r>
      <w:r w:rsidRPr="00C30150">
        <w:t xml:space="preserve">by </w:t>
      </w:r>
      <w:r w:rsidR="00AD2F58">
        <w:t>Union</w:t>
      </w:r>
      <w:r w:rsidRPr="00C30150">
        <w:t xml:space="preserve"> Code.  To look up a </w:t>
      </w:r>
      <w:r w:rsidR="00873BB8">
        <w:t>Job</w:t>
      </w:r>
      <w:r>
        <w:t xml:space="preserve"> </w:t>
      </w:r>
      <w:r w:rsidRPr="00C30150">
        <w:t xml:space="preserve">Code and its </w:t>
      </w:r>
      <w:r w:rsidR="00AD2F58">
        <w:t>Union</w:t>
      </w:r>
      <w:r w:rsidRPr="00C30150">
        <w:t xml:space="preserve"> Code, refer to the </w:t>
      </w:r>
      <w:r w:rsidR="00326A74">
        <w:t>Job</w:t>
      </w:r>
      <w:r w:rsidRPr="00C30150">
        <w:t xml:space="preserve"> Code lookup </w:t>
      </w:r>
      <w:r>
        <w:t xml:space="preserve">in </w:t>
      </w:r>
      <w:proofErr w:type="spellStart"/>
      <w:r>
        <w:t>MyReports</w:t>
      </w:r>
      <w:proofErr w:type="spellEnd"/>
      <w:r>
        <w:t xml:space="preserve"> (Inquiry Reports Tab), the Controller’s Office website (Inquiry Reports Tab), or the HR website.  Smart View</w:t>
      </w:r>
      <w:r w:rsidRPr="00C30150">
        <w:t xml:space="preserve"> users should use the “All </w:t>
      </w:r>
      <w:proofErr w:type="spellStart"/>
      <w:r w:rsidRPr="00C30150">
        <w:t>Title</w:t>
      </w:r>
      <w:r>
        <w:t>_</w:t>
      </w:r>
      <w:r w:rsidRPr="00C30150">
        <w:t>Codes</w:t>
      </w:r>
      <w:proofErr w:type="spellEnd"/>
      <w:r w:rsidRPr="00C30150">
        <w:t xml:space="preserve">” or “Employee Type” hierarchies for data retrievals. </w:t>
      </w:r>
      <w:r>
        <w:t xml:space="preserve"> </w:t>
      </w:r>
      <w:r w:rsidRPr="00C30150">
        <w:t>The Input hierarchy is only used to facilitate Global Assumption</w:t>
      </w:r>
      <w:r>
        <w:t>s</w:t>
      </w:r>
      <w:r w:rsidRPr="00C30150">
        <w:t xml:space="preserve"> processes and </w:t>
      </w:r>
      <w:r>
        <w:t>contains</w:t>
      </w:r>
      <w:r w:rsidRPr="00C30150">
        <w:t xml:space="preserve"> no data.</w:t>
      </w:r>
    </w:p>
    <w:p w14:paraId="7BE6EFD1" w14:textId="0D46FDFB" w:rsidR="00B05493" w:rsidRDefault="00B05493" w:rsidP="00B05493">
      <w:pPr>
        <w:pStyle w:val="Heading3"/>
      </w:pPr>
      <w:bookmarkStart w:id="35" w:name="_Toc94175147"/>
      <w:r>
        <w:t>Project</w:t>
      </w:r>
      <w:bookmarkEnd w:id="35"/>
    </w:p>
    <w:p w14:paraId="67DB1DCD" w14:textId="77777777" w:rsidR="00B05493" w:rsidRPr="00C30150" w:rsidRDefault="00B05493" w:rsidP="00B05493">
      <w:pPr>
        <w:spacing w:after="100" w:afterAutospacing="1" w:line="240" w:lineRule="auto"/>
        <w:contextualSpacing/>
      </w:pPr>
      <w:r>
        <w:t>The Project</w:t>
      </w:r>
      <w:r w:rsidRPr="00C30150">
        <w:t xml:space="preserve"> dimension is set up exactly as </w:t>
      </w:r>
      <w:r>
        <w:t>it is in web forms</w:t>
      </w:r>
      <w:r w:rsidRPr="00C30150">
        <w:t>.</w:t>
      </w:r>
      <w:r>
        <w:t xml:space="preserve">  T</w:t>
      </w:r>
      <w:r w:rsidRPr="00C30150">
        <w:t>he hierarchy includes the Proj</w:t>
      </w:r>
      <w:r>
        <w:t>ect Use as well as individual P</w:t>
      </w:r>
      <w:r w:rsidRPr="00C30150">
        <w:t>roject IDs</w:t>
      </w:r>
      <w:r>
        <w:t>.</w:t>
      </w:r>
    </w:p>
    <w:p w14:paraId="778A354F" w14:textId="74EB556B" w:rsidR="00B05493" w:rsidRPr="00B05493" w:rsidRDefault="00B05493" w:rsidP="00B05493">
      <w:pPr>
        <w:pStyle w:val="Heading3"/>
      </w:pPr>
      <w:bookmarkStart w:id="36" w:name="_Toc94175148"/>
      <w:r>
        <w:t>Account</w:t>
      </w:r>
      <w:bookmarkEnd w:id="36"/>
    </w:p>
    <w:p w14:paraId="3A92CAFF" w14:textId="5732BE43" w:rsidR="00B05493" w:rsidRDefault="00B05493" w:rsidP="00B05493">
      <w:pPr>
        <w:spacing w:after="100" w:afterAutospacing="1" w:line="240" w:lineRule="auto"/>
        <w:contextualSpacing/>
      </w:pPr>
      <w:r>
        <w:t>The Account</w:t>
      </w:r>
      <w:r w:rsidRPr="00C30150">
        <w:t xml:space="preserve"> dimension is essentially the same </w:t>
      </w:r>
      <w:r>
        <w:t xml:space="preserve">in Smart View </w:t>
      </w:r>
      <w:r w:rsidRPr="00C30150">
        <w:t xml:space="preserve">as the </w:t>
      </w:r>
      <w:r>
        <w:t xml:space="preserve">web </w:t>
      </w:r>
      <w:r w:rsidRPr="00804B5F">
        <w:rPr>
          <w:b/>
        </w:rPr>
        <w:t xml:space="preserve">except </w:t>
      </w:r>
      <w:r w:rsidRPr="00B254C4">
        <w:t>a</w:t>
      </w:r>
      <w:r>
        <w:t>ll a</w:t>
      </w:r>
      <w:r w:rsidRPr="00C30150">
        <w:t>ccounts are included within this dimension in two separate hierarchies</w:t>
      </w:r>
      <w:r>
        <w:t xml:space="preserve">—one </w:t>
      </w:r>
      <w:r w:rsidRPr="00C30150">
        <w:t>hierarchy is for Employee accounts and the other is for General Planning accounts.</w:t>
      </w:r>
      <w:r>
        <w:t xml:space="preserve">  For a full Account listing you can right-click on any account in any form &gt; hover over Smart View &gt; click Add Account &gt; a dialog box called Member Selection appears &gt; click the magnifying glass button at the bottom &gt; the list of available accounts show</w:t>
      </w:r>
      <w:r w:rsidR="00C33DFF">
        <w:t>s</w:t>
      </w:r>
      <w:r>
        <w:t xml:space="preserve"> up &gt; click the Show Aliases box in the lower left corner &gt; Add relevant Account.</w:t>
      </w:r>
    </w:p>
    <w:p w14:paraId="44CE0275" w14:textId="77777777" w:rsidR="00B05493" w:rsidRPr="00B05493" w:rsidRDefault="00B05493" w:rsidP="00B05493"/>
    <w:p w14:paraId="43DD84FA" w14:textId="77777777" w:rsidR="00DB0641" w:rsidRDefault="00DB0641" w:rsidP="00085110">
      <w:pPr>
        <w:pStyle w:val="Heading2"/>
      </w:pPr>
      <w:bookmarkStart w:id="37" w:name="_Toc94175149"/>
      <w:r>
        <w:lastRenderedPageBreak/>
        <w:t xml:space="preserve">Navigating with the </w:t>
      </w:r>
      <w:r w:rsidR="00997EDF">
        <w:t>Smart View</w:t>
      </w:r>
      <w:r>
        <w:t xml:space="preserve"> Ribbon</w:t>
      </w:r>
      <w:bookmarkEnd w:id="37"/>
    </w:p>
    <w:p w14:paraId="244347F5" w14:textId="48FECB7A" w:rsidR="003C48CB" w:rsidRPr="003C48CB" w:rsidRDefault="007126C3" w:rsidP="00085110">
      <w:pPr>
        <w:contextualSpacing/>
      </w:pPr>
      <w:r>
        <w:t xml:space="preserve">The Smart View </w:t>
      </w:r>
      <w:r w:rsidR="00DC25CD">
        <w:t xml:space="preserve">ribbon </w:t>
      </w:r>
      <w:r w:rsidR="008E47B5">
        <w:t xml:space="preserve">acts as the hub for connecting to applications.  </w:t>
      </w:r>
      <w:r w:rsidR="00DC25CD">
        <w:t>It</w:t>
      </w:r>
      <w:r w:rsidR="00F430D8">
        <w:t xml:space="preserve"> appear</w:t>
      </w:r>
      <w:r w:rsidR="00DC25CD">
        <w:t>s</w:t>
      </w:r>
      <w:r w:rsidR="00F430D8">
        <w:t xml:space="preserve"> upon opening Excel and will stay open </w:t>
      </w:r>
      <w:proofErr w:type="gramStart"/>
      <w:r w:rsidR="00F430D8">
        <w:t>regardless</w:t>
      </w:r>
      <w:proofErr w:type="gramEnd"/>
      <w:r w:rsidR="00F430D8">
        <w:t xml:space="preserve"> if you are connected or not.  </w:t>
      </w:r>
      <w:r w:rsidR="005D463E">
        <w:t>All relevant buttons are outlined below.</w:t>
      </w:r>
    </w:p>
    <w:p w14:paraId="442C5360" w14:textId="1F4E6732" w:rsidR="00402B90" w:rsidRDefault="005E0237" w:rsidP="00AF7425">
      <w:pPr>
        <w:pStyle w:val="ListParagraph"/>
        <w:spacing w:before="100" w:beforeAutospacing="1" w:after="100" w:afterAutospacing="1" w:line="240" w:lineRule="auto"/>
        <w:ind w:left="0"/>
      </w:pPr>
      <w:r>
        <w:rPr>
          <w:noProof/>
        </w:rPr>
        <w:pict w14:anchorId="6FBFDB00">
          <v:shape id="_x0000_i1031" type="#_x0000_t75" alt="" style="width:469.35pt;height:98.65pt;mso-width-percent:0;mso-height-percent:0;mso-width-percent:0;mso-height-percent:0">
            <v:imagedata r:id="rId47" o:title="SV_Tab"/>
          </v:shape>
        </w:pict>
      </w:r>
    </w:p>
    <w:p w14:paraId="7CA4F94E" w14:textId="2084A115" w:rsidR="00F67DE9" w:rsidRDefault="00F67DE9" w:rsidP="00AF7425">
      <w:pPr>
        <w:spacing w:before="100" w:beforeAutospacing="1" w:after="100" w:afterAutospacing="1" w:line="240" w:lineRule="auto"/>
        <w:contextualSpacing/>
      </w:pPr>
    </w:p>
    <w:p w14:paraId="1B2470B5" w14:textId="77777777" w:rsidR="00627B9B" w:rsidRDefault="00627B9B" w:rsidP="00AF7425">
      <w:pPr>
        <w:spacing w:before="100" w:beforeAutospacing="1" w:after="100" w:afterAutospacing="1" w:line="240" w:lineRule="auto"/>
        <w:contextualSpacing/>
      </w:pPr>
    </w:p>
    <w:tbl>
      <w:tblPr>
        <w:tblStyle w:val="MediumShading1-Accent1"/>
        <w:tblW w:w="0" w:type="auto"/>
        <w:tblInd w:w="828" w:type="dxa"/>
        <w:tblLook w:val="06A0" w:firstRow="1" w:lastRow="0" w:firstColumn="1" w:lastColumn="0" w:noHBand="1" w:noVBand="1"/>
      </w:tblPr>
      <w:tblGrid>
        <w:gridCol w:w="2430"/>
        <w:gridCol w:w="5293"/>
      </w:tblGrid>
      <w:tr w:rsidR="003C48CB" w:rsidRPr="003C48CB" w14:paraId="31245FE8" w14:textId="77777777" w:rsidTr="00AF7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3876DC0" w14:textId="51068F2E" w:rsidR="003C48CB" w:rsidRPr="003C48CB" w:rsidRDefault="003C48CB" w:rsidP="00085110">
            <w:pPr>
              <w:spacing w:before="100" w:beforeAutospacing="1" w:after="100" w:afterAutospacing="1"/>
              <w:contextualSpacing/>
              <w:rPr>
                <w:b w:val="0"/>
              </w:rPr>
            </w:pPr>
            <w:r>
              <w:rPr>
                <w:b w:val="0"/>
              </w:rPr>
              <w:t>Item</w:t>
            </w:r>
          </w:p>
        </w:tc>
        <w:tc>
          <w:tcPr>
            <w:tcW w:w="5293" w:type="dxa"/>
          </w:tcPr>
          <w:p w14:paraId="2D8A63D3" w14:textId="77777777" w:rsidR="003C48CB" w:rsidRPr="003C48CB" w:rsidRDefault="003C48CB"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3C48CB" w:rsidRPr="003C48CB" w14:paraId="61D6AEE2"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5B802158" w14:textId="77777777" w:rsidR="003C48CB" w:rsidRPr="003C48CB" w:rsidRDefault="003C48CB" w:rsidP="00085110">
            <w:pPr>
              <w:spacing w:before="100" w:beforeAutospacing="1" w:after="100" w:afterAutospacing="1"/>
              <w:contextualSpacing/>
              <w:rPr>
                <w:b w:val="0"/>
              </w:rPr>
            </w:pPr>
            <w:r w:rsidRPr="003C48CB">
              <w:t>Panel</w:t>
            </w:r>
          </w:p>
        </w:tc>
        <w:tc>
          <w:tcPr>
            <w:tcW w:w="5293" w:type="dxa"/>
          </w:tcPr>
          <w:p w14:paraId="5D8C138B" w14:textId="77777777"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Used to </w:t>
            </w:r>
            <w:r w:rsidR="00832D20">
              <w:t>connect and disconnect</w:t>
            </w:r>
            <w:r w:rsidR="00832D20" w:rsidRPr="003C48CB">
              <w:t xml:space="preserve"> </w:t>
            </w:r>
            <w:r w:rsidR="00832D20">
              <w:t xml:space="preserve">to and from </w:t>
            </w:r>
            <w:proofErr w:type="spellStart"/>
            <w:r w:rsidRPr="003C48CB">
              <w:t>UPlan</w:t>
            </w:r>
            <w:proofErr w:type="spellEnd"/>
            <w:r w:rsidRPr="003C48CB">
              <w:t xml:space="preserve"> </w:t>
            </w:r>
            <w:r w:rsidR="00832D20">
              <w:t>servers and databases</w:t>
            </w:r>
            <w:r w:rsidRPr="003C48CB">
              <w:t>.</w:t>
            </w:r>
          </w:p>
        </w:tc>
      </w:tr>
      <w:tr w:rsidR="003C48CB" w:rsidRPr="003C48CB" w14:paraId="66922B6C"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40009D1" w14:textId="77777777" w:rsidR="003C48CB" w:rsidRPr="003C48CB" w:rsidRDefault="003C48CB" w:rsidP="00085110">
            <w:pPr>
              <w:spacing w:before="100" w:beforeAutospacing="1" w:after="100" w:afterAutospacing="1"/>
              <w:contextualSpacing/>
            </w:pPr>
            <w:r w:rsidRPr="003C48CB">
              <w:t>Connections</w:t>
            </w:r>
          </w:p>
        </w:tc>
        <w:tc>
          <w:tcPr>
            <w:tcW w:w="5293" w:type="dxa"/>
          </w:tcPr>
          <w:p w14:paraId="1085581E" w14:textId="77777777" w:rsidR="003C48CB" w:rsidRPr="003C48CB" w:rsidRDefault="00832D20"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This button is not used.</w:t>
            </w:r>
          </w:p>
        </w:tc>
      </w:tr>
      <w:tr w:rsidR="003C48CB" w:rsidRPr="003C48CB" w14:paraId="236F7251"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1098B4BD" w14:textId="77777777" w:rsidR="003C48CB" w:rsidRPr="003C48CB" w:rsidRDefault="003C48CB" w:rsidP="00085110">
            <w:pPr>
              <w:spacing w:before="100" w:beforeAutospacing="1" w:after="100" w:afterAutospacing="1"/>
              <w:contextualSpacing/>
              <w:rPr>
                <w:b w:val="0"/>
              </w:rPr>
            </w:pPr>
            <w:r w:rsidRPr="003C48CB">
              <w:t>Undo/Redo</w:t>
            </w:r>
          </w:p>
        </w:tc>
        <w:tc>
          <w:tcPr>
            <w:tcW w:w="5293" w:type="dxa"/>
          </w:tcPr>
          <w:p w14:paraId="4D5A7CB8" w14:textId="42670CE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Undo/redo the previous ad hoc operation.</w:t>
            </w:r>
            <w:r w:rsidR="00E911BC">
              <w:t xml:space="preserve">  Once data is </w:t>
            </w:r>
            <w:r w:rsidR="003007BB">
              <w:t>s</w:t>
            </w:r>
            <w:r w:rsidR="00E911BC">
              <w:t>ubmitted, these buttons do not work.</w:t>
            </w:r>
          </w:p>
        </w:tc>
      </w:tr>
      <w:tr w:rsidR="003C48CB" w:rsidRPr="003C48CB" w14:paraId="3189ADC9"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5814E3E" w14:textId="77777777" w:rsidR="003C48CB" w:rsidRPr="003C48CB" w:rsidRDefault="003C48CB" w:rsidP="00085110">
            <w:pPr>
              <w:spacing w:before="100" w:beforeAutospacing="1" w:after="100" w:afterAutospacing="1"/>
              <w:contextualSpacing/>
            </w:pPr>
            <w:r w:rsidRPr="003C48CB">
              <w:t>Copy/Paste Data Point</w:t>
            </w:r>
          </w:p>
        </w:tc>
        <w:tc>
          <w:tcPr>
            <w:tcW w:w="5293" w:type="dxa"/>
          </w:tcPr>
          <w:p w14:paraId="4CA35892" w14:textId="379E177C"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Just like Excel, </w:t>
            </w:r>
            <w:proofErr w:type="gramStart"/>
            <w:r>
              <w:t>however</w:t>
            </w:r>
            <w:proofErr w:type="gramEnd"/>
            <w:r>
              <w:t xml:space="preserve"> will not paste values a second time.</w:t>
            </w:r>
          </w:p>
        </w:tc>
      </w:tr>
      <w:tr w:rsidR="003C48CB" w:rsidRPr="003C48CB" w14:paraId="7CCB3434"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09DCBC35" w14:textId="77777777" w:rsidR="003C48CB" w:rsidRPr="003C48CB" w:rsidRDefault="003C48CB" w:rsidP="00085110">
            <w:pPr>
              <w:spacing w:before="100" w:beforeAutospacing="1" w:after="100" w:afterAutospacing="1"/>
              <w:contextualSpacing/>
            </w:pPr>
            <w:r w:rsidRPr="003C48CB">
              <w:t>Functions</w:t>
            </w:r>
          </w:p>
        </w:tc>
        <w:tc>
          <w:tcPr>
            <w:tcW w:w="5293" w:type="dxa"/>
          </w:tcPr>
          <w:p w14:paraId="742CFBF7" w14:textId="28C9F501"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r w:rsidR="003C48CB" w:rsidRPr="003C48CB" w14:paraId="6D012595"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1A9EAA4D" w14:textId="77777777" w:rsidR="003C48CB" w:rsidRPr="003C48CB" w:rsidRDefault="003C48CB" w:rsidP="00085110">
            <w:pPr>
              <w:spacing w:before="100" w:beforeAutospacing="1" w:after="100" w:afterAutospacing="1"/>
              <w:contextualSpacing/>
              <w:rPr>
                <w:b w:val="0"/>
              </w:rPr>
            </w:pPr>
            <w:r w:rsidRPr="003C48CB">
              <w:t>Refresh</w:t>
            </w:r>
          </w:p>
        </w:tc>
        <w:tc>
          <w:tcPr>
            <w:tcW w:w="5293" w:type="dxa"/>
          </w:tcPr>
          <w:p w14:paraId="53F805BE" w14:textId="4BD1B168"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3C48CB">
              <w:t xml:space="preserve">Refresh the data </w:t>
            </w:r>
            <w:r w:rsidR="00E149E2">
              <w:t xml:space="preserve">and metadata </w:t>
            </w:r>
            <w:r w:rsidRPr="003C48CB">
              <w:t xml:space="preserve">on the current worksheet from the data source. </w:t>
            </w:r>
          </w:p>
        </w:tc>
      </w:tr>
      <w:tr w:rsidR="003C48CB" w:rsidRPr="003C48CB" w14:paraId="123CAB74"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600BC3FB" w14:textId="77777777" w:rsidR="003C48CB" w:rsidRPr="003C48CB" w:rsidRDefault="003C48CB" w:rsidP="00085110">
            <w:pPr>
              <w:spacing w:before="100" w:beforeAutospacing="1" w:after="100" w:afterAutospacing="1"/>
              <w:contextualSpacing/>
              <w:rPr>
                <w:b w:val="0"/>
              </w:rPr>
            </w:pPr>
            <w:r w:rsidRPr="003C48CB">
              <w:t>Submit Data</w:t>
            </w:r>
          </w:p>
        </w:tc>
        <w:tc>
          <w:tcPr>
            <w:tcW w:w="5293" w:type="dxa"/>
          </w:tcPr>
          <w:p w14:paraId="3E6A61F4" w14:textId="5B0F6232" w:rsidR="003C48CB" w:rsidRPr="003C48CB" w:rsidRDefault="00026A77"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Submits data back to the Planning database.  Be careful, there is no Undo.  </w:t>
            </w:r>
            <w:r w:rsidR="003C48CB" w:rsidRPr="003C48CB">
              <w:t xml:space="preserve">This button only works at planning-level intersections. </w:t>
            </w:r>
          </w:p>
        </w:tc>
      </w:tr>
      <w:tr w:rsidR="003C48CB" w:rsidRPr="003C48CB" w14:paraId="116233C1"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3C8A4480" w14:textId="77777777" w:rsidR="003C48CB" w:rsidRPr="003C48CB" w:rsidRDefault="003C48CB" w:rsidP="00085110">
            <w:pPr>
              <w:spacing w:before="100" w:beforeAutospacing="1" w:after="100" w:afterAutospacing="1"/>
              <w:contextualSpacing/>
              <w:rPr>
                <w:b w:val="0"/>
              </w:rPr>
            </w:pPr>
            <w:r w:rsidRPr="003C48CB">
              <w:t>Options</w:t>
            </w:r>
          </w:p>
        </w:tc>
        <w:tc>
          <w:tcPr>
            <w:tcW w:w="5293" w:type="dxa"/>
          </w:tcPr>
          <w:p w14:paraId="1F72C7A8" w14:textId="011B5A3F" w:rsidR="003C48CB" w:rsidRPr="003C48CB" w:rsidRDefault="003C48CB"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3C48CB">
              <w:rPr>
                <w:b/>
              </w:rPr>
              <w:t xml:space="preserve">Allows user to </w:t>
            </w:r>
            <w:r w:rsidRPr="003C48CB">
              <w:t>set a variety of preferences for working in Smart View</w:t>
            </w:r>
            <w:r w:rsidRPr="003C48CB">
              <w:rPr>
                <w:b/>
              </w:rPr>
              <w:t>.</w:t>
            </w:r>
          </w:p>
        </w:tc>
      </w:tr>
      <w:tr w:rsidR="00E911BC" w:rsidRPr="003C48CB" w14:paraId="7CF3F45F"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3F169EE0" w14:textId="35F2E510" w:rsidR="00E911BC" w:rsidRPr="003C48CB" w:rsidRDefault="00E911BC" w:rsidP="00085110">
            <w:pPr>
              <w:spacing w:before="100" w:beforeAutospacing="1" w:after="100" w:afterAutospacing="1"/>
              <w:contextualSpacing/>
            </w:pPr>
            <w:r>
              <w:t>Sheet Info</w:t>
            </w:r>
          </w:p>
        </w:tc>
        <w:tc>
          <w:tcPr>
            <w:tcW w:w="5293" w:type="dxa"/>
          </w:tcPr>
          <w:p w14:paraId="61D9D602" w14:textId="63EBF175" w:rsidR="00E911BC"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b/>
              </w:rPr>
            </w:pPr>
            <w:r w:rsidRPr="00E911BC">
              <w:t>Display whether the sheet has an active connection and if so, to which server, application and database.</w:t>
            </w:r>
          </w:p>
        </w:tc>
      </w:tr>
      <w:tr w:rsidR="003C48CB" w:rsidRPr="003C48CB" w14:paraId="3E061B85" w14:textId="77777777" w:rsidTr="00AF7425">
        <w:tc>
          <w:tcPr>
            <w:cnfStyle w:val="001000000000" w:firstRow="0" w:lastRow="0" w:firstColumn="1" w:lastColumn="0" w:oddVBand="0" w:evenVBand="0" w:oddHBand="0" w:evenHBand="0" w:firstRowFirstColumn="0" w:firstRowLastColumn="0" w:lastRowFirstColumn="0" w:lastRowLastColumn="0"/>
            <w:tcW w:w="2430" w:type="dxa"/>
          </w:tcPr>
          <w:p w14:paraId="7F681DAB" w14:textId="77777777" w:rsidR="003C48CB" w:rsidRPr="003C48CB" w:rsidRDefault="003C48CB" w:rsidP="00085110">
            <w:pPr>
              <w:spacing w:before="100" w:beforeAutospacing="1" w:after="100" w:afterAutospacing="1"/>
              <w:contextualSpacing/>
              <w:rPr>
                <w:b w:val="0"/>
              </w:rPr>
            </w:pPr>
            <w:r w:rsidRPr="003C48CB">
              <w:t>More</w:t>
            </w:r>
          </w:p>
        </w:tc>
        <w:tc>
          <w:tcPr>
            <w:tcW w:w="5293" w:type="dxa"/>
          </w:tcPr>
          <w:p w14:paraId="58472FEA" w14:textId="52045847" w:rsidR="003C48CB" w:rsidRPr="003C48CB" w:rsidRDefault="00E911B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Not currently using these options.</w:t>
            </w:r>
          </w:p>
        </w:tc>
      </w:tr>
    </w:tbl>
    <w:p w14:paraId="0B5A8C4B" w14:textId="77777777" w:rsidR="00223110" w:rsidRDefault="00223110" w:rsidP="00085110">
      <w:pPr>
        <w:pStyle w:val="ListParagraph"/>
        <w:ind w:left="0"/>
      </w:pPr>
    </w:p>
    <w:p w14:paraId="2BC4DDF5" w14:textId="77777777" w:rsidR="00B309E2" w:rsidRDefault="00B309E2" w:rsidP="004B7A41">
      <w:pPr>
        <w:pStyle w:val="Heading1"/>
      </w:pPr>
      <w:bookmarkStart w:id="38" w:name="_Toc94175150"/>
      <w:r>
        <w:t xml:space="preserve">Planning Forms in </w:t>
      </w:r>
      <w:r w:rsidR="00997EDF">
        <w:t>Smart View</w:t>
      </w:r>
      <w:bookmarkEnd w:id="38"/>
    </w:p>
    <w:p w14:paraId="3A83C922" w14:textId="77777777" w:rsidR="00B309E2" w:rsidRDefault="00B309E2" w:rsidP="00085110">
      <w:pPr>
        <w:pStyle w:val="Heading2"/>
      </w:pPr>
      <w:bookmarkStart w:id="39" w:name="_Toc94175151"/>
      <w:r>
        <w:t xml:space="preserve">Accessing Planning </w:t>
      </w:r>
      <w:r w:rsidR="00DB4FA7">
        <w:t xml:space="preserve">Forms </w:t>
      </w:r>
      <w:r>
        <w:t xml:space="preserve">via </w:t>
      </w:r>
      <w:r w:rsidR="00997EDF">
        <w:t>Smart View</w:t>
      </w:r>
      <w:bookmarkEnd w:id="39"/>
    </w:p>
    <w:p w14:paraId="6CC801FA" w14:textId="700EAF3F" w:rsidR="00B309E2" w:rsidRDefault="00257C2B" w:rsidP="00085110">
      <w:pPr>
        <w:pStyle w:val="ListParagraph"/>
        <w:numPr>
          <w:ilvl w:val="0"/>
          <w:numId w:val="18"/>
        </w:numPr>
        <w:spacing w:before="100" w:beforeAutospacing="1" w:after="100" w:afterAutospacing="1" w:line="240" w:lineRule="auto"/>
      </w:pPr>
      <w:r>
        <w:t xml:space="preserve">Planning Forms via Excel </w:t>
      </w:r>
      <w:r w:rsidR="003007BB">
        <w:t>are</w:t>
      </w:r>
      <w:r>
        <w:t xml:space="preserve"> available using Hyperion Planning Fusion Edition.  Go to Shared Connections and select the Oracle Hyperion Planning, Fusion Edition server in the </w:t>
      </w:r>
      <w:proofErr w:type="gramStart"/>
      <w:r>
        <w:t>drop down</w:t>
      </w:r>
      <w:proofErr w:type="gramEnd"/>
      <w:r>
        <w:t xml:space="preserve"> menu.</w:t>
      </w:r>
    </w:p>
    <w:p w14:paraId="5000D1D9" w14:textId="7B0CBC6B" w:rsidR="00AD0F5F" w:rsidRDefault="005E0237" w:rsidP="00AF7425">
      <w:pPr>
        <w:spacing w:before="100" w:beforeAutospacing="1" w:after="100" w:afterAutospacing="1" w:line="240" w:lineRule="auto"/>
        <w:ind w:left="720"/>
        <w:contextualSpacing/>
      </w:pPr>
      <w:r>
        <w:rPr>
          <w:noProof/>
        </w:rPr>
        <w:lastRenderedPageBreak/>
        <w:pict w14:anchorId="32A54497">
          <v:shape id="_x0000_i1030" type="#_x0000_t75" alt="" style="width:226pt;height:58.65pt;mso-width-percent:0;mso-height-percent:0;mso-width-percent:0;mso-height-percent:0">
            <v:imagedata r:id="rId48" o:title="shared_connection_servers"/>
          </v:shape>
        </w:pict>
      </w:r>
    </w:p>
    <w:p w14:paraId="4A7F5FC0" w14:textId="77777777" w:rsidR="00CC33CA" w:rsidRDefault="00257C2B" w:rsidP="00085110">
      <w:pPr>
        <w:pStyle w:val="ListParagraph"/>
        <w:numPr>
          <w:ilvl w:val="0"/>
          <w:numId w:val="18"/>
        </w:numPr>
        <w:spacing w:before="100" w:beforeAutospacing="1" w:after="100" w:afterAutospacing="1" w:line="240" w:lineRule="auto"/>
      </w:pPr>
      <w:proofErr w:type="gramStart"/>
      <w:r>
        <w:t>All of</w:t>
      </w:r>
      <w:proofErr w:type="gramEnd"/>
      <w:r>
        <w:t xml:space="preserve"> the databases for </w:t>
      </w:r>
      <w:proofErr w:type="spellStart"/>
      <w:r>
        <w:t>UPlan</w:t>
      </w:r>
      <w:proofErr w:type="spellEnd"/>
      <w:r>
        <w:t xml:space="preserve"> will appear.  </w:t>
      </w:r>
    </w:p>
    <w:p w14:paraId="13893480" w14:textId="52AFAD15" w:rsidR="00257C2B" w:rsidRDefault="00DB4C17" w:rsidP="00AF7425">
      <w:pPr>
        <w:spacing w:before="100" w:beforeAutospacing="1" w:after="100" w:afterAutospacing="1" w:line="240" w:lineRule="auto"/>
        <w:ind w:left="720"/>
        <w:contextualSpacing/>
      </w:pPr>
      <w:r>
        <w:rPr>
          <w:noProof/>
        </w:rPr>
        <w:drawing>
          <wp:inline distT="0" distB="0" distL="0" distR="0" wp14:anchorId="4F91CD84" wp14:editId="68F0FB7B">
            <wp:extent cx="2194560" cy="4279392"/>
            <wp:effectExtent l="0" t="0" r="0" b="6985"/>
            <wp:docPr id="2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with medium confidence"/>
                    <pic:cNvPicPr/>
                  </pic:nvPicPr>
                  <pic:blipFill>
                    <a:blip r:embed="rId49"/>
                    <a:stretch>
                      <a:fillRect/>
                    </a:stretch>
                  </pic:blipFill>
                  <pic:spPr>
                    <a:xfrm>
                      <a:off x="0" y="0"/>
                      <a:ext cx="2194560" cy="4279392"/>
                    </a:xfrm>
                    <a:prstGeom prst="rect">
                      <a:avLst/>
                    </a:prstGeom>
                  </pic:spPr>
                </pic:pic>
              </a:graphicData>
            </a:graphic>
          </wp:inline>
        </w:drawing>
      </w:r>
    </w:p>
    <w:p w14:paraId="20700C4E" w14:textId="4208B2FC" w:rsidR="00DB4FA7" w:rsidRDefault="00DB4FA7" w:rsidP="00085110">
      <w:pPr>
        <w:pStyle w:val="ListParagraph"/>
        <w:numPr>
          <w:ilvl w:val="0"/>
          <w:numId w:val="18"/>
        </w:numPr>
        <w:spacing w:before="100" w:beforeAutospacing="1" w:after="100" w:afterAutospacing="1" w:line="240" w:lineRule="auto"/>
      </w:pPr>
      <w:r>
        <w:t xml:space="preserve">Expand the </w:t>
      </w:r>
      <w:r w:rsidR="003007BB">
        <w:t>s</w:t>
      </w:r>
      <w:r>
        <w:t xml:space="preserve">erver </w:t>
      </w:r>
      <w:r w:rsidR="00F87EC4">
        <w:t>uplan.ucsf.edu</w:t>
      </w:r>
      <w:r>
        <w:t>.</w:t>
      </w:r>
    </w:p>
    <w:p w14:paraId="0594C104" w14:textId="3E42E1DF" w:rsidR="00DB4FA7" w:rsidRDefault="00257C2B" w:rsidP="00085110">
      <w:pPr>
        <w:pStyle w:val="ListParagraph"/>
        <w:numPr>
          <w:ilvl w:val="0"/>
          <w:numId w:val="18"/>
        </w:numPr>
        <w:spacing w:before="100" w:beforeAutospacing="1" w:after="100" w:afterAutospacing="1" w:line="240" w:lineRule="auto"/>
      </w:pPr>
      <w:r>
        <w:t xml:space="preserve">Expand the </w:t>
      </w:r>
      <w:r w:rsidR="00F87EC4">
        <w:t xml:space="preserve">Task Lists </w:t>
      </w:r>
      <w:r>
        <w:t xml:space="preserve">folder </w:t>
      </w:r>
      <w:r w:rsidR="00F87EC4">
        <w:t>under</w:t>
      </w:r>
      <w:r>
        <w:t xml:space="preserve"> each </w:t>
      </w:r>
      <w:r w:rsidR="00F87EC4">
        <w:t>application</w:t>
      </w:r>
      <w:r>
        <w:t>.</w:t>
      </w:r>
    </w:p>
    <w:p w14:paraId="36BD5E2B" w14:textId="52402D31" w:rsidR="0096685E" w:rsidRDefault="00257C2B" w:rsidP="00085110">
      <w:pPr>
        <w:pStyle w:val="ListParagraph"/>
        <w:numPr>
          <w:ilvl w:val="0"/>
          <w:numId w:val="18"/>
        </w:numPr>
        <w:spacing w:before="100" w:beforeAutospacing="1" w:after="100" w:afterAutospacing="1" w:line="240" w:lineRule="auto"/>
      </w:pPr>
      <w:r>
        <w:t xml:space="preserve">Double-click on the </w:t>
      </w:r>
      <w:r w:rsidR="00F87EC4">
        <w:t xml:space="preserve">Task </w:t>
      </w:r>
      <w:proofErr w:type="gramStart"/>
      <w:r w:rsidR="00F87EC4">
        <w:t>List</w:t>
      </w:r>
      <w:r w:rsidR="0096685E">
        <w:t>, or</w:t>
      </w:r>
      <w:proofErr w:type="gramEnd"/>
      <w:r w:rsidR="0096685E">
        <w:t xml:space="preserve"> single-click on the </w:t>
      </w:r>
      <w:r w:rsidR="00F87EC4">
        <w:t xml:space="preserve">Task List </w:t>
      </w:r>
      <w:r w:rsidR="0096685E">
        <w:t xml:space="preserve">then single-click on Open </w:t>
      </w:r>
      <w:r w:rsidR="00F87EC4">
        <w:t>Task List</w:t>
      </w:r>
      <w:r w:rsidR="0096685E">
        <w:t>.</w:t>
      </w:r>
      <w:r w:rsidR="00F87EC4">
        <w:t xml:space="preserve">  Repeat these steps </w:t>
      </w:r>
      <w:r w:rsidR="00261353">
        <w:t>to open Forms.</w:t>
      </w:r>
      <w:r w:rsidR="0096685E">
        <w:t xml:space="preserve"> </w:t>
      </w:r>
    </w:p>
    <w:p w14:paraId="19D25571" w14:textId="52B7E621" w:rsidR="00DB4FA7" w:rsidRDefault="0096685E" w:rsidP="00085110">
      <w:pPr>
        <w:pStyle w:val="ListParagraph"/>
        <w:numPr>
          <w:ilvl w:val="0"/>
          <w:numId w:val="18"/>
        </w:numPr>
        <w:spacing w:before="100" w:beforeAutospacing="1" w:after="100" w:afterAutospacing="1" w:line="240" w:lineRule="auto"/>
      </w:pPr>
      <w:r>
        <w:t>T</w:t>
      </w:r>
      <w:r w:rsidR="00257C2B">
        <w:t xml:space="preserve">he form </w:t>
      </w:r>
      <w:r>
        <w:t>opens and the Planning tab appears</w:t>
      </w:r>
      <w:r w:rsidR="00257C2B">
        <w:t xml:space="preserve">. </w:t>
      </w:r>
      <w:r w:rsidR="00E911BC">
        <w:t xml:space="preserve"> </w:t>
      </w:r>
    </w:p>
    <w:p w14:paraId="35247DE8" w14:textId="40B6FBE5" w:rsidR="00DB4FA7" w:rsidRDefault="00DB4FA7" w:rsidP="00085110">
      <w:pPr>
        <w:pStyle w:val="ListParagraph"/>
        <w:numPr>
          <w:ilvl w:val="0"/>
          <w:numId w:val="18"/>
        </w:numPr>
        <w:spacing w:before="100" w:beforeAutospacing="1" w:after="100" w:afterAutospacing="1" w:line="240" w:lineRule="auto"/>
      </w:pPr>
      <w:r>
        <w:t>Note: you can select regular data entry forms, landing pages, and form reports.  From landing pages, you can navigate to data entry forms.  Data can only be submitted via a data entry form.</w:t>
      </w:r>
      <w:r w:rsidR="00261353">
        <w:t xml:space="preserve">  To navigate back from a form to a task list click the down arrow next to the </w:t>
      </w:r>
      <w:proofErr w:type="gramStart"/>
      <w:r w:rsidR="00261353">
        <w:t>Home</w:t>
      </w:r>
      <w:proofErr w:type="gramEnd"/>
      <w:r w:rsidR="00261353">
        <w:t xml:space="preserve"> icon and choose the Task List you wish to see.</w:t>
      </w:r>
    </w:p>
    <w:p w14:paraId="53FF0D6A" w14:textId="77777777" w:rsidR="00DB4FA7" w:rsidRDefault="00DB4FA7" w:rsidP="00085110">
      <w:pPr>
        <w:pStyle w:val="ListParagraph"/>
        <w:spacing w:before="100" w:beforeAutospacing="1" w:after="100" w:afterAutospacing="1" w:line="240" w:lineRule="auto"/>
      </w:pPr>
    </w:p>
    <w:p w14:paraId="7AB27711" w14:textId="77777777" w:rsidR="00D778D5" w:rsidRPr="00DB0641" w:rsidRDefault="00D778D5" w:rsidP="00085110">
      <w:pPr>
        <w:pStyle w:val="Heading2"/>
      </w:pPr>
      <w:bookmarkStart w:id="40" w:name="_Toc94175152"/>
      <w:r>
        <w:lastRenderedPageBreak/>
        <w:t>Navigating with the Planning Ribbon</w:t>
      </w:r>
      <w:bookmarkEnd w:id="40"/>
    </w:p>
    <w:p w14:paraId="2B8EC608" w14:textId="77777777" w:rsidR="005800DF" w:rsidRPr="003C48CB" w:rsidRDefault="005800DF" w:rsidP="00085110">
      <w:pPr>
        <w:contextualSpacing/>
      </w:pPr>
      <w:r>
        <w:t xml:space="preserve">The Planning tab becomes active when the worksheet </w:t>
      </w:r>
      <w:r w:rsidR="00EF5BA3">
        <w:t>become</w:t>
      </w:r>
      <w:r>
        <w:t xml:space="preserve">s connected to a planning database.  It </w:t>
      </w:r>
      <w:r w:rsidR="00EF5BA3">
        <w:t>shows the specific options for planning on the data entry forms</w:t>
      </w:r>
      <w:r>
        <w:t>.  All relevant buttons are outlined below.</w:t>
      </w:r>
      <w:r w:rsidR="00EF5BA3">
        <w:t xml:space="preserve">  The </w:t>
      </w:r>
      <w:proofErr w:type="gramStart"/>
      <w:r w:rsidR="00EF5BA3">
        <w:t>most commonly used</w:t>
      </w:r>
      <w:proofErr w:type="gramEnd"/>
      <w:r w:rsidR="00EF5BA3">
        <w:t xml:space="preserve"> buttons are also located on the Smart View tab such as Refresh and Submit Data.</w:t>
      </w:r>
    </w:p>
    <w:p w14:paraId="1F4FE851" w14:textId="2A5A6366" w:rsidR="00FB0F90" w:rsidRDefault="005E0237" w:rsidP="00085110">
      <w:pPr>
        <w:spacing w:before="100" w:beforeAutospacing="1" w:after="100" w:afterAutospacing="1" w:line="240" w:lineRule="auto"/>
        <w:contextualSpacing/>
        <w:rPr>
          <w:noProof/>
          <w:lang w:eastAsia="ja-JP"/>
        </w:rPr>
      </w:pPr>
      <w:r>
        <w:rPr>
          <w:noProof/>
          <w:lang w:eastAsia="ja-JP"/>
        </w:rPr>
        <w:pict w14:anchorId="114CC5A0">
          <v:shape id="_x0000_i1029" type="#_x0000_t75" alt="" style="width:467.35pt;height:55.35pt;mso-width-percent:0;mso-height-percent:0;mso-width-percent:0;mso-height-percent:0">
            <v:imagedata r:id="rId50" o:title="planning_tab"/>
          </v:shape>
        </w:pict>
      </w:r>
    </w:p>
    <w:p w14:paraId="579022DF" w14:textId="77777777" w:rsidR="00EF5BA3" w:rsidRDefault="00EF5BA3" w:rsidP="00085110">
      <w:pPr>
        <w:spacing w:before="100" w:beforeAutospacing="1" w:after="100" w:afterAutospacing="1" w:line="240" w:lineRule="auto"/>
        <w:contextualSpacing/>
      </w:pPr>
    </w:p>
    <w:tbl>
      <w:tblPr>
        <w:tblStyle w:val="LightList-Accent1"/>
        <w:tblW w:w="0" w:type="auto"/>
        <w:tblLook w:val="04A0" w:firstRow="1" w:lastRow="0" w:firstColumn="1" w:lastColumn="0" w:noHBand="0" w:noVBand="1"/>
      </w:tblPr>
      <w:tblGrid>
        <w:gridCol w:w="1882"/>
        <w:gridCol w:w="7458"/>
      </w:tblGrid>
      <w:tr w:rsidR="000877EA" w:rsidRPr="000877EA" w14:paraId="1F53E8DC" w14:textId="77777777" w:rsidTr="0008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F96AEBC" w14:textId="77777777" w:rsidR="000877EA" w:rsidRPr="000877EA" w:rsidRDefault="000877EA" w:rsidP="00085110">
            <w:pPr>
              <w:spacing w:before="100" w:beforeAutospacing="1" w:after="100" w:afterAutospacing="1"/>
              <w:contextualSpacing/>
            </w:pPr>
            <w:r w:rsidRPr="000877EA">
              <w:t>Item</w:t>
            </w:r>
          </w:p>
        </w:tc>
        <w:tc>
          <w:tcPr>
            <w:tcW w:w="7668" w:type="dxa"/>
          </w:tcPr>
          <w:p w14:paraId="62BA4773" w14:textId="77777777" w:rsidR="000877EA" w:rsidRPr="000877EA" w:rsidRDefault="000877EA"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Description</w:t>
            </w:r>
          </w:p>
        </w:tc>
      </w:tr>
      <w:tr w:rsidR="00210226" w:rsidRPr="000877EA" w14:paraId="6F508510"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11910D7" w14:textId="77777777" w:rsidR="00210226" w:rsidRPr="000877EA" w:rsidRDefault="00210226" w:rsidP="00085110">
            <w:pPr>
              <w:spacing w:before="100" w:beforeAutospacing="1" w:after="100" w:afterAutospacing="1"/>
              <w:contextualSpacing/>
            </w:pPr>
            <w:r>
              <w:t>Analyze</w:t>
            </w:r>
          </w:p>
        </w:tc>
        <w:tc>
          <w:tcPr>
            <w:tcW w:w="7668" w:type="dxa"/>
          </w:tcPr>
          <w:p w14:paraId="69A80EE6" w14:textId="12A3A2A5"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Creates a new tab for ad hoc analysis.</w:t>
            </w:r>
            <w:r w:rsidR="00987E21">
              <w:t xml:space="preserve">  This button is not used.</w:t>
            </w:r>
          </w:p>
        </w:tc>
      </w:tr>
      <w:tr w:rsidR="000877EA" w:rsidRPr="000877EA" w14:paraId="61D6F8A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7F0DAC26" w14:textId="77777777" w:rsidR="000877EA" w:rsidRPr="000877EA" w:rsidRDefault="000877EA" w:rsidP="00085110">
            <w:pPr>
              <w:spacing w:before="100" w:beforeAutospacing="1" w:after="100" w:afterAutospacing="1"/>
              <w:contextualSpacing/>
            </w:pPr>
            <w:r w:rsidRPr="000877EA">
              <w:t>Refresh</w:t>
            </w:r>
          </w:p>
        </w:tc>
        <w:tc>
          <w:tcPr>
            <w:tcW w:w="7668" w:type="dxa"/>
          </w:tcPr>
          <w:p w14:paraId="4A921907" w14:textId="55A192B4"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Erase any </w:t>
            </w:r>
            <w:r w:rsidR="00803539">
              <w:t>un</w:t>
            </w:r>
            <w:r w:rsidR="00EF3868">
              <w:t>-</w:t>
            </w:r>
            <w:r w:rsidR="00803539">
              <w:t>submitted</w:t>
            </w:r>
            <w:r>
              <w:t xml:space="preserve"> data and refresh with data </w:t>
            </w:r>
            <w:r w:rsidR="0096685E">
              <w:t xml:space="preserve">and metadata </w:t>
            </w:r>
            <w:r>
              <w:t xml:space="preserve">from the </w:t>
            </w:r>
            <w:proofErr w:type="spellStart"/>
            <w:r>
              <w:t>UPlan</w:t>
            </w:r>
            <w:proofErr w:type="spellEnd"/>
            <w:r>
              <w:t xml:space="preserve"> database.</w:t>
            </w:r>
          </w:p>
        </w:tc>
      </w:tr>
      <w:tr w:rsidR="000877EA" w:rsidRPr="000877EA" w14:paraId="06CF6D38"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F0F34EF" w14:textId="77777777" w:rsidR="000877EA" w:rsidRPr="000877EA" w:rsidRDefault="000877EA" w:rsidP="00085110">
            <w:pPr>
              <w:spacing w:before="100" w:beforeAutospacing="1" w:after="100" w:afterAutospacing="1"/>
              <w:contextualSpacing/>
            </w:pPr>
            <w:r w:rsidRPr="000877EA">
              <w:t>POV</w:t>
            </w:r>
          </w:p>
        </w:tc>
        <w:tc>
          <w:tcPr>
            <w:tcW w:w="7668" w:type="dxa"/>
          </w:tcPr>
          <w:p w14:paraId="556E62C1" w14:textId="77777777" w:rsidR="000877EA"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Make the POV drop down menus visible or not visible.</w:t>
            </w:r>
          </w:p>
        </w:tc>
      </w:tr>
      <w:tr w:rsidR="000877EA" w:rsidRPr="000877EA" w14:paraId="49102F41"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E9DAE6C" w14:textId="77777777" w:rsidR="000877EA" w:rsidRPr="000877EA" w:rsidRDefault="000877EA" w:rsidP="00085110">
            <w:pPr>
              <w:spacing w:before="100" w:beforeAutospacing="1" w:after="100" w:afterAutospacing="1"/>
              <w:contextualSpacing/>
            </w:pPr>
            <w:r w:rsidRPr="000877EA">
              <w:t>Cell Actions</w:t>
            </w:r>
          </w:p>
        </w:tc>
        <w:tc>
          <w:tcPr>
            <w:tcW w:w="7668" w:type="dxa"/>
          </w:tcPr>
          <w:p w14:paraId="62393E19" w14:textId="6BB4C6F3"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Insert Comment, Supporting Detail, Attachment or view Cell History for this intersection.</w:t>
            </w:r>
            <w:r w:rsidR="006179EE">
              <w:t xml:space="preserve">  None of these are viewable in Form Reports or Financial Reports (FR).</w:t>
            </w:r>
          </w:p>
        </w:tc>
      </w:tr>
      <w:tr w:rsidR="000877EA" w:rsidRPr="000877EA" w14:paraId="3726826A"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F1B937" w14:textId="77777777" w:rsidR="000877EA" w:rsidRPr="000877EA" w:rsidRDefault="000877EA" w:rsidP="00085110">
            <w:pPr>
              <w:spacing w:before="100" w:beforeAutospacing="1" w:after="100" w:afterAutospacing="1"/>
              <w:contextualSpacing/>
            </w:pPr>
            <w:r w:rsidRPr="000877EA">
              <w:t>Lock</w:t>
            </w:r>
          </w:p>
        </w:tc>
        <w:tc>
          <w:tcPr>
            <w:tcW w:w="7668" w:type="dxa"/>
          </w:tcPr>
          <w:p w14:paraId="305B3C56" w14:textId="114141DB"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 xml:space="preserve">Lock the cell you wish to </w:t>
            </w:r>
            <w:r w:rsidR="00210226">
              <w:t>remain unchanged</w:t>
            </w:r>
            <w:r w:rsidRPr="000877EA">
              <w:t xml:space="preserve">.  Cell unlocks itself upon refresh or </w:t>
            </w:r>
            <w:r w:rsidR="00CA0026">
              <w:t>submit</w:t>
            </w:r>
            <w:r w:rsidRPr="000877EA">
              <w:t>.</w:t>
            </w:r>
          </w:p>
        </w:tc>
      </w:tr>
      <w:tr w:rsidR="000877EA" w:rsidRPr="000877EA" w14:paraId="57CD6EF7"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B65E7CF" w14:textId="77777777" w:rsidR="000877EA" w:rsidRPr="000877EA" w:rsidRDefault="000877EA" w:rsidP="00085110">
            <w:pPr>
              <w:spacing w:before="100" w:beforeAutospacing="1" w:after="100" w:afterAutospacing="1"/>
              <w:contextualSpacing/>
            </w:pPr>
            <w:r w:rsidRPr="000877EA">
              <w:t>Calculate</w:t>
            </w:r>
          </w:p>
        </w:tc>
        <w:tc>
          <w:tcPr>
            <w:tcW w:w="7668" w:type="dxa"/>
          </w:tcPr>
          <w:p w14:paraId="6F7ADF17" w14:textId="0EA89788" w:rsidR="000877EA" w:rsidRPr="000877EA" w:rsidRDefault="00F249B3"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There is no reason to use these.  All relevant business rules should be run via the right-click menu options.</w:t>
            </w:r>
          </w:p>
        </w:tc>
      </w:tr>
      <w:tr w:rsidR="000877EA" w:rsidRPr="000877EA" w14:paraId="75F01796"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F26CC13" w14:textId="77777777" w:rsidR="000877EA" w:rsidRPr="000877EA" w:rsidRDefault="000877EA" w:rsidP="00085110">
            <w:pPr>
              <w:spacing w:before="100" w:beforeAutospacing="1" w:after="100" w:afterAutospacing="1"/>
              <w:contextualSpacing/>
            </w:pPr>
            <w:r w:rsidRPr="000877EA">
              <w:t>Adjust</w:t>
            </w:r>
          </w:p>
        </w:tc>
        <w:tc>
          <w:tcPr>
            <w:tcW w:w="7668" w:type="dxa"/>
          </w:tcPr>
          <w:p w14:paraId="0E6FE6A6" w14:textId="77777777" w:rsidR="000877EA" w:rsidRPr="000877EA" w:rsidRDefault="000877EA"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rsidRPr="000877EA">
              <w:t>Adjust a cell by a certain value up or down, multiplier, divider, or percentage up or down.</w:t>
            </w:r>
          </w:p>
        </w:tc>
      </w:tr>
      <w:tr w:rsidR="000877EA" w:rsidRPr="000877EA" w14:paraId="359548AC"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16C5D8EB" w14:textId="77777777" w:rsidR="000877EA" w:rsidRPr="000877EA" w:rsidRDefault="000877EA" w:rsidP="00085110">
            <w:pPr>
              <w:spacing w:before="100" w:beforeAutospacing="1" w:after="100" w:afterAutospacing="1"/>
              <w:contextualSpacing/>
            </w:pPr>
            <w:r w:rsidRPr="000877EA">
              <w:t>Grid Spread</w:t>
            </w:r>
          </w:p>
        </w:tc>
        <w:tc>
          <w:tcPr>
            <w:tcW w:w="7668" w:type="dxa"/>
          </w:tcPr>
          <w:p w14:paraId="3F1F79ED" w14:textId="77777777" w:rsidR="000877EA" w:rsidRP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Adjust a cell and its spread pattern across periods if not proportional (default).</w:t>
            </w:r>
          </w:p>
        </w:tc>
      </w:tr>
      <w:tr w:rsidR="00210226" w14:paraId="62DC6E82"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B11C494" w14:textId="77777777" w:rsidR="00210226" w:rsidRPr="000877EA" w:rsidRDefault="00210226" w:rsidP="00085110">
            <w:pPr>
              <w:spacing w:before="100" w:beforeAutospacing="1" w:after="100" w:afterAutospacing="1"/>
              <w:contextualSpacing/>
            </w:pPr>
            <w:r>
              <w:t>Drill Through</w:t>
            </w:r>
          </w:p>
        </w:tc>
        <w:tc>
          <w:tcPr>
            <w:tcW w:w="7668" w:type="dxa"/>
          </w:tcPr>
          <w:p w14:paraId="33AF304B" w14:textId="77777777" w:rsidR="00210226"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33604C86"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3D885315" w14:textId="77777777" w:rsidR="000877EA" w:rsidRPr="000877EA" w:rsidRDefault="000877EA" w:rsidP="00085110">
            <w:pPr>
              <w:spacing w:before="100" w:beforeAutospacing="1" w:after="100" w:afterAutospacing="1"/>
              <w:contextualSpacing/>
            </w:pPr>
            <w:r w:rsidRPr="000877EA">
              <w:t>Submit Data</w:t>
            </w:r>
          </w:p>
        </w:tc>
        <w:tc>
          <w:tcPr>
            <w:tcW w:w="7668" w:type="dxa"/>
          </w:tcPr>
          <w:p w14:paraId="31E82F03" w14:textId="77777777" w:rsidR="000877EA" w:rsidRPr="000877EA" w:rsidRDefault="00210226"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Sends data to the </w:t>
            </w:r>
            <w:proofErr w:type="spellStart"/>
            <w:r>
              <w:t>UPlan</w:t>
            </w:r>
            <w:proofErr w:type="spellEnd"/>
            <w:r>
              <w:t xml:space="preserve"> database.</w:t>
            </w:r>
          </w:p>
        </w:tc>
      </w:tr>
      <w:tr w:rsidR="00210226" w14:paraId="04F5E6BC"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06480A2" w14:textId="77777777" w:rsidR="00210226" w:rsidRPr="000877EA" w:rsidRDefault="00210226" w:rsidP="00085110">
            <w:pPr>
              <w:spacing w:before="100" w:beforeAutospacing="1" w:after="100" w:afterAutospacing="1"/>
              <w:contextualSpacing/>
            </w:pPr>
            <w:r>
              <w:t>Approvals</w:t>
            </w:r>
          </w:p>
        </w:tc>
        <w:tc>
          <w:tcPr>
            <w:tcW w:w="7668" w:type="dxa"/>
          </w:tcPr>
          <w:p w14:paraId="7AA7730E" w14:textId="77777777" w:rsidR="00210226" w:rsidRPr="000877EA" w:rsidRDefault="00210226"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651BC85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68A17D81" w14:textId="77777777" w:rsidR="000877EA" w:rsidRPr="000877EA" w:rsidRDefault="000877EA" w:rsidP="00085110">
            <w:pPr>
              <w:spacing w:before="100" w:beforeAutospacing="1" w:after="100" w:afterAutospacing="1"/>
              <w:contextualSpacing/>
            </w:pPr>
            <w:r w:rsidRPr="000877EA">
              <w:t>Copy Version</w:t>
            </w:r>
          </w:p>
        </w:tc>
        <w:tc>
          <w:tcPr>
            <w:tcW w:w="7668" w:type="dxa"/>
          </w:tcPr>
          <w:p w14:paraId="1658BB72" w14:textId="77777777" w:rsidR="000877EA" w:rsidRDefault="000877EA"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rsidRPr="000877EA">
              <w:t>Copy Draft Version into Forecast or vice versa.</w:t>
            </w:r>
          </w:p>
        </w:tc>
      </w:tr>
    </w:tbl>
    <w:p w14:paraId="75E2DB0C" w14:textId="77777777" w:rsidR="00B309E2" w:rsidRDefault="00B309E2" w:rsidP="00085110">
      <w:pPr>
        <w:pStyle w:val="ListParagraph"/>
        <w:spacing w:before="100" w:beforeAutospacing="1" w:after="100" w:afterAutospacing="1" w:line="240" w:lineRule="auto"/>
      </w:pPr>
      <w:r>
        <w:t xml:space="preserve">   </w:t>
      </w:r>
    </w:p>
    <w:p w14:paraId="1AFA42D7" w14:textId="77777777" w:rsidR="00645317" w:rsidRDefault="006D4402" w:rsidP="004B7A41">
      <w:pPr>
        <w:pStyle w:val="Heading1"/>
      </w:pPr>
      <w:bookmarkStart w:id="41" w:name="_Toc94175153"/>
      <w:r>
        <w:t xml:space="preserve">Using </w:t>
      </w:r>
      <w:r w:rsidR="00645317">
        <w:t>Planning Forms in Excel</w:t>
      </w:r>
      <w:bookmarkEnd w:id="41"/>
    </w:p>
    <w:p w14:paraId="0DE2DFBD" w14:textId="77777777" w:rsidR="00792224" w:rsidRDefault="00776BBC" w:rsidP="00085110">
      <w:pPr>
        <w:spacing w:before="100" w:beforeAutospacing="1" w:after="100" w:afterAutospacing="1" w:line="240" w:lineRule="auto"/>
        <w:contextualSpacing/>
      </w:pPr>
      <w:r w:rsidRPr="00411772">
        <w:rPr>
          <w:b/>
        </w:rPr>
        <w:t>Everything you can do in the web forms you can do in Excel</w:t>
      </w:r>
      <w:r>
        <w:t xml:space="preserve">.  </w:t>
      </w:r>
      <w:r w:rsidR="006D4402">
        <w:t>In fact</w:t>
      </w:r>
      <w:r>
        <w:t xml:space="preserve">, Excel allows for even </w:t>
      </w:r>
      <w:r w:rsidR="00792224">
        <w:t xml:space="preserve">greater functionality because you </w:t>
      </w:r>
      <w:r w:rsidR="004031AB">
        <w:t xml:space="preserve">can use normal Excel features such as </w:t>
      </w:r>
      <w:r w:rsidR="006D4402">
        <w:t>Freezing</w:t>
      </w:r>
      <w:r w:rsidR="00792224">
        <w:t xml:space="preserve"> </w:t>
      </w:r>
      <w:proofErr w:type="gramStart"/>
      <w:r w:rsidR="00792224">
        <w:t>window panes</w:t>
      </w:r>
      <w:proofErr w:type="gramEnd"/>
      <w:r w:rsidR="004031AB">
        <w:t>, cell references, and formulas</w:t>
      </w:r>
      <w:r w:rsidR="00792224">
        <w:t>.</w:t>
      </w:r>
    </w:p>
    <w:p w14:paraId="53AE20E3" w14:textId="77777777" w:rsidR="00C63ACA" w:rsidRDefault="00C63ACA" w:rsidP="00085110">
      <w:pPr>
        <w:pStyle w:val="Heading2"/>
      </w:pPr>
      <w:bookmarkStart w:id="42" w:name="_Toc94175154"/>
      <w:r>
        <w:t>Navigating Forms in Smart View</w:t>
      </w:r>
      <w:bookmarkEnd w:id="42"/>
    </w:p>
    <w:p w14:paraId="5A308C64" w14:textId="77777777" w:rsidR="00C63ACA" w:rsidRDefault="00C63ACA" w:rsidP="00085110">
      <w:pPr>
        <w:contextualSpacing/>
      </w:pPr>
      <w:r>
        <w:t>The forms you access via Smart View will look and feel very similar, but not identical, to the web forms.</w:t>
      </w:r>
    </w:p>
    <w:p w14:paraId="1386AFB3" w14:textId="77777777" w:rsidR="00C63ACA" w:rsidRDefault="00903575" w:rsidP="00085110">
      <w:pPr>
        <w:pStyle w:val="ListParagraph"/>
        <w:numPr>
          <w:ilvl w:val="0"/>
          <w:numId w:val="25"/>
        </w:numPr>
        <w:spacing w:before="100" w:beforeAutospacing="1" w:after="100" w:afterAutospacing="1" w:line="240" w:lineRule="auto"/>
      </w:pPr>
      <w:r w:rsidRPr="00903575">
        <w:rPr>
          <w:b/>
        </w:rPr>
        <w:t>Cell Shading:</w:t>
      </w:r>
      <w:r>
        <w:t xml:space="preserve">  </w:t>
      </w:r>
      <w:r w:rsidR="00C63ACA">
        <w:t>In Smart View, cell colors are somewhat different.  Writable cells are light yellow instead of white.  Unsaved cells are dark yellow.</w:t>
      </w:r>
    </w:p>
    <w:p w14:paraId="310F1190" w14:textId="77777777" w:rsidR="00C63ACA" w:rsidRDefault="00903575" w:rsidP="00085110">
      <w:pPr>
        <w:pStyle w:val="ListParagraph"/>
        <w:numPr>
          <w:ilvl w:val="0"/>
          <w:numId w:val="25"/>
        </w:numPr>
        <w:spacing w:before="100" w:beforeAutospacing="1" w:after="100" w:afterAutospacing="1" w:line="240" w:lineRule="auto"/>
      </w:pPr>
      <w:r w:rsidRPr="00903575">
        <w:rPr>
          <w:b/>
        </w:rPr>
        <w:lastRenderedPageBreak/>
        <w:t>Expand/Collapse:</w:t>
      </w:r>
      <w:r>
        <w:t xml:space="preserve">  </w:t>
      </w:r>
      <w:r w:rsidR="00C63ACA">
        <w:t xml:space="preserve">To drill down or expand a dimension, double-click on members with a + sign, such as </w:t>
      </w:r>
      <w:proofErr w:type="spellStart"/>
      <w:r w:rsidR="00C63ACA">
        <w:t>YearTotal</w:t>
      </w:r>
      <w:proofErr w:type="spellEnd"/>
      <w:r w:rsidR="00C63ACA">
        <w:t xml:space="preserve">; double-right click to collapse/zoom-out, such as Months.  </w:t>
      </w:r>
    </w:p>
    <w:p w14:paraId="2A21893F" w14:textId="77777777" w:rsidR="00C63ACA" w:rsidRDefault="00903575" w:rsidP="00085110">
      <w:pPr>
        <w:pStyle w:val="ListParagraph"/>
        <w:numPr>
          <w:ilvl w:val="0"/>
          <w:numId w:val="25"/>
        </w:numPr>
        <w:spacing w:before="100" w:beforeAutospacing="1" w:after="100" w:afterAutospacing="1" w:line="240" w:lineRule="auto"/>
      </w:pPr>
      <w:r w:rsidRPr="00903575">
        <w:rPr>
          <w:b/>
        </w:rPr>
        <w:t>Point of View:</w:t>
      </w:r>
      <w:r>
        <w:t xml:space="preserve">  </w:t>
      </w:r>
      <w:r w:rsidR="00C63ACA">
        <w:t>To retrieve data for another intersection, use the drop-down menus in the POV at the top of the form and hit the refresh button.</w:t>
      </w:r>
      <w:r w:rsidR="00CA0026">
        <w:t xml:space="preserve">  Note the POV is not a Hyperion Smart List so the </w:t>
      </w:r>
      <w:proofErr w:type="gramStart"/>
      <w:r w:rsidR="00CA0026">
        <w:t>drop down</w:t>
      </w:r>
      <w:proofErr w:type="gramEnd"/>
      <w:r w:rsidR="00CA0026">
        <w:t xml:space="preserve"> menus use “type-ahead” and Excel Tab and Enter functionality.</w:t>
      </w:r>
      <w:r w:rsidR="00793E94">
        <w:t xml:space="preserve">  The retrieval speed is markedly faster than the web forms.</w:t>
      </w:r>
    </w:p>
    <w:p w14:paraId="639AF7BF" w14:textId="5D06A64C" w:rsidR="00DB4FA7" w:rsidRDefault="00DB4FA7" w:rsidP="00085110">
      <w:pPr>
        <w:pStyle w:val="ListParagraph"/>
        <w:numPr>
          <w:ilvl w:val="0"/>
          <w:numId w:val="25"/>
        </w:numPr>
        <w:spacing w:before="100" w:beforeAutospacing="1" w:after="100" w:afterAutospacing="1" w:line="240" w:lineRule="auto"/>
      </w:pPr>
      <w:r w:rsidRPr="007C4084">
        <w:rPr>
          <w:b/>
        </w:rPr>
        <w:t>Composite Forms:</w:t>
      </w:r>
      <w:r>
        <w:t xml:space="preserve">  Composite forms </w:t>
      </w:r>
      <w:r w:rsidR="007C4084">
        <w:t xml:space="preserve">will appear as multiple tabs when accessed via Smart View.  For example, the Edit Commitment form will appear as two separate worksheets – one for Commitments Attributes and one for Commitments Dollars. </w:t>
      </w:r>
      <w:r w:rsidR="00336856">
        <w:t xml:space="preserve"> Note that the Excel interface will only allow you to work in one composite form at a time per application per workbook.  </w:t>
      </w:r>
      <w:r w:rsidR="00A35427">
        <w:t xml:space="preserve">For </w:t>
      </w:r>
      <w:proofErr w:type="gramStart"/>
      <w:r w:rsidR="00A35427">
        <w:t>example</w:t>
      </w:r>
      <w:proofErr w:type="gramEnd"/>
      <w:r w:rsidR="00A35427">
        <w:t xml:space="preserve"> in </w:t>
      </w:r>
      <w:proofErr w:type="spellStart"/>
      <w:r w:rsidR="00A35427">
        <w:t>CommtPlan</w:t>
      </w:r>
      <w:proofErr w:type="spellEnd"/>
      <w:r w:rsidR="00A35427">
        <w:t xml:space="preserve"> this means</w:t>
      </w:r>
      <w:r w:rsidR="00336856">
        <w:t xml:space="preserve"> right-clicking to Edit Existing Commitment from the Manage Commitment Form </w:t>
      </w:r>
      <w:r w:rsidR="00803539">
        <w:t xml:space="preserve">open a new workbook with </w:t>
      </w:r>
      <w:r w:rsidR="00336856">
        <w:t xml:space="preserve">two </w:t>
      </w:r>
      <w:r w:rsidR="00A35427">
        <w:t xml:space="preserve">new </w:t>
      </w:r>
      <w:r w:rsidR="00336856">
        <w:t xml:space="preserve">worksheets </w:t>
      </w:r>
      <w:r w:rsidR="00A35427">
        <w:t>(</w:t>
      </w:r>
      <w:r w:rsidR="00803539">
        <w:t>one tab for each tab in the composite form</w:t>
      </w:r>
      <w:r w:rsidR="00A35427">
        <w:t>)</w:t>
      </w:r>
      <w:r w:rsidR="00803539">
        <w:t xml:space="preserve">.  </w:t>
      </w:r>
      <w:r w:rsidR="00336856">
        <w:t xml:space="preserve">Commitment Attributes </w:t>
      </w:r>
      <w:r w:rsidR="00803539">
        <w:t xml:space="preserve">is the first tab </w:t>
      </w:r>
      <w:r w:rsidR="00336856">
        <w:t>and Commitment Dollars</w:t>
      </w:r>
      <w:r w:rsidR="00803539">
        <w:t xml:space="preserve"> is the second</w:t>
      </w:r>
      <w:r w:rsidR="00336856">
        <w:t xml:space="preserve">.  </w:t>
      </w:r>
      <w:proofErr w:type="gramStart"/>
      <w:r w:rsidR="00A35427">
        <w:t>However</w:t>
      </w:r>
      <w:proofErr w:type="gramEnd"/>
      <w:r w:rsidR="00A35427">
        <w:t xml:space="preserve"> i</w:t>
      </w:r>
      <w:r w:rsidR="00336856">
        <w:t>f you navigate back to the Manage Commitment tab</w:t>
      </w:r>
      <w:r w:rsidR="00A35427">
        <w:t>, or open a second Manage Commitment tab,</w:t>
      </w:r>
      <w:r w:rsidR="00336856">
        <w:t xml:space="preserve"> right-click</w:t>
      </w:r>
      <w:r w:rsidR="00A35427">
        <w:t>ing</w:t>
      </w:r>
      <w:r w:rsidR="00336856">
        <w:t xml:space="preserve"> on a different Commitment number</w:t>
      </w:r>
      <w:r w:rsidR="00EA1002">
        <w:t>,</w:t>
      </w:r>
      <w:r w:rsidR="00336856">
        <w:t xml:space="preserve"> </w:t>
      </w:r>
      <w:r w:rsidR="00A35427">
        <w:t>then</w:t>
      </w:r>
      <w:r w:rsidR="00336856">
        <w:t xml:space="preserve"> </w:t>
      </w:r>
      <w:r w:rsidR="00A35427">
        <w:t xml:space="preserve">choosing </w:t>
      </w:r>
      <w:r w:rsidR="00336856">
        <w:t>Edit Existing Commitment</w:t>
      </w:r>
      <w:r w:rsidR="00EA1002">
        <w:t>, Smart View</w:t>
      </w:r>
      <w:r w:rsidR="00336856">
        <w:t xml:space="preserve"> </w:t>
      </w:r>
      <w:r w:rsidR="00A35427">
        <w:t xml:space="preserve">will always populate the </w:t>
      </w:r>
      <w:r w:rsidR="00EA1002">
        <w:t xml:space="preserve">second workbook </w:t>
      </w:r>
      <w:r w:rsidR="00A35427">
        <w:t>with</w:t>
      </w:r>
      <w:r w:rsidR="00336856">
        <w:t xml:space="preserve"> the </w:t>
      </w:r>
      <w:r w:rsidR="00EA1002">
        <w:t xml:space="preserve">most recent Commitment </w:t>
      </w:r>
      <w:r w:rsidR="00336856">
        <w:t>you are trying to edit.</w:t>
      </w:r>
    </w:p>
    <w:p w14:paraId="036BC003" w14:textId="77777777" w:rsidR="000F08D9" w:rsidRDefault="000F08D9" w:rsidP="00085110">
      <w:pPr>
        <w:pStyle w:val="ListParagraph"/>
        <w:spacing w:before="100" w:beforeAutospacing="1" w:after="100" w:afterAutospacing="1" w:line="240" w:lineRule="auto"/>
      </w:pPr>
    </w:p>
    <w:p w14:paraId="5C421990" w14:textId="4B96CB99" w:rsidR="00A35427" w:rsidRDefault="005E0237" w:rsidP="00085110">
      <w:pPr>
        <w:pStyle w:val="ListParagraph"/>
        <w:spacing w:before="100" w:beforeAutospacing="1" w:after="100" w:afterAutospacing="1" w:line="240" w:lineRule="auto"/>
      </w:pPr>
      <w:r>
        <w:rPr>
          <w:noProof/>
        </w:rPr>
        <w:pict w14:anchorId="68442515">
          <v:shape id="_x0000_i1028" type="#_x0000_t75" alt="" style="width:431.35pt;height:228pt;mso-width-percent:0;mso-height-percent:0;mso-width-percent:0;mso-height-percent:0">
            <v:imagedata r:id="rId51" o:title="commitment_forms"/>
          </v:shape>
        </w:pict>
      </w:r>
    </w:p>
    <w:p w14:paraId="4B1F4DA0" w14:textId="77777777" w:rsidR="00035CD9" w:rsidRDefault="00035CD9" w:rsidP="00085110">
      <w:pPr>
        <w:pStyle w:val="Heading2"/>
      </w:pPr>
      <w:bookmarkStart w:id="43" w:name="_Toc94175155"/>
      <w:r>
        <w:t>Updating Forms</w:t>
      </w:r>
      <w:bookmarkEnd w:id="43"/>
    </w:p>
    <w:p w14:paraId="0AF1DAE7" w14:textId="77777777" w:rsidR="00645317" w:rsidRPr="004A7A37" w:rsidRDefault="00035CD9" w:rsidP="00085110">
      <w:pPr>
        <w:spacing w:before="100" w:beforeAutospacing="1" w:after="100" w:afterAutospacing="1" w:line="240" w:lineRule="auto"/>
        <w:contextualSpacing/>
      </w:pPr>
      <w:r w:rsidRPr="004A7A37">
        <w:t>P</w:t>
      </w:r>
      <w:r w:rsidR="00776BBC" w:rsidRPr="004A7A37">
        <w:t xml:space="preserve">lanning in Excel works exactly like the web form with a few </w:t>
      </w:r>
      <w:r w:rsidR="00903575" w:rsidRPr="004A7A37">
        <w:t>differences.</w:t>
      </w:r>
    </w:p>
    <w:p w14:paraId="7B679958" w14:textId="77777777" w:rsidR="00903575" w:rsidRDefault="00903575" w:rsidP="00085110">
      <w:pPr>
        <w:pStyle w:val="ListParagraph"/>
        <w:numPr>
          <w:ilvl w:val="0"/>
          <w:numId w:val="19"/>
        </w:numPr>
      </w:pPr>
      <w:r w:rsidRPr="004A7A37">
        <w:rPr>
          <w:b/>
        </w:rPr>
        <w:t>Entering Data:</w:t>
      </w:r>
      <w:r>
        <w:t xml:space="preserve">  As with web forms, you can enter data in any writable cell simply by clicking on the cell and entering a value.</w:t>
      </w:r>
    </w:p>
    <w:p w14:paraId="5072C578" w14:textId="77777777" w:rsidR="00903575" w:rsidRDefault="00903575" w:rsidP="00085110">
      <w:pPr>
        <w:pStyle w:val="ListParagraph"/>
        <w:numPr>
          <w:ilvl w:val="0"/>
          <w:numId w:val="19"/>
        </w:numPr>
      </w:pPr>
      <w:r w:rsidRPr="004A7A37">
        <w:rPr>
          <w:b/>
        </w:rPr>
        <w:t>Right-click Menus:</w:t>
      </w:r>
      <w:r>
        <w:t xml:space="preserve">  In Smart View, right-click menus work similarly to those in the web forms</w:t>
      </w:r>
      <w:r w:rsidR="004A7A37">
        <w:t xml:space="preserve">, although options are found </w:t>
      </w:r>
      <w:r w:rsidR="00793E94">
        <w:t>by right-clicking on the Account &gt; click on/hover over “</w:t>
      </w:r>
      <w:r w:rsidR="004A7A37">
        <w:t>Smart View</w:t>
      </w:r>
      <w:r w:rsidR="00793E94">
        <w:t>” &gt; select the appropriate option.</w:t>
      </w:r>
    </w:p>
    <w:p w14:paraId="5E0E7A36" w14:textId="77777777" w:rsidR="00903575" w:rsidRDefault="004A7A37" w:rsidP="00085110">
      <w:pPr>
        <w:pStyle w:val="ListParagraph"/>
        <w:numPr>
          <w:ilvl w:val="0"/>
          <w:numId w:val="19"/>
        </w:numPr>
      </w:pPr>
      <w:r w:rsidRPr="004A7A37">
        <w:rPr>
          <w:b/>
        </w:rPr>
        <w:lastRenderedPageBreak/>
        <w:t>Copy and Paste:</w:t>
      </w:r>
      <w:r>
        <w:t xml:space="preserve">  </w:t>
      </w:r>
      <w:r w:rsidR="00903575">
        <w:t xml:space="preserve">By using the right-click menus, using </w:t>
      </w:r>
      <w:proofErr w:type="spellStart"/>
      <w:r w:rsidR="00903575">
        <w:t>Ctrl+C</w:t>
      </w:r>
      <w:proofErr w:type="spellEnd"/>
      <w:r w:rsidR="00903575">
        <w:t xml:space="preserve"> and </w:t>
      </w:r>
      <w:proofErr w:type="spellStart"/>
      <w:r w:rsidR="00903575">
        <w:t>Ctrl+V</w:t>
      </w:r>
      <w:proofErr w:type="spellEnd"/>
      <w:r w:rsidR="00903575">
        <w:t xml:space="preserve">, or using the icons on the Planning ribbon, you can copy and paste values from one cell to another.  However, if you try to Copy/Paste by clicking </w:t>
      </w:r>
      <w:proofErr w:type="spellStart"/>
      <w:r w:rsidR="00903575">
        <w:t>Ctr+C</w:t>
      </w:r>
      <w:proofErr w:type="spellEnd"/>
      <w:r w:rsidR="00903575">
        <w:t xml:space="preserve"> and </w:t>
      </w:r>
      <w:proofErr w:type="spellStart"/>
      <w:r w:rsidR="00903575">
        <w:t>Ctrl+V</w:t>
      </w:r>
      <w:proofErr w:type="spellEnd"/>
      <w:r w:rsidR="00903575">
        <w:t xml:space="preserve"> within the form twice, it will not paste the values a second time.</w:t>
      </w:r>
    </w:p>
    <w:p w14:paraId="6C735FDA" w14:textId="77777777" w:rsidR="004A7A37" w:rsidRPr="00223110" w:rsidRDefault="004A7A37" w:rsidP="00085110">
      <w:pPr>
        <w:pStyle w:val="ListParagraph"/>
        <w:numPr>
          <w:ilvl w:val="0"/>
          <w:numId w:val="19"/>
        </w:numPr>
      </w:pPr>
      <w:r>
        <w:rPr>
          <w:b/>
        </w:rPr>
        <w:t xml:space="preserve">Adjust Data and Grid Spread:  </w:t>
      </w:r>
      <w:r w:rsidRPr="004A7A37">
        <w:t>These options for updating data work similarly in Smart View and can be accessed via right-clicking or using the icons in the Planning ribbon.</w:t>
      </w:r>
    </w:p>
    <w:p w14:paraId="2131202A" w14:textId="42AD3CD3" w:rsidR="00903575" w:rsidRDefault="004A7A37" w:rsidP="00085110">
      <w:pPr>
        <w:pStyle w:val="ListParagraph"/>
        <w:numPr>
          <w:ilvl w:val="0"/>
          <w:numId w:val="19"/>
        </w:numPr>
      </w:pPr>
      <w:r w:rsidRPr="00210226">
        <w:rPr>
          <w:b/>
        </w:rPr>
        <w:t>Add/Remove Rows:</w:t>
      </w:r>
      <w:r>
        <w:t xml:space="preserve">  As in web forms, add or remove rows or by right-clicking on the account and selecting Smart View &gt; Add/Remove Account/Commitment/Distribution.</w:t>
      </w:r>
    </w:p>
    <w:p w14:paraId="74ABA95F" w14:textId="77777777" w:rsidR="007C4084" w:rsidRDefault="007C4084" w:rsidP="00085110">
      <w:pPr>
        <w:pStyle w:val="ListParagraph"/>
        <w:numPr>
          <w:ilvl w:val="0"/>
          <w:numId w:val="19"/>
        </w:numPr>
      </w:pPr>
      <w:r>
        <w:rPr>
          <w:b/>
        </w:rPr>
        <w:t>Navigating from Landing Pages</w:t>
      </w:r>
      <w:r w:rsidRPr="007C4084">
        <w:t>:</w:t>
      </w:r>
      <w:r>
        <w:t xml:space="preserve">  If you use a right-click menu on a landing page to access another form, the new form will appear in a new Excel work</w:t>
      </w:r>
      <w:r w:rsidR="00793E94">
        <w:t>sheet</w:t>
      </w:r>
      <w:r>
        <w:t>.  For example, if you choose Edit Existing Commitment from the right-click menu of the Commitments landing page, a new Excel work</w:t>
      </w:r>
      <w:r w:rsidR="00793E94">
        <w:t>sheet</w:t>
      </w:r>
      <w:r>
        <w:t xml:space="preserve"> will appear containing the commitment data entry forms.</w:t>
      </w:r>
    </w:p>
    <w:p w14:paraId="788D919A" w14:textId="77777777" w:rsidR="00E13C66" w:rsidRDefault="00E13C66" w:rsidP="00085110">
      <w:pPr>
        <w:pStyle w:val="Heading2"/>
      </w:pPr>
      <w:bookmarkStart w:id="44" w:name="_Toc94175156"/>
      <w:r>
        <w:t>Using Excel Features</w:t>
      </w:r>
      <w:bookmarkEnd w:id="44"/>
    </w:p>
    <w:p w14:paraId="6A17B6F5" w14:textId="77777777" w:rsidR="00E13C66" w:rsidRDefault="00E13C66" w:rsidP="00085110">
      <w:pPr>
        <w:pStyle w:val="ListParagraph"/>
        <w:numPr>
          <w:ilvl w:val="0"/>
          <w:numId w:val="21"/>
        </w:numPr>
      </w:pPr>
      <w:r>
        <w:t>Move from cell to cell using your keyboard arrows.</w:t>
      </w:r>
    </w:p>
    <w:p w14:paraId="2AD2B224" w14:textId="77777777" w:rsidR="00E13C66" w:rsidRDefault="00E13C66" w:rsidP="00085110">
      <w:pPr>
        <w:pStyle w:val="ListParagraph"/>
        <w:numPr>
          <w:ilvl w:val="0"/>
          <w:numId w:val="21"/>
        </w:numPr>
      </w:pPr>
      <w:r>
        <w:t>Enter data in white cells outside the boundaries of the data entry form.</w:t>
      </w:r>
    </w:p>
    <w:p w14:paraId="7008E073" w14:textId="77777777" w:rsidR="00E13C66" w:rsidRDefault="00E13C66" w:rsidP="00085110">
      <w:pPr>
        <w:pStyle w:val="ListParagraph"/>
        <w:numPr>
          <w:ilvl w:val="0"/>
          <w:numId w:val="21"/>
        </w:numPr>
      </w:pPr>
      <w:r>
        <w:t>Reference other cells (e.g., “=B5”).</w:t>
      </w:r>
    </w:p>
    <w:p w14:paraId="1F977FA9" w14:textId="77777777" w:rsidR="00E13C66" w:rsidRPr="006E0ECB" w:rsidRDefault="00E13C66" w:rsidP="00085110">
      <w:pPr>
        <w:pStyle w:val="ListParagraph"/>
        <w:numPr>
          <w:ilvl w:val="0"/>
          <w:numId w:val="21"/>
        </w:numPr>
        <w:rPr>
          <w:lang w:val="es-CL"/>
        </w:rPr>
      </w:pPr>
      <w:proofErr w:type="spellStart"/>
      <w:r w:rsidRPr="006E0ECB">
        <w:rPr>
          <w:lang w:val="es-CL"/>
        </w:rPr>
        <w:t>Calculate</w:t>
      </w:r>
      <w:proofErr w:type="spellEnd"/>
      <w:r w:rsidRPr="006E0ECB">
        <w:rPr>
          <w:lang w:val="es-CL"/>
        </w:rPr>
        <w:t xml:space="preserve"> </w:t>
      </w:r>
      <w:proofErr w:type="spellStart"/>
      <w:r w:rsidRPr="006E0ECB">
        <w:rPr>
          <w:lang w:val="es-CL"/>
        </w:rPr>
        <w:t>values</w:t>
      </w:r>
      <w:proofErr w:type="spellEnd"/>
      <w:r w:rsidRPr="006E0ECB">
        <w:rPr>
          <w:lang w:val="es-CL"/>
        </w:rPr>
        <w:t xml:space="preserve"> (</w:t>
      </w:r>
      <w:proofErr w:type="spellStart"/>
      <w:r w:rsidRPr="006E0ECB">
        <w:rPr>
          <w:lang w:val="es-CL"/>
        </w:rPr>
        <w:t>e.g</w:t>
      </w:r>
      <w:proofErr w:type="spellEnd"/>
      <w:r w:rsidRPr="006E0ECB">
        <w:rPr>
          <w:lang w:val="es-CL"/>
        </w:rPr>
        <w:t>., “=10*B5).</w:t>
      </w:r>
    </w:p>
    <w:p w14:paraId="12092ED2" w14:textId="77777777" w:rsidR="00E13C66" w:rsidRDefault="00E13C66" w:rsidP="00085110">
      <w:pPr>
        <w:pStyle w:val="ListParagraph"/>
        <w:numPr>
          <w:ilvl w:val="0"/>
          <w:numId w:val="21"/>
        </w:numPr>
      </w:pPr>
      <w:r>
        <w:t>Hide/unhide rows or columns just like in Excel.</w:t>
      </w:r>
    </w:p>
    <w:p w14:paraId="0555D927" w14:textId="77777777" w:rsidR="00E13C66" w:rsidRDefault="00E13C66" w:rsidP="00085110">
      <w:pPr>
        <w:pStyle w:val="ListParagraph"/>
        <w:numPr>
          <w:ilvl w:val="0"/>
          <w:numId w:val="21"/>
        </w:numPr>
      </w:pPr>
      <w:r>
        <w:t>Freeze panes just like in Excel.</w:t>
      </w:r>
    </w:p>
    <w:p w14:paraId="49785CBF" w14:textId="77777777" w:rsidR="00E13C66" w:rsidRDefault="00E13C66" w:rsidP="00085110">
      <w:pPr>
        <w:pStyle w:val="ListParagraph"/>
        <w:numPr>
          <w:ilvl w:val="0"/>
          <w:numId w:val="21"/>
        </w:numPr>
      </w:pPr>
      <w:r>
        <w:t xml:space="preserve">You may add as many </w:t>
      </w:r>
      <w:proofErr w:type="gramStart"/>
      <w:r>
        <w:t>tabs</w:t>
      </w:r>
      <w:proofErr w:type="gramEnd"/>
      <w:r>
        <w:t xml:space="preserve"> you wish to your Excel worksheet.</w:t>
      </w:r>
    </w:p>
    <w:p w14:paraId="298AF257" w14:textId="77777777" w:rsidR="00E13C66" w:rsidRDefault="00E13C66" w:rsidP="00085110">
      <w:pPr>
        <w:pStyle w:val="ListParagraph"/>
      </w:pPr>
    </w:p>
    <w:p w14:paraId="527FBD1C" w14:textId="77777777" w:rsidR="00E13C66" w:rsidRDefault="00E13C66" w:rsidP="00085110">
      <w:pPr>
        <w:pStyle w:val="Heading2"/>
      </w:pPr>
      <w:bookmarkStart w:id="45" w:name="_Toc94175157"/>
      <w:r>
        <w:t>#Missing</w:t>
      </w:r>
      <w:bookmarkEnd w:id="45"/>
    </w:p>
    <w:p w14:paraId="0986BC48" w14:textId="77777777" w:rsidR="00E13C66" w:rsidRDefault="00E13C66" w:rsidP="00085110">
      <w:pPr>
        <w:pStyle w:val="ListParagraph"/>
        <w:numPr>
          <w:ilvl w:val="0"/>
          <w:numId w:val="20"/>
        </w:numPr>
      </w:pPr>
      <w:r>
        <w:t>#Missing = no data in that cell/intersection.</w:t>
      </w:r>
    </w:p>
    <w:p w14:paraId="10F1D938" w14:textId="77777777" w:rsidR="00E13C66" w:rsidRDefault="00E13C66" w:rsidP="00085110">
      <w:pPr>
        <w:pStyle w:val="ListParagraph"/>
        <w:numPr>
          <w:ilvl w:val="0"/>
          <w:numId w:val="20"/>
        </w:numPr>
      </w:pPr>
      <w:r>
        <w:t xml:space="preserve">You can enter data in a cell that says #Missing </w:t>
      </w:r>
      <w:proofErr w:type="gramStart"/>
      <w:r>
        <w:t>as long as</w:t>
      </w:r>
      <w:proofErr w:type="gramEnd"/>
      <w:r>
        <w:t xml:space="preserve"> it is a writable intersection.</w:t>
      </w:r>
    </w:p>
    <w:p w14:paraId="292702A0" w14:textId="77777777" w:rsidR="00E13C66" w:rsidRDefault="00E13C66" w:rsidP="00085110">
      <w:pPr>
        <w:pStyle w:val="ListParagraph"/>
        <w:numPr>
          <w:ilvl w:val="0"/>
          <w:numId w:val="20"/>
        </w:numPr>
      </w:pPr>
      <w:r>
        <w:t>You can eliminate data in a cell by entering #Missing instead.</w:t>
      </w:r>
    </w:p>
    <w:p w14:paraId="589C8053" w14:textId="77777777" w:rsidR="00E13C66" w:rsidRDefault="00E13C66" w:rsidP="00085110">
      <w:pPr>
        <w:pStyle w:val="ListParagraph"/>
        <w:numPr>
          <w:ilvl w:val="0"/>
          <w:numId w:val="20"/>
        </w:numPr>
      </w:pPr>
      <w:r>
        <w:t xml:space="preserve">You can use the Options menu to change #Missing to a Blank cell or </w:t>
      </w:r>
      <w:proofErr w:type="spellStart"/>
      <w:r>
        <w:t>NumericZero</w:t>
      </w:r>
      <w:proofErr w:type="spellEnd"/>
      <w:r>
        <w:t xml:space="preserve"> by going to your Smart View ribbon&gt; Options button &gt; Data Options &gt; Replacement section.</w:t>
      </w:r>
    </w:p>
    <w:p w14:paraId="06F3E5F2" w14:textId="77777777" w:rsidR="00E13C66" w:rsidRDefault="00E13C66" w:rsidP="00085110">
      <w:pPr>
        <w:pStyle w:val="ListParagraph"/>
        <w:numPr>
          <w:ilvl w:val="0"/>
          <w:numId w:val="20"/>
        </w:numPr>
        <w:rPr>
          <w:b/>
        </w:rPr>
      </w:pPr>
      <w:r w:rsidRPr="005D46D1">
        <w:rPr>
          <w:b/>
        </w:rPr>
        <w:t>NOTE: #Missing ≠</w:t>
      </w:r>
      <w:r>
        <w:rPr>
          <w:b/>
        </w:rPr>
        <w:t xml:space="preserve"> Zero.  Zero is a data value whereas</w:t>
      </w:r>
      <w:r w:rsidRPr="005D46D1">
        <w:rPr>
          <w:b/>
        </w:rPr>
        <w:t xml:space="preserve"> #Missing is the absence of data.</w:t>
      </w:r>
    </w:p>
    <w:p w14:paraId="55C916B5" w14:textId="77777777" w:rsidR="00E13C66" w:rsidRDefault="00E13C66" w:rsidP="00085110">
      <w:pPr>
        <w:pStyle w:val="ListParagraph"/>
      </w:pPr>
    </w:p>
    <w:p w14:paraId="1E78F486" w14:textId="77777777" w:rsidR="00767636" w:rsidRDefault="00767636" w:rsidP="00085110">
      <w:pPr>
        <w:pStyle w:val="Heading2"/>
      </w:pPr>
      <w:bookmarkStart w:id="46" w:name="_Toc94175158"/>
      <w:r>
        <w:t>Refresh</w:t>
      </w:r>
      <w:r w:rsidR="00210226">
        <w:t xml:space="preserve"> Buttons</w:t>
      </w:r>
      <w:bookmarkEnd w:id="46"/>
    </w:p>
    <w:p w14:paraId="21497932" w14:textId="77777777" w:rsidR="003A2648" w:rsidRPr="003A2648" w:rsidRDefault="003A2648" w:rsidP="00085110">
      <w:pPr>
        <w:contextualSpacing/>
      </w:pPr>
      <w:r>
        <w:t>Typically, there will be two Refresh options when accessing forms via Smart View.</w:t>
      </w:r>
    </w:p>
    <w:p w14:paraId="1ABB35B4" w14:textId="77777777" w:rsidR="00767636" w:rsidRDefault="003A2648" w:rsidP="00085110">
      <w:pPr>
        <w:pStyle w:val="ListParagraph"/>
        <w:numPr>
          <w:ilvl w:val="0"/>
          <w:numId w:val="20"/>
        </w:numPr>
      </w:pPr>
      <w:r>
        <w:t xml:space="preserve">The </w:t>
      </w:r>
      <w:r w:rsidR="00767636">
        <w:t>Refresh</w:t>
      </w:r>
      <w:r>
        <w:t xml:space="preserve"> button</w:t>
      </w:r>
      <w:r w:rsidR="00767636">
        <w:t xml:space="preserve"> in the POV</w:t>
      </w:r>
      <w:r>
        <w:t xml:space="preserve"> (next to the </w:t>
      </w:r>
      <w:proofErr w:type="gramStart"/>
      <w:r>
        <w:t>drop down</w:t>
      </w:r>
      <w:proofErr w:type="gramEnd"/>
      <w:r>
        <w:t xml:space="preserve"> menus) is the </w:t>
      </w:r>
      <w:r w:rsidR="00767636">
        <w:t>Go button in web form</w:t>
      </w:r>
      <w:r>
        <w:t>s</w:t>
      </w:r>
      <w:r w:rsidR="00767636">
        <w:t xml:space="preserve">.  </w:t>
      </w:r>
      <w:r>
        <w:t>Selecting this Refresh button r</w:t>
      </w:r>
      <w:r w:rsidR="00767636">
        <w:t xml:space="preserve">efreshes the form for the </w:t>
      </w:r>
      <w:r>
        <w:t>POV</w:t>
      </w:r>
      <w:r w:rsidR="00767636">
        <w:t xml:space="preserve"> combination selected</w:t>
      </w:r>
      <w:r>
        <w:t>,</w:t>
      </w:r>
      <w:r w:rsidR="00767636">
        <w:t xml:space="preserve"> just like </w:t>
      </w:r>
      <w:r>
        <w:t xml:space="preserve">on </w:t>
      </w:r>
      <w:r w:rsidR="00767636">
        <w:t>web</w:t>
      </w:r>
      <w:r>
        <w:t xml:space="preserve"> forms</w:t>
      </w:r>
      <w:r w:rsidR="00767636">
        <w:t xml:space="preserve">.  You must click </w:t>
      </w:r>
      <w:r>
        <w:t xml:space="preserve">the Refresh button </w:t>
      </w:r>
      <w:r w:rsidR="00767636">
        <w:t>to update the POV for the form.</w:t>
      </w:r>
    </w:p>
    <w:p w14:paraId="1B07F942" w14:textId="7843D3EC" w:rsidR="00767636" w:rsidRDefault="003E260E" w:rsidP="00085110">
      <w:pPr>
        <w:pStyle w:val="ListParagraph"/>
      </w:pPr>
      <w:r>
        <w:rPr>
          <w:noProof/>
          <w:lang w:eastAsia="ja-JP"/>
        </w:rPr>
        <w:lastRenderedPageBreak/>
        <w:drawing>
          <wp:inline distT="0" distB="0" distL="0" distR="0" wp14:anchorId="68E941BF" wp14:editId="75008893">
            <wp:extent cx="3400425" cy="542925"/>
            <wp:effectExtent l="0" t="0" r="9525" b="9525"/>
            <wp:docPr id="229" name="Picture 229" descr="C:\Users\dbeaman\Desktop\2016-01-25_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25_10-27-3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0425" cy="542925"/>
                    </a:xfrm>
                    <a:prstGeom prst="rect">
                      <a:avLst/>
                    </a:prstGeom>
                    <a:noFill/>
                    <a:ln>
                      <a:noFill/>
                    </a:ln>
                  </pic:spPr>
                </pic:pic>
              </a:graphicData>
            </a:graphic>
          </wp:inline>
        </w:drawing>
      </w:r>
    </w:p>
    <w:p w14:paraId="1BF21BAA" w14:textId="13CF73F0" w:rsidR="00767636" w:rsidRDefault="003A2648" w:rsidP="00085110">
      <w:pPr>
        <w:pStyle w:val="ListParagraph"/>
        <w:numPr>
          <w:ilvl w:val="0"/>
          <w:numId w:val="20"/>
        </w:numPr>
      </w:pPr>
      <w:r>
        <w:t xml:space="preserve">The </w:t>
      </w:r>
      <w:r w:rsidR="00767636">
        <w:t xml:space="preserve">Refresh </w:t>
      </w:r>
      <w:r>
        <w:t xml:space="preserve">button on </w:t>
      </w:r>
      <w:r w:rsidR="00767636">
        <w:t xml:space="preserve">the Smart View </w:t>
      </w:r>
      <w:r w:rsidR="00926E76">
        <w:t xml:space="preserve">and Planning </w:t>
      </w:r>
      <w:r w:rsidR="00767636">
        <w:t>ribbon</w:t>
      </w:r>
      <w:r w:rsidR="00926E76">
        <w:t>s</w:t>
      </w:r>
      <w:r>
        <w:t xml:space="preserve"> include </w:t>
      </w:r>
      <w:r w:rsidR="007A5402">
        <w:t xml:space="preserve">two </w:t>
      </w:r>
      <w:r>
        <w:t>options</w:t>
      </w:r>
      <w:r w:rsidR="00767636">
        <w:t>:</w:t>
      </w:r>
    </w:p>
    <w:p w14:paraId="3B982D2E" w14:textId="189F80BA" w:rsidR="00F249B3" w:rsidRDefault="003E260E" w:rsidP="00085110">
      <w:pPr>
        <w:pStyle w:val="ListParagraph"/>
      </w:pPr>
      <w:r>
        <w:rPr>
          <w:noProof/>
          <w:lang w:eastAsia="ja-JP"/>
        </w:rPr>
        <w:drawing>
          <wp:inline distT="0" distB="0" distL="0" distR="0" wp14:anchorId="0914EB65" wp14:editId="6280057E">
            <wp:extent cx="495300" cy="885825"/>
            <wp:effectExtent l="0" t="0" r="0" b="9525"/>
            <wp:docPr id="230" name="Picture 230" descr="C:\Users\dbeaman\Desktop\2016-01-25_1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25_10-29-4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14:paraId="54104A67" w14:textId="3A1A1E70" w:rsidR="00F249B3" w:rsidRDefault="003E260E" w:rsidP="00085110">
      <w:pPr>
        <w:pStyle w:val="ListParagraph"/>
      </w:pPr>
      <w:r>
        <w:rPr>
          <w:noProof/>
          <w:lang w:eastAsia="ja-JP"/>
        </w:rPr>
        <w:drawing>
          <wp:inline distT="0" distB="0" distL="0" distR="0" wp14:anchorId="6E1E04AB" wp14:editId="29130ECD">
            <wp:extent cx="1676400" cy="685800"/>
            <wp:effectExtent l="0" t="0" r="0" b="0"/>
            <wp:docPr id="232" name="Picture 232" descr="C:\Users\dbeaman\Desktop\2016-01-25_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25_10-28-3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p w14:paraId="321C158F" w14:textId="6AC3880F" w:rsidR="00767636" w:rsidRDefault="00767636" w:rsidP="00085110">
      <w:pPr>
        <w:pStyle w:val="ListParagraph"/>
        <w:numPr>
          <w:ilvl w:val="0"/>
          <w:numId w:val="22"/>
        </w:numPr>
      </w:pPr>
      <w:r w:rsidRPr="00217DD2">
        <w:rPr>
          <w:b/>
        </w:rPr>
        <w:t>Refresh</w:t>
      </w:r>
      <w:r>
        <w:t xml:space="preserve"> erases any unsaved data on the form</w:t>
      </w:r>
      <w:r w:rsidR="003A2648">
        <w:t xml:space="preserve"> and retrieves the most current data </w:t>
      </w:r>
      <w:r w:rsidR="00405682">
        <w:t xml:space="preserve">and metadata </w:t>
      </w:r>
      <w:r w:rsidR="003A2648">
        <w:t xml:space="preserve">from the </w:t>
      </w:r>
      <w:proofErr w:type="spellStart"/>
      <w:r w:rsidR="003A2648">
        <w:t>UPlan</w:t>
      </w:r>
      <w:proofErr w:type="spellEnd"/>
      <w:r w:rsidR="003A2648">
        <w:t xml:space="preserve"> database</w:t>
      </w:r>
      <w:r>
        <w:t xml:space="preserve">. </w:t>
      </w:r>
      <w:r w:rsidR="003A2648">
        <w:t xml:space="preserve"> This button d</w:t>
      </w:r>
      <w:r>
        <w:t xml:space="preserve">oes not </w:t>
      </w:r>
      <w:r w:rsidR="00E13C66">
        <w:t xml:space="preserve">erase </w:t>
      </w:r>
      <w:r>
        <w:t xml:space="preserve">formulas.  </w:t>
      </w:r>
    </w:p>
    <w:p w14:paraId="4CC1B307" w14:textId="5C72FBDF" w:rsidR="00767636" w:rsidRDefault="00767636" w:rsidP="00085110">
      <w:pPr>
        <w:pStyle w:val="ListParagraph"/>
        <w:numPr>
          <w:ilvl w:val="0"/>
          <w:numId w:val="22"/>
        </w:numPr>
      </w:pPr>
      <w:r w:rsidRPr="00217DD2">
        <w:rPr>
          <w:b/>
        </w:rPr>
        <w:t>Refresh All Worksheets</w:t>
      </w:r>
      <w:r>
        <w:t xml:space="preserve"> </w:t>
      </w:r>
      <w:r w:rsidR="00E13C66">
        <w:t xml:space="preserve">erases any unsaved data on the form and retrieves the most current data from the </w:t>
      </w:r>
      <w:proofErr w:type="spellStart"/>
      <w:r w:rsidR="00E13C66">
        <w:t>UPlan</w:t>
      </w:r>
      <w:proofErr w:type="spellEnd"/>
      <w:r w:rsidR="00E13C66">
        <w:t xml:space="preserve"> database for all worksheets. This button does not erase formulas.  </w:t>
      </w:r>
    </w:p>
    <w:p w14:paraId="2D5D6E84" w14:textId="77777777" w:rsidR="00767636" w:rsidRPr="009D4A56" w:rsidRDefault="00767636" w:rsidP="00085110">
      <w:pPr>
        <w:pStyle w:val="ListParagraph"/>
        <w:numPr>
          <w:ilvl w:val="0"/>
          <w:numId w:val="20"/>
        </w:numPr>
        <w:rPr>
          <w:b/>
        </w:rPr>
      </w:pPr>
      <w:r w:rsidRPr="009D4A56">
        <w:rPr>
          <w:b/>
        </w:rPr>
        <w:t>No Refresh button options will erase your formulas.</w:t>
      </w:r>
    </w:p>
    <w:p w14:paraId="746589B4" w14:textId="204332F3" w:rsidR="00767636" w:rsidRDefault="00767636" w:rsidP="00085110">
      <w:pPr>
        <w:pStyle w:val="ListParagraph"/>
        <w:numPr>
          <w:ilvl w:val="0"/>
          <w:numId w:val="20"/>
        </w:numPr>
      </w:pPr>
      <w:r>
        <w:rPr>
          <w:b/>
        </w:rPr>
        <w:t xml:space="preserve">Smart View Panel &gt; Double-clicking Form or Open Form &gt; WILL erase your formulas.  </w:t>
      </w:r>
      <w:r w:rsidRPr="009D4A56">
        <w:t xml:space="preserve">This pulls the form and </w:t>
      </w:r>
      <w:r>
        <w:t xml:space="preserve">data from the database (where no formulas exist).  </w:t>
      </w:r>
      <w:r w:rsidRPr="009D4A56">
        <w:t xml:space="preserve">If you need to </w:t>
      </w:r>
      <w:r>
        <w:t>re-open</w:t>
      </w:r>
      <w:r w:rsidRPr="009D4A56">
        <w:t xml:space="preserve"> the Form</w:t>
      </w:r>
      <w:r>
        <w:t xml:space="preserve"> this way</w:t>
      </w:r>
      <w:r w:rsidRPr="009D4A56">
        <w:t xml:space="preserve">, Copy the Worksheet then Paste the data [including formulas] into the </w:t>
      </w:r>
      <w:r>
        <w:t xml:space="preserve">re-opened </w:t>
      </w:r>
      <w:r w:rsidRPr="009D4A56">
        <w:t>worksheet.</w:t>
      </w:r>
    </w:p>
    <w:p w14:paraId="4D06625A" w14:textId="0FE18882" w:rsidR="005B0D5B" w:rsidRDefault="00326A74" w:rsidP="000343B9">
      <w:pPr>
        <w:ind w:left="720"/>
      </w:pPr>
      <w:r>
        <w:rPr>
          <w:noProof/>
          <w:lang w:eastAsia="ja-JP"/>
        </w:rPr>
        <w:lastRenderedPageBreak/>
        <w:drawing>
          <wp:inline distT="0" distB="0" distL="0" distR="0" wp14:anchorId="1BED579C" wp14:editId="3D70DC8D">
            <wp:extent cx="3044952" cy="4398264"/>
            <wp:effectExtent l="0" t="0" r="317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44952" cy="4398264"/>
                    </a:xfrm>
                    <a:prstGeom prst="rect">
                      <a:avLst/>
                    </a:prstGeom>
                  </pic:spPr>
                </pic:pic>
              </a:graphicData>
            </a:graphic>
          </wp:inline>
        </w:drawing>
      </w:r>
    </w:p>
    <w:p w14:paraId="7660BC3B" w14:textId="77777777" w:rsidR="00E13C66" w:rsidRDefault="00E13C66" w:rsidP="00085110">
      <w:pPr>
        <w:pStyle w:val="Heading2"/>
      </w:pPr>
      <w:bookmarkStart w:id="47" w:name="_Toc94175159"/>
      <w:r>
        <w:t>Using Multiple Tabs</w:t>
      </w:r>
      <w:bookmarkEnd w:id="47"/>
    </w:p>
    <w:p w14:paraId="78221300" w14:textId="77777777" w:rsidR="00DB4FA7" w:rsidRPr="00DB4FA7" w:rsidRDefault="00DB4FA7" w:rsidP="00085110">
      <w:pPr>
        <w:contextualSpacing/>
      </w:pPr>
      <w:r>
        <w:t xml:space="preserve">From within a single Excel workbook, users can use multiple worksheet tabs to connect to forms more than once for different POV combinations or connect to multiple forms.  </w:t>
      </w:r>
    </w:p>
    <w:p w14:paraId="4E3FD2AC" w14:textId="7E827C88" w:rsidR="00DB4FA7" w:rsidRDefault="00DB4FA7" w:rsidP="00085110">
      <w:pPr>
        <w:pStyle w:val="ListParagraph"/>
        <w:numPr>
          <w:ilvl w:val="0"/>
          <w:numId w:val="21"/>
        </w:numPr>
      </w:pPr>
      <w:r>
        <w:t xml:space="preserve">To connect to an additional form from within a workbook, simply navigate to a new </w:t>
      </w:r>
      <w:r w:rsidR="00B776DD">
        <w:t xml:space="preserve">Excel worksheet </w:t>
      </w:r>
      <w:r>
        <w:t>and repeat the connection steps described earlier.</w:t>
      </w:r>
    </w:p>
    <w:p w14:paraId="0181EB14" w14:textId="7993EA98" w:rsidR="00767636" w:rsidRDefault="00767636" w:rsidP="00085110">
      <w:pPr>
        <w:pStyle w:val="ListParagraph"/>
        <w:numPr>
          <w:ilvl w:val="0"/>
          <w:numId w:val="21"/>
        </w:numPr>
      </w:pPr>
      <w:r>
        <w:t xml:space="preserve">You may connect as many tabs </w:t>
      </w:r>
      <w:r w:rsidR="00DB4FA7">
        <w:t xml:space="preserve">to </w:t>
      </w:r>
      <w:proofErr w:type="spellStart"/>
      <w:r w:rsidR="00DB4FA7">
        <w:t>UPlan</w:t>
      </w:r>
      <w:proofErr w:type="spellEnd"/>
      <w:r w:rsidR="00DB4FA7">
        <w:t xml:space="preserve"> </w:t>
      </w:r>
      <w:r>
        <w:t xml:space="preserve">as you wish (Planning or Essbase), however </w:t>
      </w:r>
      <w:r w:rsidRPr="00B776DD">
        <w:rPr>
          <w:b/>
        </w:rPr>
        <w:t>performance tends to decrease with more than a few connections</w:t>
      </w:r>
      <w:r>
        <w:t xml:space="preserve">.  Excel may become unresponsive or crash.  In this case, go to your panel, click Disconnect All (screenshot below) &gt; Reconnect to only one or two necessary worksheets at any time. </w:t>
      </w:r>
      <w:r w:rsidR="00B776DD">
        <w:t xml:space="preserve"> </w:t>
      </w:r>
      <w:r w:rsidR="008D4855">
        <w:t>If this does not work, try s</w:t>
      </w:r>
      <w:r>
        <w:t xml:space="preserve">aving your </w:t>
      </w:r>
      <w:r w:rsidR="00D957D8">
        <w:t>E</w:t>
      </w:r>
      <w:r>
        <w:t xml:space="preserve">xcel.xlsx file, closing, opening file, connect to only the worksheets you wish to submit data </w:t>
      </w:r>
      <w:r w:rsidR="00E07FB4">
        <w:t>in</w:t>
      </w:r>
      <w:r>
        <w:t>.</w:t>
      </w:r>
    </w:p>
    <w:p w14:paraId="74B29FF6" w14:textId="77777777" w:rsidR="005176C0" w:rsidRDefault="005176C0" w:rsidP="00085110">
      <w:pPr>
        <w:pStyle w:val="ListParagraph"/>
      </w:pPr>
    </w:p>
    <w:p w14:paraId="36F8AA53" w14:textId="6AD23BDD" w:rsidR="005176C0" w:rsidRDefault="005E0237" w:rsidP="00085110">
      <w:pPr>
        <w:pStyle w:val="ListParagraph"/>
      </w:pPr>
      <w:r>
        <w:rPr>
          <w:noProof/>
        </w:rPr>
        <w:lastRenderedPageBreak/>
        <w:pict w14:anchorId="378C945F">
          <v:shape id="_x0000_i1027" type="#_x0000_t75" alt="" style="width:150pt;height:163.35pt;mso-width-percent:0;mso-height-percent:0;mso-width-percent:0;mso-height-percent:0">
            <v:imagedata r:id="rId56" o:title="disconnect_all"/>
          </v:shape>
        </w:pict>
      </w:r>
    </w:p>
    <w:p w14:paraId="1E4F8818" w14:textId="77777777" w:rsidR="005B0D5B" w:rsidRDefault="005B0D5B" w:rsidP="00085110">
      <w:pPr>
        <w:pStyle w:val="ListParagraph"/>
      </w:pPr>
    </w:p>
    <w:p w14:paraId="3081F1F3" w14:textId="6844035B" w:rsidR="00767636" w:rsidRDefault="00E13C66" w:rsidP="00085110">
      <w:pPr>
        <w:pStyle w:val="ListParagraph"/>
        <w:numPr>
          <w:ilvl w:val="0"/>
          <w:numId w:val="21"/>
        </w:numPr>
      </w:pPr>
      <w:r>
        <w:t>When opening an E</w:t>
      </w:r>
      <w:r w:rsidR="00767636">
        <w:t>xcel file with multiple worksheets with previous connections, using Ctrl + selecting only the worksheets you wish to connect</w:t>
      </w:r>
      <w:r w:rsidR="00D957D8">
        <w:t xml:space="preserve">. </w:t>
      </w:r>
      <w:r w:rsidR="00767636">
        <w:t xml:space="preserve"> </w:t>
      </w:r>
      <w:r w:rsidR="00D957D8">
        <w:t xml:space="preserve">This </w:t>
      </w:r>
      <w:r w:rsidR="00767636">
        <w:t>will selectively connect the worksheets to the databases you had previously connected to.</w:t>
      </w:r>
    </w:p>
    <w:p w14:paraId="042BD4DE" w14:textId="7AA25C2F" w:rsidR="00767636" w:rsidRDefault="00767636" w:rsidP="00085110">
      <w:pPr>
        <w:pStyle w:val="ListParagraph"/>
      </w:pPr>
      <w:r>
        <w:rPr>
          <w:noProof/>
          <w:lang w:eastAsia="ja-JP"/>
        </w:rPr>
        <w:drawing>
          <wp:inline distT="0" distB="0" distL="0" distR="0" wp14:anchorId="6973425E" wp14:editId="05C5F3BB">
            <wp:extent cx="5276850" cy="1123950"/>
            <wp:effectExtent l="0" t="0" r="0" b="0"/>
            <wp:docPr id="5" name="Picture 5" descr="C:\Users\dbeaman\Desktop\2014-10-27_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4-10-27_9-56-1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14:paraId="41B761C6" w14:textId="77777777" w:rsidR="005B0D5B" w:rsidRDefault="005B0D5B" w:rsidP="00085110">
      <w:pPr>
        <w:pStyle w:val="ListParagraph"/>
      </w:pPr>
    </w:p>
    <w:p w14:paraId="2091F71B" w14:textId="0197683E" w:rsidR="00767636" w:rsidRDefault="00767636" w:rsidP="00085110">
      <w:pPr>
        <w:pStyle w:val="ListParagraph"/>
        <w:numPr>
          <w:ilvl w:val="0"/>
          <w:numId w:val="21"/>
        </w:numPr>
      </w:pPr>
      <w:r>
        <w:t xml:space="preserve">Closing Excel will automatically disconnect from </w:t>
      </w:r>
      <w:proofErr w:type="gramStart"/>
      <w:r w:rsidR="00D957D8">
        <w:t>any and all</w:t>
      </w:r>
      <w:proofErr w:type="gramEnd"/>
      <w:r w:rsidR="00D957D8">
        <w:t xml:space="preserve"> active connections</w:t>
      </w:r>
      <w:r>
        <w:t>.</w:t>
      </w:r>
    </w:p>
    <w:p w14:paraId="1AC191F7" w14:textId="77777777" w:rsidR="00767636" w:rsidRDefault="00767636" w:rsidP="00085110">
      <w:pPr>
        <w:pStyle w:val="ListParagraph"/>
        <w:numPr>
          <w:ilvl w:val="0"/>
          <w:numId w:val="21"/>
        </w:numPr>
      </w:pPr>
      <w:r>
        <w:t>Opening Forms options are identical to Planning Web.  If a Form is Open and Connected in Smart View and you want to navigate to another form simultaneously you have two options:</w:t>
      </w:r>
    </w:p>
    <w:p w14:paraId="0F096B54" w14:textId="1C7CF2A0" w:rsidR="00767636" w:rsidRPr="005B0D5B" w:rsidRDefault="00767636" w:rsidP="00085110">
      <w:pPr>
        <w:pStyle w:val="ListParagraph"/>
        <w:numPr>
          <w:ilvl w:val="0"/>
          <w:numId w:val="23"/>
        </w:numPr>
      </w:pPr>
      <w:r>
        <w:t xml:space="preserve">Option 1: From current open form, </w:t>
      </w:r>
      <w:r w:rsidR="00D957D8">
        <w:t xml:space="preserve">navigate to </w:t>
      </w:r>
      <w:r>
        <w:t xml:space="preserve">Smart View Panel &gt; double-click on a different form or click Open Form.  </w:t>
      </w:r>
      <w:r w:rsidRPr="00935F11">
        <w:rPr>
          <w:b/>
        </w:rPr>
        <w:t>However just like Planning Web, this option erases any unsaved data, AND since it</w:t>
      </w:r>
      <w:r>
        <w:rPr>
          <w:b/>
        </w:rPr>
        <w:t xml:space="preserve"> i</w:t>
      </w:r>
      <w:r w:rsidRPr="00935F11">
        <w:rPr>
          <w:b/>
        </w:rPr>
        <w:t xml:space="preserve">s Excel will erase any </w:t>
      </w:r>
      <w:proofErr w:type="gramStart"/>
      <w:r w:rsidRPr="00935F11">
        <w:rPr>
          <w:b/>
        </w:rPr>
        <w:t>formulas</w:t>
      </w:r>
      <w:proofErr w:type="gramEnd"/>
      <w:r w:rsidRPr="00935F11">
        <w:rPr>
          <w:b/>
        </w:rPr>
        <w:t xml:space="preserve"> you had on the current form.</w:t>
      </w:r>
    </w:p>
    <w:p w14:paraId="0074A82A" w14:textId="4633967B" w:rsidR="005B0D5B" w:rsidRDefault="005B0D5B" w:rsidP="005B0D5B">
      <w:pPr>
        <w:ind w:left="720"/>
      </w:pPr>
      <w:r>
        <w:rPr>
          <w:noProof/>
          <w:lang w:eastAsia="ja-JP"/>
        </w:rPr>
        <w:lastRenderedPageBreak/>
        <w:drawing>
          <wp:inline distT="0" distB="0" distL="0" distR="0" wp14:anchorId="243FF63A" wp14:editId="681419C2">
            <wp:extent cx="5495544" cy="4535424"/>
            <wp:effectExtent l="0" t="0" r="0" b="0"/>
            <wp:docPr id="56" name="Picture 56" descr="preserve_formula_data_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eserve_formula_data_optio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5544" cy="4535424"/>
                    </a:xfrm>
                    <a:prstGeom prst="rect">
                      <a:avLst/>
                    </a:prstGeom>
                    <a:noFill/>
                    <a:ln>
                      <a:noFill/>
                    </a:ln>
                  </pic:spPr>
                </pic:pic>
              </a:graphicData>
            </a:graphic>
          </wp:inline>
        </w:drawing>
      </w:r>
    </w:p>
    <w:p w14:paraId="77672AA3" w14:textId="5E639D91" w:rsidR="00767636" w:rsidRDefault="00767636" w:rsidP="00085110">
      <w:pPr>
        <w:pStyle w:val="ListParagraph"/>
        <w:numPr>
          <w:ilvl w:val="0"/>
          <w:numId w:val="23"/>
        </w:numPr>
      </w:pPr>
      <w:r>
        <w:t xml:space="preserve">Option 2: From current open form, </w:t>
      </w:r>
      <w:r w:rsidRPr="00935F11">
        <w:rPr>
          <w:b/>
        </w:rPr>
        <w:t>navigate to a new blank Excel worksheet</w:t>
      </w:r>
      <w:r>
        <w:t xml:space="preserve">, Smart View Panel &gt; Connect to database &gt; Open different Form.  This preserves the formulas </w:t>
      </w:r>
      <w:r w:rsidR="00D957D8">
        <w:t xml:space="preserve">and unsaved data </w:t>
      </w:r>
      <w:r>
        <w:t>in other open forms.</w:t>
      </w:r>
    </w:p>
    <w:p w14:paraId="4BDBA71A" w14:textId="32AD7D3D" w:rsidR="00C567E1" w:rsidRDefault="00C567E1" w:rsidP="00085110">
      <w:pPr>
        <w:pStyle w:val="Heading2"/>
      </w:pPr>
      <w:bookmarkStart w:id="48" w:name="_Toc94175160"/>
      <w:r>
        <w:t xml:space="preserve">Save </w:t>
      </w:r>
      <w:r w:rsidR="000877EA">
        <w:t>versus</w:t>
      </w:r>
      <w:r>
        <w:t xml:space="preserve"> Submit </w:t>
      </w:r>
      <w:r w:rsidR="009A3A49">
        <w:t xml:space="preserve">versus Open Form </w:t>
      </w:r>
      <w:r>
        <w:t>in Smart View</w:t>
      </w:r>
      <w:bookmarkEnd w:id="48"/>
    </w:p>
    <w:p w14:paraId="44A65BE6" w14:textId="60BFC377" w:rsidR="00903575" w:rsidRDefault="00903575" w:rsidP="00085110">
      <w:pPr>
        <w:spacing w:before="100" w:beforeAutospacing="1" w:after="100" w:afterAutospacing="1" w:line="240" w:lineRule="auto"/>
        <w:contextualSpacing/>
      </w:pPr>
      <w:r>
        <w:t xml:space="preserve">While using Smart View, you can </w:t>
      </w:r>
      <w:r w:rsidRPr="00903575">
        <w:rPr>
          <w:b/>
        </w:rPr>
        <w:t>save</w:t>
      </w:r>
      <w:r>
        <w:t xml:space="preserve"> your Excel file to your desktop </w:t>
      </w:r>
      <w:r w:rsidR="00D957D8">
        <w:t xml:space="preserve">or shared drive, </w:t>
      </w:r>
      <w:r>
        <w:t xml:space="preserve">and you </w:t>
      </w:r>
      <w:r w:rsidRPr="00D957D8">
        <w:rPr>
          <w:b/>
        </w:rPr>
        <w:t>submit</w:t>
      </w:r>
      <w:r>
        <w:t xml:space="preserve"> data to </w:t>
      </w:r>
      <w:proofErr w:type="spellStart"/>
      <w:r>
        <w:t>UPlan</w:t>
      </w:r>
      <w:proofErr w:type="spellEnd"/>
      <w:r>
        <w:t xml:space="preserve">.  These are distinct, separate actions.  </w:t>
      </w:r>
    </w:p>
    <w:p w14:paraId="1D9D7A2F" w14:textId="6740DE72" w:rsidR="00355EF2" w:rsidRDefault="00C567E1" w:rsidP="00085110">
      <w:pPr>
        <w:pStyle w:val="ListParagraph"/>
        <w:numPr>
          <w:ilvl w:val="0"/>
          <w:numId w:val="26"/>
        </w:numPr>
        <w:spacing w:before="100" w:beforeAutospacing="1" w:after="100" w:afterAutospacing="1" w:line="240" w:lineRule="auto"/>
        <w:ind w:left="720"/>
      </w:pPr>
      <w:r>
        <w:t xml:space="preserve">In the web form, </w:t>
      </w:r>
      <w:proofErr w:type="gramStart"/>
      <w:r w:rsidRPr="00355EF2">
        <w:rPr>
          <w:b/>
        </w:rPr>
        <w:t>Save</w:t>
      </w:r>
      <w:proofErr w:type="gramEnd"/>
      <w:r>
        <w:t xml:space="preserve"> </w:t>
      </w:r>
      <w:r w:rsidR="00A73F4B">
        <w:rPr>
          <w:noProof/>
          <w:lang w:eastAsia="ja-JP"/>
        </w:rPr>
        <w:drawing>
          <wp:inline distT="0" distB="0" distL="0" distR="0" wp14:anchorId="7217B1D3" wp14:editId="444B82DF">
            <wp:extent cx="276225" cy="228600"/>
            <wp:effectExtent l="0" t="0" r="9525" b="0"/>
            <wp:docPr id="32" name="Picture 32" descr="C:\Users\dbeaman\Desktop\2016-01-25_1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25_10-35-3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3C7492">
        <w:t xml:space="preserve"> </w:t>
      </w:r>
      <w:r>
        <w:t xml:space="preserve">pushes data to the database and updates the form.  </w:t>
      </w:r>
    </w:p>
    <w:p w14:paraId="70EB82FE" w14:textId="1D9AABF3" w:rsidR="001C16C0" w:rsidRDefault="001C16C0" w:rsidP="00085110">
      <w:pPr>
        <w:pStyle w:val="ListParagraph"/>
        <w:spacing w:before="100" w:beforeAutospacing="1" w:after="100" w:afterAutospacing="1" w:line="240" w:lineRule="auto"/>
      </w:pPr>
    </w:p>
    <w:p w14:paraId="4388C3DC" w14:textId="77777777" w:rsidR="005B0D5B" w:rsidRDefault="00C567E1" w:rsidP="00085110">
      <w:pPr>
        <w:pStyle w:val="ListParagraph"/>
        <w:numPr>
          <w:ilvl w:val="0"/>
          <w:numId w:val="26"/>
        </w:numPr>
        <w:spacing w:before="100" w:beforeAutospacing="1" w:after="100" w:afterAutospacing="1" w:line="240" w:lineRule="auto"/>
        <w:ind w:left="720"/>
      </w:pPr>
      <w:r>
        <w:t xml:space="preserve">In Smart View, </w:t>
      </w:r>
      <w:r w:rsidRPr="00C567E1">
        <w:rPr>
          <w:b/>
        </w:rPr>
        <w:t>Submit Data</w:t>
      </w:r>
      <w:r w:rsidR="004031AB">
        <w:t xml:space="preserve"> push</w:t>
      </w:r>
      <w:r>
        <w:t>es</w:t>
      </w:r>
      <w:r w:rsidR="004031AB">
        <w:t xml:space="preserve"> data </w:t>
      </w:r>
      <w:r>
        <w:t>to the database and updates the form</w:t>
      </w:r>
      <w:r w:rsidR="00776BBC">
        <w:t xml:space="preserve">.  </w:t>
      </w:r>
    </w:p>
    <w:p w14:paraId="0B977E73" w14:textId="77777777" w:rsidR="005B0D5B" w:rsidRDefault="005B0D5B" w:rsidP="005B0D5B">
      <w:pPr>
        <w:pStyle w:val="ListParagraph"/>
      </w:pPr>
    </w:p>
    <w:p w14:paraId="02DEF8A4" w14:textId="0674A273" w:rsidR="00604457" w:rsidRDefault="00E818F5" w:rsidP="005B0D5B">
      <w:pPr>
        <w:spacing w:before="100" w:beforeAutospacing="1" w:after="100" w:afterAutospacing="1" w:line="240" w:lineRule="auto"/>
        <w:ind w:left="360"/>
      </w:pPr>
      <w:r>
        <w:rPr>
          <w:noProof/>
          <w:lang w:eastAsia="ja-JP"/>
        </w:rPr>
        <w:lastRenderedPageBreak/>
        <w:drawing>
          <wp:inline distT="0" distB="0" distL="0" distR="0" wp14:anchorId="763C31C0" wp14:editId="4229138A">
            <wp:extent cx="5888736"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25_10-36-47.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888736" cy="1143000"/>
                    </a:xfrm>
                    <a:prstGeom prst="rect">
                      <a:avLst/>
                    </a:prstGeom>
                    <a:noFill/>
                    <a:ln>
                      <a:noFill/>
                    </a:ln>
                  </pic:spPr>
                </pic:pic>
              </a:graphicData>
            </a:graphic>
          </wp:inline>
        </w:drawing>
      </w:r>
    </w:p>
    <w:p w14:paraId="3D653018" w14:textId="7B3C0545" w:rsidR="00C567E1" w:rsidRDefault="00776BBC" w:rsidP="00085110">
      <w:pPr>
        <w:spacing w:before="100" w:beforeAutospacing="1" w:after="100" w:afterAutospacing="1" w:line="240" w:lineRule="auto"/>
        <w:ind w:left="720"/>
        <w:contextualSpacing/>
      </w:pPr>
      <w:r>
        <w:t xml:space="preserve">Submit Data </w:t>
      </w:r>
      <w:r w:rsidR="00C567E1">
        <w:t xml:space="preserve">buttons appear </w:t>
      </w:r>
      <w:r>
        <w:t xml:space="preserve">in </w:t>
      </w:r>
      <w:r w:rsidR="000877EA">
        <w:t xml:space="preserve">both </w:t>
      </w:r>
      <w:r>
        <w:t xml:space="preserve">the </w:t>
      </w:r>
      <w:r w:rsidR="00997EDF">
        <w:t>Smart View</w:t>
      </w:r>
      <w:r>
        <w:t xml:space="preserve"> </w:t>
      </w:r>
      <w:r w:rsidR="004031AB">
        <w:t>and</w:t>
      </w:r>
      <w:r>
        <w:t xml:space="preserve"> Planning ribbon</w:t>
      </w:r>
      <w:r w:rsidR="00C567E1">
        <w:t xml:space="preserve">s.  </w:t>
      </w:r>
      <w:r w:rsidR="00C5282E">
        <w:t>(Although the icons look different the functionality is the same.)</w:t>
      </w:r>
      <w:r w:rsidR="00F45996">
        <w:t xml:space="preserve"> </w:t>
      </w:r>
    </w:p>
    <w:p w14:paraId="7BE6CCB4" w14:textId="60481691" w:rsidR="00F45996" w:rsidRPr="00F45996" w:rsidRDefault="00F45996" w:rsidP="00085110">
      <w:pPr>
        <w:pStyle w:val="ListParagraph"/>
        <w:numPr>
          <w:ilvl w:val="1"/>
          <w:numId w:val="26"/>
        </w:numPr>
        <w:spacing w:before="100" w:beforeAutospacing="1" w:after="100" w:afterAutospacing="1" w:line="240" w:lineRule="auto"/>
        <w:ind w:left="1080"/>
      </w:pPr>
      <w:r>
        <w:t>J</w:t>
      </w:r>
      <w:r w:rsidR="00F67D6D" w:rsidRPr="00F45996">
        <w:t xml:space="preserve">ust like planning web, </w:t>
      </w:r>
      <w:r w:rsidR="00DB4FA7" w:rsidRPr="00F45996">
        <w:t>Submit Data will send a</w:t>
      </w:r>
      <w:r w:rsidR="00F67D6D" w:rsidRPr="00F45996">
        <w:t>ll</w:t>
      </w:r>
      <w:r w:rsidR="00DB4FA7" w:rsidRPr="00F45996">
        <w:t xml:space="preserve"> unsaved data </w:t>
      </w:r>
      <w:r w:rsidR="00F67D6D" w:rsidRPr="00F45996">
        <w:t>in a composite form back to the database.</w:t>
      </w:r>
    </w:p>
    <w:p w14:paraId="1B061116" w14:textId="77777777" w:rsidR="00F45996" w:rsidRDefault="00F45996" w:rsidP="00085110">
      <w:pPr>
        <w:pStyle w:val="ListParagraph"/>
        <w:numPr>
          <w:ilvl w:val="1"/>
          <w:numId w:val="26"/>
        </w:numPr>
        <w:spacing w:before="100" w:beforeAutospacing="1" w:after="100" w:afterAutospacing="1" w:line="240" w:lineRule="auto"/>
        <w:ind w:left="1080"/>
      </w:pPr>
      <w:r>
        <w:t>Submit Data for multiple active worksheets at the same time by selecting the worksheets using Ctrl + select worksheets &gt; Submit Data on any active worksheet.</w:t>
      </w:r>
    </w:p>
    <w:p w14:paraId="4CAC6EF0" w14:textId="77777777" w:rsidR="001C16C0" w:rsidRDefault="00F45996" w:rsidP="00085110">
      <w:pPr>
        <w:pStyle w:val="ListParagraph"/>
        <w:numPr>
          <w:ilvl w:val="1"/>
          <w:numId w:val="26"/>
        </w:numPr>
        <w:spacing w:before="100" w:beforeAutospacing="1" w:after="100" w:afterAutospacing="1" w:line="240" w:lineRule="auto"/>
        <w:ind w:left="1080"/>
      </w:pPr>
      <w:r>
        <w:t>O</w:t>
      </w:r>
      <w:r w:rsidR="007C4084" w:rsidRPr="00F67D6D">
        <w:t xml:space="preserve">nce data is submitted to the </w:t>
      </w:r>
      <w:proofErr w:type="spellStart"/>
      <w:r w:rsidR="007C4084" w:rsidRPr="00F67D6D">
        <w:t>UPlan</w:t>
      </w:r>
      <w:proofErr w:type="spellEnd"/>
      <w:r w:rsidR="007C4084" w:rsidRPr="00F67D6D">
        <w:t xml:space="preserve"> database the Undo feature will no longer work.</w:t>
      </w:r>
    </w:p>
    <w:p w14:paraId="6E3A6640" w14:textId="4F5F3295" w:rsidR="00767636" w:rsidRDefault="00C567E1" w:rsidP="00085110">
      <w:pPr>
        <w:pStyle w:val="ListParagraph"/>
        <w:numPr>
          <w:ilvl w:val="1"/>
          <w:numId w:val="26"/>
        </w:numPr>
        <w:spacing w:before="100" w:beforeAutospacing="1" w:after="100" w:afterAutospacing="1" w:line="240" w:lineRule="auto"/>
        <w:ind w:left="1080"/>
      </w:pPr>
      <w:r>
        <w:t>In Sm</w:t>
      </w:r>
      <w:r w:rsidR="00C5282E">
        <w:t>art View, Excel &gt; File &gt; Save/</w:t>
      </w:r>
      <w:r>
        <w:t xml:space="preserve">Save As saves a </w:t>
      </w:r>
      <w:r w:rsidRPr="001C16C0">
        <w:t>local</w:t>
      </w:r>
      <w:r>
        <w:t xml:space="preserve"> </w:t>
      </w:r>
      <w:r w:rsidR="00F45996">
        <w:t>E</w:t>
      </w:r>
      <w:r>
        <w:t xml:space="preserve">xcel.xlsx </w:t>
      </w:r>
      <w:r w:rsidR="00C5282E">
        <w:t>version of your document</w:t>
      </w:r>
      <w:r>
        <w:t>.</w:t>
      </w:r>
      <w:r w:rsidR="00C5282E">
        <w:t xml:space="preserve">  It does not Save or Submit anything back to the database.</w:t>
      </w:r>
      <w:r w:rsidR="001C16C0">
        <w:t xml:space="preserve">  </w:t>
      </w:r>
      <w:r w:rsidR="007C4084" w:rsidRPr="00F45996">
        <w:t xml:space="preserve">If you save data in your workbook on your local desktop without having submitted changes to the </w:t>
      </w:r>
      <w:proofErr w:type="spellStart"/>
      <w:r w:rsidR="007C4084" w:rsidRPr="00F45996">
        <w:t>UPlan</w:t>
      </w:r>
      <w:proofErr w:type="spellEnd"/>
      <w:r w:rsidR="007C4084" w:rsidRPr="00F45996">
        <w:t xml:space="preserve"> database, you can return later and still submit the data, as long has you have not clicked on the Refresh button in the Planning ribbon.</w:t>
      </w:r>
    </w:p>
    <w:p w14:paraId="7B9BB856" w14:textId="2CF91C6C" w:rsidR="009A3A49" w:rsidRDefault="009A3A49" w:rsidP="00085110">
      <w:pPr>
        <w:spacing w:before="100" w:beforeAutospacing="1" w:after="100" w:afterAutospacing="1" w:line="240" w:lineRule="auto"/>
        <w:contextualSpacing/>
      </w:pPr>
      <w:r>
        <w:t>The following table can be used when trying to remember the differences between Submit, Save and Open Form.</w:t>
      </w:r>
    </w:p>
    <w:p w14:paraId="600C6B4F" w14:textId="77777777" w:rsidR="009A3A49" w:rsidRDefault="009A3A49" w:rsidP="00085110">
      <w:pPr>
        <w:spacing w:before="100" w:beforeAutospacing="1" w:after="100" w:afterAutospacing="1" w:line="240" w:lineRule="auto"/>
        <w:contextualSpacing/>
      </w:pPr>
    </w:p>
    <w:tbl>
      <w:tblPr>
        <w:tblStyle w:val="LightList-Accent1"/>
        <w:tblW w:w="0" w:type="auto"/>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918"/>
        <w:gridCol w:w="1577"/>
        <w:gridCol w:w="512"/>
        <w:gridCol w:w="251"/>
        <w:gridCol w:w="236"/>
        <w:gridCol w:w="1834"/>
        <w:gridCol w:w="3780"/>
      </w:tblGrid>
      <w:tr w:rsidR="00F9431C" w:rsidRPr="000877EA" w14:paraId="3C7A4E3C" w14:textId="26A915A1" w:rsidTr="008D5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9708966" w14:textId="3B5C3D7D" w:rsidR="00F9431C" w:rsidRPr="000877EA" w:rsidRDefault="00F9431C" w:rsidP="00085110">
            <w:pPr>
              <w:spacing w:before="100" w:beforeAutospacing="1" w:after="100" w:afterAutospacing="1"/>
              <w:contextualSpacing/>
            </w:pPr>
            <w:r>
              <w:t>Action</w:t>
            </w:r>
          </w:p>
        </w:tc>
        <w:tc>
          <w:tcPr>
            <w:tcW w:w="1577" w:type="dxa"/>
          </w:tcPr>
          <w:p w14:paraId="4E983E3C" w14:textId="5CAFA61F"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r>
              <w:t>What it does</w:t>
            </w:r>
          </w:p>
        </w:tc>
        <w:tc>
          <w:tcPr>
            <w:tcW w:w="512" w:type="dxa"/>
          </w:tcPr>
          <w:p w14:paraId="419870F8" w14:textId="76D74418"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51" w:type="dxa"/>
          </w:tcPr>
          <w:p w14:paraId="1032A686" w14:textId="0D90609E"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rPr>
                <w:b w:val="0"/>
                <w:bCs w:val="0"/>
              </w:rPr>
            </w:pPr>
          </w:p>
        </w:tc>
        <w:tc>
          <w:tcPr>
            <w:tcW w:w="236" w:type="dxa"/>
          </w:tcPr>
          <w:p w14:paraId="1D540CC3" w14:textId="6BCDBB53"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p>
        </w:tc>
        <w:tc>
          <w:tcPr>
            <w:tcW w:w="1834" w:type="dxa"/>
          </w:tcPr>
          <w:p w14:paraId="11154B52" w14:textId="130B7C2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Risks</w:t>
            </w:r>
          </w:p>
        </w:tc>
        <w:tc>
          <w:tcPr>
            <w:tcW w:w="3780" w:type="dxa"/>
          </w:tcPr>
          <w:p w14:paraId="78F73FDC" w14:textId="3AA5EE62" w:rsidR="00F9431C" w:rsidRPr="000877EA" w:rsidRDefault="00F9431C" w:rsidP="00085110">
            <w:pPr>
              <w:spacing w:before="100" w:beforeAutospacing="1" w:after="100" w:afterAutospacing="1"/>
              <w:contextualSpacing/>
              <w:cnfStyle w:val="100000000000" w:firstRow="1" w:lastRow="0" w:firstColumn="0" w:lastColumn="0" w:oddVBand="0" w:evenVBand="0" w:oddHBand="0" w:evenHBand="0" w:firstRowFirstColumn="0" w:firstRowLastColumn="0" w:lastRowFirstColumn="0" w:lastRowLastColumn="0"/>
            </w:pPr>
            <w:r>
              <w:t>When to use</w:t>
            </w:r>
          </w:p>
        </w:tc>
      </w:tr>
      <w:tr w:rsidR="00F9431C" w:rsidRPr="000877EA" w14:paraId="785FAD33" w14:textId="7926225E"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3B1832E2" w14:textId="1B011190" w:rsidR="00F9431C" w:rsidRPr="000877EA" w:rsidRDefault="00F9431C" w:rsidP="00085110">
            <w:pPr>
              <w:spacing w:before="100" w:beforeAutospacing="1" w:after="100" w:afterAutospacing="1"/>
              <w:contextualSpacing/>
            </w:pPr>
            <w:proofErr w:type="spellStart"/>
            <w:r>
              <w:t>Ctrl+S</w:t>
            </w:r>
            <w:proofErr w:type="spellEnd"/>
            <w:r>
              <w:t xml:space="preserve"> (Save)</w:t>
            </w:r>
          </w:p>
        </w:tc>
        <w:tc>
          <w:tcPr>
            <w:tcW w:w="2340" w:type="dxa"/>
            <w:gridSpan w:val="3"/>
            <w:tcBorders>
              <w:top w:val="none" w:sz="0" w:space="0" w:color="auto"/>
              <w:bottom w:val="none" w:sz="0" w:space="0" w:color="auto"/>
            </w:tcBorders>
          </w:tcPr>
          <w:p w14:paraId="2A64CED6" w14:textId="5143E571"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Saves a version of your form to your computer</w:t>
            </w:r>
          </w:p>
        </w:tc>
        <w:tc>
          <w:tcPr>
            <w:tcW w:w="2070" w:type="dxa"/>
            <w:gridSpan w:val="2"/>
            <w:tcBorders>
              <w:top w:val="none" w:sz="0" w:space="0" w:color="auto"/>
              <w:bottom w:val="none" w:sz="0" w:space="0" w:color="auto"/>
            </w:tcBorders>
          </w:tcPr>
          <w:p w14:paraId="24143FED" w14:textId="482AB9C8"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 xml:space="preserve">Does not send data to the </w:t>
            </w:r>
            <w:proofErr w:type="spellStart"/>
            <w:r>
              <w:t>UPlan</w:t>
            </w:r>
            <w:proofErr w:type="spellEnd"/>
            <w:r>
              <w:t xml:space="preserve"> database</w:t>
            </w:r>
          </w:p>
        </w:tc>
        <w:tc>
          <w:tcPr>
            <w:tcW w:w="3780" w:type="dxa"/>
            <w:tcBorders>
              <w:top w:val="none" w:sz="0" w:space="0" w:color="auto"/>
              <w:bottom w:val="none" w:sz="0" w:space="0" w:color="auto"/>
              <w:right w:val="none" w:sz="0" w:space="0" w:color="auto"/>
            </w:tcBorders>
          </w:tcPr>
          <w:p w14:paraId="37E53B78" w14:textId="2A25F763"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 xml:space="preserve">Only use if you have formulas, cell references or supplemental data in your workbook; if you do save your workbook locally, </w:t>
            </w:r>
            <w:r w:rsidRPr="001E5C77">
              <w:rPr>
                <w:u w:val="single"/>
              </w:rPr>
              <w:t>always</w:t>
            </w:r>
            <w:r>
              <w:t xml:space="preserve"> use it to make further changes to your plan/forecast</w:t>
            </w:r>
          </w:p>
        </w:tc>
      </w:tr>
      <w:tr w:rsidR="00F9431C" w:rsidRPr="000877EA" w14:paraId="0802345D" w14:textId="7EB43862" w:rsidTr="008D56FF">
        <w:tc>
          <w:tcPr>
            <w:cnfStyle w:val="001000000000" w:firstRow="0" w:lastRow="0" w:firstColumn="1" w:lastColumn="0" w:oddVBand="0" w:evenVBand="0" w:oddHBand="0" w:evenHBand="0" w:firstRowFirstColumn="0" w:firstRowLastColumn="0" w:lastRowFirstColumn="0" w:lastRowLastColumn="0"/>
            <w:tcW w:w="918" w:type="dxa"/>
          </w:tcPr>
          <w:p w14:paraId="098465FB" w14:textId="77777777" w:rsidR="00F9431C" w:rsidRPr="000877EA" w:rsidRDefault="00F9431C" w:rsidP="00085110">
            <w:pPr>
              <w:spacing w:before="100" w:beforeAutospacing="1" w:after="100" w:afterAutospacing="1"/>
              <w:contextualSpacing/>
            </w:pPr>
            <w:r w:rsidRPr="000877EA">
              <w:t>Refresh</w:t>
            </w:r>
          </w:p>
        </w:tc>
        <w:tc>
          <w:tcPr>
            <w:tcW w:w="2340" w:type="dxa"/>
            <w:gridSpan w:val="3"/>
          </w:tcPr>
          <w:p w14:paraId="3749099A" w14:textId="19D40F2B"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Refreshes the data on your form with current data from the database for the POV selected</w:t>
            </w:r>
          </w:p>
        </w:tc>
        <w:tc>
          <w:tcPr>
            <w:tcW w:w="2070" w:type="dxa"/>
            <w:gridSpan w:val="2"/>
          </w:tcPr>
          <w:p w14:paraId="31C178B3" w14:textId="61ED59B4"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made (except formulas are retained)</w:t>
            </w:r>
          </w:p>
        </w:tc>
        <w:tc>
          <w:tcPr>
            <w:tcW w:w="3780" w:type="dxa"/>
          </w:tcPr>
          <w:p w14:paraId="66403F05" w14:textId="445BC7F1" w:rsidR="00F9431C"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If you have made a mistake that has not yet been submitted to </w:t>
            </w:r>
            <w:proofErr w:type="spellStart"/>
            <w:r>
              <w:t>UPlan</w:t>
            </w:r>
            <w:proofErr w:type="spellEnd"/>
            <w:r>
              <w:t xml:space="preserve"> and want to start over</w:t>
            </w:r>
          </w:p>
        </w:tc>
      </w:tr>
      <w:tr w:rsidR="00F9431C" w:rsidRPr="000877EA" w14:paraId="42D2D5C9" w14:textId="6950A6D3"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579F77F9" w14:textId="36DD9812" w:rsidR="00F9431C" w:rsidRPr="000877EA" w:rsidRDefault="00F9431C" w:rsidP="00085110">
            <w:pPr>
              <w:spacing w:before="100" w:beforeAutospacing="1" w:after="100" w:afterAutospacing="1"/>
              <w:contextualSpacing/>
            </w:pPr>
            <w:r>
              <w:t>Submit Data</w:t>
            </w:r>
          </w:p>
        </w:tc>
        <w:tc>
          <w:tcPr>
            <w:tcW w:w="2340" w:type="dxa"/>
            <w:gridSpan w:val="3"/>
            <w:tcBorders>
              <w:top w:val="none" w:sz="0" w:space="0" w:color="auto"/>
              <w:bottom w:val="none" w:sz="0" w:space="0" w:color="auto"/>
            </w:tcBorders>
          </w:tcPr>
          <w:p w14:paraId="1BCA8166" w14:textId="34C60235" w:rsidR="00F9431C" w:rsidRPr="000877EA"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 xml:space="preserve">Sends data to the </w:t>
            </w:r>
            <w:proofErr w:type="spellStart"/>
            <w:r>
              <w:t>UPlan</w:t>
            </w:r>
            <w:proofErr w:type="spellEnd"/>
            <w:r>
              <w:t xml:space="preserve"> database</w:t>
            </w:r>
          </w:p>
        </w:tc>
        <w:tc>
          <w:tcPr>
            <w:tcW w:w="2070" w:type="dxa"/>
            <w:gridSpan w:val="2"/>
            <w:tcBorders>
              <w:top w:val="none" w:sz="0" w:space="0" w:color="auto"/>
              <w:bottom w:val="none" w:sz="0" w:space="0" w:color="auto"/>
            </w:tcBorders>
          </w:tcPr>
          <w:p w14:paraId="4C403B28" w14:textId="6A4FBC0C"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Does not save data locally; cannot Undo after you Submit Data</w:t>
            </w:r>
          </w:p>
        </w:tc>
        <w:tc>
          <w:tcPr>
            <w:tcW w:w="3780" w:type="dxa"/>
            <w:tcBorders>
              <w:top w:val="none" w:sz="0" w:space="0" w:color="auto"/>
              <w:bottom w:val="none" w:sz="0" w:space="0" w:color="auto"/>
              <w:right w:val="none" w:sz="0" w:space="0" w:color="auto"/>
            </w:tcBorders>
          </w:tcPr>
          <w:p w14:paraId="572A5BD3" w14:textId="5DE50AD6" w:rsidR="00F9431C" w:rsidRDefault="00F9431C" w:rsidP="00085110">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pPr>
            <w:r>
              <w:t>Often – while you don’t need to submit data every time you make a change, submitting frequently ensures you don’t lose your work</w:t>
            </w:r>
          </w:p>
        </w:tc>
      </w:tr>
      <w:tr w:rsidR="00F9431C" w:rsidRPr="000877EA" w14:paraId="646E111E" w14:textId="21ACFF17" w:rsidTr="008D56FF">
        <w:tc>
          <w:tcPr>
            <w:cnfStyle w:val="001000000000" w:firstRow="0" w:lastRow="0" w:firstColumn="1" w:lastColumn="0" w:oddVBand="0" w:evenVBand="0" w:oddHBand="0" w:evenHBand="0" w:firstRowFirstColumn="0" w:firstRowLastColumn="0" w:lastRowFirstColumn="0" w:lastRowLastColumn="0"/>
            <w:tcW w:w="918" w:type="dxa"/>
          </w:tcPr>
          <w:p w14:paraId="2D604E8C" w14:textId="718D8E8B" w:rsidR="00F9431C" w:rsidRPr="000877EA" w:rsidRDefault="00F9431C" w:rsidP="00085110">
            <w:pPr>
              <w:spacing w:before="100" w:beforeAutospacing="1" w:after="100" w:afterAutospacing="1"/>
              <w:contextualSpacing/>
            </w:pPr>
            <w:r>
              <w:t>Open Form</w:t>
            </w:r>
          </w:p>
        </w:tc>
        <w:tc>
          <w:tcPr>
            <w:tcW w:w="2340" w:type="dxa"/>
            <w:gridSpan w:val="3"/>
          </w:tcPr>
          <w:p w14:paraId="62B2121F" w14:textId="1E480390"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 xml:space="preserve">Re-opens your form with current data from the </w:t>
            </w:r>
            <w:proofErr w:type="spellStart"/>
            <w:r>
              <w:t>UPlan</w:t>
            </w:r>
            <w:proofErr w:type="spellEnd"/>
            <w:r>
              <w:t xml:space="preserve"> database for the POV selected</w:t>
            </w:r>
          </w:p>
        </w:tc>
        <w:tc>
          <w:tcPr>
            <w:tcW w:w="2070" w:type="dxa"/>
            <w:gridSpan w:val="2"/>
          </w:tcPr>
          <w:p w14:paraId="617577FE" w14:textId="7031051E"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Does not save or submit any changes you make (including formulas)</w:t>
            </w:r>
          </w:p>
        </w:tc>
        <w:tc>
          <w:tcPr>
            <w:tcW w:w="3780" w:type="dxa"/>
          </w:tcPr>
          <w:p w14:paraId="72892569" w14:textId="239E5486" w:rsidR="00F9431C" w:rsidRPr="000877EA" w:rsidRDefault="00F9431C" w:rsidP="00085110">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pPr>
            <w:r>
              <w:t>Only as a last resort</w:t>
            </w:r>
          </w:p>
        </w:tc>
      </w:tr>
    </w:tbl>
    <w:p w14:paraId="7BCD6AB6" w14:textId="77777777" w:rsidR="009A3A49" w:rsidRPr="001C16C0" w:rsidRDefault="009A3A49" w:rsidP="00085110">
      <w:pPr>
        <w:spacing w:before="100" w:beforeAutospacing="1" w:after="100" w:afterAutospacing="1" w:line="240" w:lineRule="auto"/>
        <w:contextualSpacing/>
      </w:pPr>
    </w:p>
    <w:p w14:paraId="5171AA8C" w14:textId="4A2F8C52" w:rsidR="005A4882" w:rsidRDefault="00EC6E15" w:rsidP="004B7A41">
      <w:pPr>
        <w:pStyle w:val="Heading1"/>
      </w:pPr>
      <w:bookmarkStart w:id="49" w:name="_Toc94175161"/>
      <w:r>
        <w:lastRenderedPageBreak/>
        <w:t>Troubleshooting</w:t>
      </w:r>
      <w:bookmarkEnd w:id="49"/>
      <w:r w:rsidR="00E3582D" w:rsidRPr="00DE0591">
        <w:t xml:space="preserve"> </w:t>
      </w:r>
    </w:p>
    <w:p w14:paraId="10A89C19" w14:textId="1D26F657" w:rsidR="00E74C8D" w:rsidRDefault="00EC6E15" w:rsidP="00085110">
      <w:pPr>
        <w:pStyle w:val="Heading2"/>
      </w:pPr>
      <w:bookmarkStart w:id="50" w:name="_Toc94175162"/>
      <w:r>
        <w:t>If Smart View is disabled</w:t>
      </w:r>
      <w:bookmarkEnd w:id="50"/>
    </w:p>
    <w:p w14:paraId="53CFCE8B" w14:textId="77777777" w:rsidR="00AE3F5D" w:rsidRDefault="00602DCD" w:rsidP="00DD4BF6">
      <w:pPr>
        <w:pStyle w:val="ListParagraph"/>
        <w:numPr>
          <w:ilvl w:val="0"/>
          <w:numId w:val="47"/>
        </w:numPr>
      </w:pPr>
      <w:r>
        <w:t>Open Excel</w:t>
      </w:r>
      <w:r w:rsidR="00EF3733">
        <w:t xml:space="preserve"> and </w:t>
      </w:r>
      <w:r w:rsidR="00AE3F5D">
        <w:t>go to File &gt; Options &gt; Add-Ins</w:t>
      </w:r>
      <w:r>
        <w:t>.</w:t>
      </w:r>
    </w:p>
    <w:p w14:paraId="7451C5A6" w14:textId="77777777" w:rsidR="00395D29" w:rsidRDefault="00AE3F5D" w:rsidP="00DD4BF6">
      <w:pPr>
        <w:pStyle w:val="ListParagraph"/>
        <w:numPr>
          <w:ilvl w:val="0"/>
          <w:numId w:val="47"/>
        </w:numPr>
      </w:pPr>
      <w:r>
        <w:t xml:space="preserve">On the Manage drop down list at the </w:t>
      </w:r>
      <w:r w:rsidR="00EF3733">
        <w:t>bottom of the Options window, select “Disabled Items” and click Go.</w:t>
      </w:r>
      <w:r>
        <w:t xml:space="preserve"> </w:t>
      </w:r>
    </w:p>
    <w:p w14:paraId="63B5EE66" w14:textId="5CE91183" w:rsidR="00AE3F5D" w:rsidRDefault="005E0237" w:rsidP="00AF7425">
      <w:pPr>
        <w:ind w:left="720"/>
        <w:contextualSpacing/>
      </w:pPr>
      <w:r>
        <w:rPr>
          <w:noProof/>
        </w:rPr>
        <w:pict w14:anchorId="499F3022">
          <v:shape id="_x0000_i1026" type="#_x0000_t75" alt="" style="width:443.35pt;height:361.35pt;mso-width-percent:0;mso-height-percent:0;mso-width-percent:0;mso-height-percent:0">
            <v:imagedata r:id="rId61" o:title="disabled_add-ins"/>
          </v:shape>
        </w:pict>
      </w:r>
    </w:p>
    <w:p w14:paraId="7D0C26F3" w14:textId="0DD3BC94" w:rsidR="005176C0" w:rsidRDefault="005176C0" w:rsidP="00085110">
      <w:pPr>
        <w:pStyle w:val="ListParagraph"/>
        <w:ind w:left="1080"/>
      </w:pPr>
    </w:p>
    <w:p w14:paraId="78BA090A" w14:textId="77777777" w:rsidR="00395D29" w:rsidRDefault="00AE3F5D" w:rsidP="00DD4BF6">
      <w:pPr>
        <w:pStyle w:val="ListParagraph"/>
        <w:numPr>
          <w:ilvl w:val="0"/>
          <w:numId w:val="47"/>
        </w:numPr>
      </w:pPr>
      <w:r>
        <w:t>After you click on Go the following window will appear.</w:t>
      </w:r>
    </w:p>
    <w:p w14:paraId="31A60319" w14:textId="6248AC82" w:rsidR="00FF2B9F" w:rsidRDefault="00AE3F5D" w:rsidP="00AF7425">
      <w:pPr>
        <w:ind w:left="360"/>
        <w:contextualSpacing/>
      </w:pPr>
      <w:r>
        <w:lastRenderedPageBreak/>
        <w:tab/>
      </w:r>
      <w:r w:rsidR="00395D29">
        <w:rPr>
          <w:noProof/>
          <w:lang w:eastAsia="ja-JP"/>
        </w:rPr>
        <w:drawing>
          <wp:inline distT="0" distB="0" distL="0" distR="0" wp14:anchorId="18A9CF82" wp14:editId="711C8F58">
            <wp:extent cx="3181350" cy="2447925"/>
            <wp:effectExtent l="0" t="0" r="0" b="9525"/>
            <wp:docPr id="16" name="Picture 16" descr="disabled_items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abled_items_windo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inline>
        </w:drawing>
      </w:r>
      <w:r>
        <w:t xml:space="preserve"> </w:t>
      </w:r>
    </w:p>
    <w:p w14:paraId="72B2DB1B" w14:textId="77777777" w:rsidR="005176C0" w:rsidRDefault="005176C0" w:rsidP="00085110">
      <w:pPr>
        <w:pStyle w:val="ListParagraph"/>
        <w:ind w:left="1080"/>
      </w:pPr>
    </w:p>
    <w:p w14:paraId="5F2E698D" w14:textId="77777777" w:rsidR="00AE3F5D" w:rsidRDefault="00A15CF3" w:rsidP="00DD4BF6">
      <w:pPr>
        <w:pStyle w:val="ListParagraph"/>
        <w:numPr>
          <w:ilvl w:val="0"/>
          <w:numId w:val="47"/>
        </w:numPr>
      </w:pPr>
      <w:r>
        <w:t xml:space="preserve">In the case where </w:t>
      </w:r>
      <w:r w:rsidR="00997EDF">
        <w:t>Smart View</w:t>
      </w:r>
      <w:r>
        <w:t xml:space="preserve"> was disabled</w:t>
      </w:r>
      <w:r w:rsidR="00AE3F5D">
        <w:t xml:space="preserve">, you will see </w:t>
      </w:r>
      <w:r w:rsidR="00997EDF">
        <w:t>Smart View</w:t>
      </w:r>
      <w:r>
        <w:t xml:space="preserve"> in the disabled items box.</w:t>
      </w:r>
    </w:p>
    <w:p w14:paraId="12943472" w14:textId="77777777" w:rsidR="00AE3F5D" w:rsidRDefault="00AE3F5D" w:rsidP="00DD4BF6">
      <w:pPr>
        <w:pStyle w:val="ListParagraph"/>
        <w:numPr>
          <w:ilvl w:val="0"/>
          <w:numId w:val="47"/>
        </w:numPr>
      </w:pPr>
      <w:r>
        <w:t xml:space="preserve">Select </w:t>
      </w:r>
      <w:r w:rsidR="00997EDF">
        <w:t>Smart View</w:t>
      </w:r>
      <w:r>
        <w:t xml:space="preserve"> and click on Enable.</w:t>
      </w:r>
    </w:p>
    <w:p w14:paraId="5AACB44E" w14:textId="77777777" w:rsidR="009F3E59" w:rsidRDefault="00AE3F5D" w:rsidP="00DD4BF6">
      <w:pPr>
        <w:pStyle w:val="ListParagraph"/>
        <w:numPr>
          <w:ilvl w:val="0"/>
          <w:numId w:val="47"/>
        </w:numPr>
      </w:pPr>
      <w:r>
        <w:t xml:space="preserve">Close </w:t>
      </w:r>
      <w:r w:rsidR="009F3E59">
        <w:t>E</w:t>
      </w:r>
      <w:r w:rsidR="00A15CF3">
        <w:t>xcel</w:t>
      </w:r>
      <w:r w:rsidR="009F3E59">
        <w:t>.</w:t>
      </w:r>
    </w:p>
    <w:p w14:paraId="4999CE52" w14:textId="77777777" w:rsidR="00FF2B9F" w:rsidRDefault="009F3E59" w:rsidP="00DD4BF6">
      <w:pPr>
        <w:pStyle w:val="ListParagraph"/>
        <w:numPr>
          <w:ilvl w:val="0"/>
          <w:numId w:val="47"/>
        </w:numPr>
      </w:pPr>
      <w:r>
        <w:t>R</w:t>
      </w:r>
      <w:r w:rsidR="00A15CF3">
        <w:t>e</w:t>
      </w:r>
      <w:r>
        <w:t>-</w:t>
      </w:r>
      <w:r w:rsidR="00A15CF3">
        <w:t xml:space="preserve">open </w:t>
      </w:r>
      <w:r>
        <w:t>Excel.</w:t>
      </w:r>
      <w:r w:rsidR="00AE3F5D">
        <w:t xml:space="preserve"> </w:t>
      </w:r>
      <w:r w:rsidR="004D424E">
        <w:t xml:space="preserve"> </w:t>
      </w:r>
      <w:r w:rsidR="00997EDF">
        <w:t>Smart View</w:t>
      </w:r>
      <w:r w:rsidR="00AE3F5D">
        <w:t xml:space="preserve"> should show up again.</w:t>
      </w:r>
      <w:r w:rsidR="00FF2B9F">
        <w:t xml:space="preserve">  </w:t>
      </w:r>
    </w:p>
    <w:p w14:paraId="45FBDE76" w14:textId="279AD8C2" w:rsidR="00FF2B9F" w:rsidRDefault="00FF2B9F" w:rsidP="00DD4BF6">
      <w:pPr>
        <w:pStyle w:val="ListParagraph"/>
        <w:numPr>
          <w:ilvl w:val="0"/>
          <w:numId w:val="47"/>
        </w:numPr>
      </w:pPr>
      <w:r>
        <w:t xml:space="preserve">If it does not, </w:t>
      </w:r>
      <w:r w:rsidR="004D424E">
        <w:t>Open Excel and go to File &gt; Options &gt; Add-Ins.</w:t>
      </w:r>
      <w:r w:rsidR="005176C0">
        <w:t xml:space="preserve"> </w:t>
      </w:r>
      <w:r w:rsidR="004D424E">
        <w:t xml:space="preserve">On the Manage drop down list at the bottom of the Options window, select “COM Add-ins” and click Go. </w:t>
      </w:r>
    </w:p>
    <w:p w14:paraId="04B353F9" w14:textId="6A923167" w:rsidR="004D424E" w:rsidRDefault="004D424E" w:rsidP="00DD4BF6">
      <w:pPr>
        <w:pStyle w:val="ListParagraph"/>
        <w:numPr>
          <w:ilvl w:val="0"/>
          <w:numId w:val="47"/>
        </w:numPr>
      </w:pPr>
      <w:r>
        <w:t>After you click Go the following window will appear.</w:t>
      </w:r>
    </w:p>
    <w:p w14:paraId="71D15C7D" w14:textId="186BBB44" w:rsidR="00FF2B9F" w:rsidRDefault="0034356E" w:rsidP="009154C8">
      <w:pPr>
        <w:pStyle w:val="ListParagraph"/>
        <w:rPr>
          <w:noProof/>
        </w:rPr>
      </w:pPr>
      <w:r>
        <w:rPr>
          <w:noProof/>
        </w:rPr>
        <w:br/>
      </w:r>
      <w:r w:rsidR="005E0237">
        <w:rPr>
          <w:noProof/>
        </w:rPr>
        <w:pict w14:anchorId="28298B46">
          <v:shape id="_x0000_i1025" type="#_x0000_t75" alt="" style="width:456.65pt;height:194pt;mso-width-percent:0;mso-height-percent:0;mso-width-percent:0;mso-height-percent:0">
            <v:imagedata r:id="rId63" o:title="COM_Add-ins"/>
          </v:shape>
        </w:pict>
      </w:r>
    </w:p>
    <w:p w14:paraId="57908BB9" w14:textId="77777777" w:rsidR="0034356E" w:rsidRDefault="0034356E" w:rsidP="00085110">
      <w:pPr>
        <w:pStyle w:val="ListParagraph"/>
        <w:ind w:left="1080"/>
      </w:pPr>
    </w:p>
    <w:p w14:paraId="1930099B" w14:textId="77777777" w:rsidR="00FF2B9F" w:rsidRDefault="004D424E" w:rsidP="00DD4BF6">
      <w:pPr>
        <w:pStyle w:val="ListParagraph"/>
        <w:numPr>
          <w:ilvl w:val="0"/>
          <w:numId w:val="47"/>
        </w:numPr>
      </w:pPr>
      <w:r>
        <w:t>In the case where Smart View is not checked, check the box.</w:t>
      </w:r>
    </w:p>
    <w:p w14:paraId="4326C1C1" w14:textId="511321FB" w:rsidR="004D424E" w:rsidRDefault="004D424E" w:rsidP="00DD4BF6">
      <w:pPr>
        <w:pStyle w:val="ListParagraph"/>
        <w:numPr>
          <w:ilvl w:val="0"/>
          <w:numId w:val="47"/>
        </w:numPr>
      </w:pPr>
      <w:r>
        <w:t>Close Excel.</w:t>
      </w:r>
      <w:r w:rsidR="00483DF8">
        <w:t xml:space="preserve">  </w:t>
      </w:r>
      <w:r>
        <w:t>Re-open Excel.  Smart View should show up again.</w:t>
      </w:r>
    </w:p>
    <w:p w14:paraId="40E3DB89" w14:textId="77777777" w:rsidR="00E74C8D" w:rsidRPr="00E74C8D" w:rsidRDefault="00E74C8D" w:rsidP="00085110">
      <w:pPr>
        <w:pStyle w:val="Heading2"/>
      </w:pPr>
      <w:bookmarkStart w:id="51" w:name="_Toc94175163"/>
      <w:proofErr w:type="spellStart"/>
      <w:r>
        <w:lastRenderedPageBreak/>
        <w:t>UPlan</w:t>
      </w:r>
      <w:proofErr w:type="spellEnd"/>
      <w:r>
        <w:t xml:space="preserve"> User Support</w:t>
      </w:r>
      <w:r w:rsidR="00FC6492">
        <w:t xml:space="preserve"> Info</w:t>
      </w:r>
      <w:bookmarkEnd w:id="51"/>
    </w:p>
    <w:p w14:paraId="6ED1D0A3" w14:textId="1C8F3EAD" w:rsidR="00873AF8" w:rsidRPr="009154C8" w:rsidRDefault="00D47126" w:rsidP="009154C8">
      <w:pPr>
        <w:spacing w:before="100" w:beforeAutospacing="1" w:after="100" w:afterAutospacing="1" w:line="240" w:lineRule="auto"/>
        <w:contextualSpacing/>
      </w:pPr>
      <w:r w:rsidRPr="00F623FE">
        <w:t xml:space="preserve">For user support on </w:t>
      </w:r>
      <w:r w:rsidR="00997EDF">
        <w:t>Smart View</w:t>
      </w:r>
      <w:r w:rsidRPr="00F623FE">
        <w:t xml:space="preserve">, </w:t>
      </w:r>
      <w:r w:rsidR="004D424E">
        <w:t xml:space="preserve">contact </w:t>
      </w:r>
      <w:r w:rsidR="00202E12">
        <w:t>uplan@ucsf.edu</w:t>
      </w:r>
      <w:r w:rsidR="004D424E">
        <w:t>.</w:t>
      </w:r>
    </w:p>
    <w:sectPr w:rsidR="00873AF8" w:rsidRPr="009154C8" w:rsidSect="00D15755">
      <w:headerReference w:type="even" r:id="rId64"/>
      <w:headerReference w:type="default" r:id="rId65"/>
      <w:footerReference w:type="default" r:id="rId66"/>
      <w:headerReference w:type="first" r:id="rId6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5C5C7" w14:textId="77777777" w:rsidR="005E0237" w:rsidRDefault="005E0237">
      <w:r>
        <w:separator/>
      </w:r>
    </w:p>
  </w:endnote>
  <w:endnote w:type="continuationSeparator" w:id="0">
    <w:p w14:paraId="232E45E4" w14:textId="77777777" w:rsidR="005E0237" w:rsidRDefault="005E0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Italic">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63621"/>
      <w:docPartObj>
        <w:docPartGallery w:val="Page Numbers (Bottom of Page)"/>
        <w:docPartUnique/>
      </w:docPartObj>
    </w:sdtPr>
    <w:sdtEndPr>
      <w:rPr>
        <w:noProof/>
      </w:rPr>
    </w:sdtEndPr>
    <w:sdtContent>
      <w:p w14:paraId="702BAD31" w14:textId="072853F1" w:rsidR="00280940" w:rsidRDefault="00280940" w:rsidP="005D2921">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6975E8">
          <w:rPr>
            <w:noProof/>
          </w:rPr>
          <w:t>26</w:t>
        </w:r>
        <w:r>
          <w:rPr>
            <w:noProof/>
          </w:rPr>
          <w:fldChar w:fldCharType="end"/>
        </w:r>
        <w:r>
          <w:tab/>
        </w:r>
        <w:r w:rsidR="000341AB">
          <w:t>01</w:t>
        </w:r>
        <w:r>
          <w:t>/</w:t>
        </w:r>
        <w:r w:rsidR="000341AB">
          <w:t>27</w:t>
        </w:r>
        <w:r>
          <w:t>/202</w:t>
        </w:r>
        <w:r w:rsidR="000341AB">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47D6" w14:textId="77777777" w:rsidR="00280940" w:rsidRPr="00934E48" w:rsidRDefault="00280940" w:rsidP="005D7D72">
    <w:pPr>
      <w:pStyle w:val="P101HeaderLeft"/>
      <w:shd w:val="clear" w:color="auto" w:fill="87A3CA"/>
      <w:tabs>
        <w:tab w:val="clear" w:pos="4320"/>
      </w:tabs>
      <w:rPr>
        <w:sz w:val="10"/>
        <w:szCs w:val="10"/>
      </w:rPr>
    </w:pPr>
    <w:r>
      <w:rPr>
        <w:sz w:val="10"/>
        <w:szCs w:val="10"/>
      </w:rPr>
      <w:tab/>
    </w:r>
  </w:p>
  <w:p w14:paraId="4629CB1D" w14:textId="77777777" w:rsidR="00280940" w:rsidRPr="00934E48" w:rsidRDefault="00280940" w:rsidP="005D7D72">
    <w:pPr>
      <w:pStyle w:val="P101HeaderLeft"/>
      <w:shd w:val="clear" w:color="auto" w:fill="0F4895"/>
      <w:tabs>
        <w:tab w:val="clear" w:pos="4320"/>
      </w:tabs>
      <w:rPr>
        <w:sz w:val="4"/>
        <w:szCs w:val="4"/>
      </w:rPr>
    </w:pPr>
  </w:p>
  <w:p w14:paraId="4C61E05D" w14:textId="77777777" w:rsidR="00280940" w:rsidRPr="002D03ED" w:rsidRDefault="00280940" w:rsidP="002D03ED">
    <w:pPr>
      <w:pStyle w:val="P101HeaderLeft"/>
      <w:tabs>
        <w:tab w:val="clear" w:pos="4320"/>
        <w:tab w:val="clear" w:pos="8641"/>
        <w:tab w:val="left" w:pos="8010"/>
        <w:tab w:val="left" w:pos="8100"/>
      </w:tabs>
      <w:rPr>
        <w:i w:val="0"/>
      </w:rPr>
    </w:pPr>
    <w:r>
      <w:rPr>
        <w:b/>
      </w:rPr>
      <w:t xml:space="preserve">Class #1: Intro to </w:t>
    </w:r>
    <w:proofErr w:type="spellStart"/>
    <w:r>
      <w:rPr>
        <w:b/>
      </w:rPr>
      <w:t>UPlan</w:t>
    </w:r>
    <w:proofErr w:type="spellEnd"/>
    <w:r>
      <w:rPr>
        <w:b/>
      </w:rPr>
      <w:t xml:space="preserve"> Course Manual</w:t>
    </w:r>
    <w:r w:rsidRPr="00DE4E5E">
      <w:rPr>
        <w: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A3A5" w14:textId="77777777" w:rsidR="00280940" w:rsidRDefault="002809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438411"/>
      <w:docPartObj>
        <w:docPartGallery w:val="Page Numbers (Bottom of Page)"/>
        <w:docPartUnique/>
      </w:docPartObj>
    </w:sdtPr>
    <w:sdtEndPr>
      <w:rPr>
        <w:noProof/>
      </w:rPr>
    </w:sdtEndPr>
    <w:sdtContent>
      <w:p w14:paraId="53003443" w14:textId="4609E6C4" w:rsidR="00280940" w:rsidRPr="005E1920" w:rsidRDefault="000341AB" w:rsidP="00C90DA9">
        <w:pPr>
          <w:pStyle w:val="Footer"/>
          <w:pBdr>
            <w:top w:val="single" w:sz="12" w:space="1" w:color="auto"/>
          </w:pBdr>
          <w:tabs>
            <w:tab w:val="clear" w:pos="4320"/>
            <w:tab w:val="clear" w:pos="8640"/>
            <w:tab w:val="right" w:pos="9360"/>
          </w:tabs>
          <w:spacing w:after="0"/>
        </w:pPr>
        <w:r>
          <w:t>01</w:t>
        </w:r>
        <w:r w:rsidR="00280940">
          <w:t>/</w:t>
        </w:r>
        <w:r>
          <w:t>27</w:t>
        </w:r>
        <w:r w:rsidR="00280940">
          <w:t>/202</w:t>
        </w:r>
        <w:r>
          <w:t>2</w:t>
        </w:r>
        <w:r w:rsidR="00280940">
          <w:tab/>
        </w:r>
        <w:r w:rsidR="00280940">
          <w:fldChar w:fldCharType="begin"/>
        </w:r>
        <w:r w:rsidR="00280940">
          <w:instrText xml:space="preserve"> PAGE   \* MERGEFORMAT </w:instrText>
        </w:r>
        <w:r w:rsidR="00280940">
          <w:fldChar w:fldCharType="separate"/>
        </w:r>
        <w:r w:rsidR="006975E8">
          <w:rPr>
            <w:noProof/>
          </w:rPr>
          <w:t>25</w:t>
        </w:r>
        <w:r w:rsidR="0028094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73EDA" w14:textId="77777777" w:rsidR="005E0237" w:rsidRDefault="005E0237">
      <w:r>
        <w:separator/>
      </w:r>
    </w:p>
  </w:footnote>
  <w:footnote w:type="continuationSeparator" w:id="0">
    <w:p w14:paraId="0C4A694C" w14:textId="77777777" w:rsidR="005E0237" w:rsidRDefault="005E0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2CEE" w14:textId="77777777" w:rsidR="00280940" w:rsidRPr="009B6447" w:rsidRDefault="00280940" w:rsidP="009B740B">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proofErr w:type="spellStart"/>
    <w:r>
      <w:rPr>
        <w:b/>
        <w:color w:val="1F497D" w:themeColor="text2"/>
        <w:sz w:val="32"/>
        <w:szCs w:val="32"/>
      </w:rPr>
      <w:t>UPlan</w:t>
    </w:r>
    <w:proofErr w:type="spellEnd"/>
    <w:r>
      <w:rPr>
        <w:b/>
        <w:color w:val="1F497D" w:themeColor="text2"/>
        <w:sz w:val="32"/>
        <w:szCs w:val="32"/>
      </w:rPr>
      <w:t xml:space="preserve"> Smart View Training</w:t>
    </w:r>
  </w:p>
  <w:p w14:paraId="48FE798E" w14:textId="77777777" w:rsidR="00280940" w:rsidRPr="009B740B" w:rsidRDefault="00280940" w:rsidP="009B740B">
    <w:pPr>
      <w:pStyle w:val="Header"/>
    </w:pPr>
    <w:r>
      <w:rPr>
        <w:noProof/>
        <w:lang w:eastAsia="ja-JP"/>
      </w:rPr>
      <w:drawing>
        <wp:inline distT="0" distB="0" distL="0" distR="0" wp14:anchorId="448636B5" wp14:editId="6BED9CB0">
          <wp:extent cx="6400800" cy="128016"/>
          <wp:effectExtent l="0" t="0" r="0" b="571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 t="22979" r="-14365" b="-5"/>
                  <a:stretch/>
                </pic:blipFill>
                <pic:spPr>
                  <a:xfrm>
                    <a:off x="0" y="0"/>
                    <a:ext cx="6400800" cy="1280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E82D" w14:textId="77777777" w:rsidR="00280940" w:rsidRPr="009B6447" w:rsidRDefault="00280940" w:rsidP="00EE52CF">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noProof/>
        <w:color w:val="1F497D" w:themeColor="text2"/>
        <w:sz w:val="40"/>
        <w:lang w:eastAsia="ja-JP"/>
      </w:rPr>
      <w:drawing>
        <wp:inline distT="0" distB="0" distL="0" distR="0" wp14:anchorId="15A0EB19" wp14:editId="5967EBEE">
          <wp:extent cx="82296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
                    <a:extLst>
                      <a:ext uri="{28A0092B-C50C-407E-A947-70E740481C1C}">
                        <a14:useLocalDpi xmlns:a14="http://schemas.microsoft.com/office/drawing/2010/main" val="0"/>
                      </a:ext>
                    </a:extLst>
                  </a:blip>
                  <a:stretch>
                    <a:fillRect/>
                  </a:stretch>
                </pic:blipFill>
                <pic:spPr>
                  <a:xfrm>
                    <a:off x="0" y="0"/>
                    <a:ext cx="822960" cy="182880"/>
                  </a:xfrm>
                  <a:prstGeom prst="rect">
                    <a:avLst/>
                  </a:prstGeom>
                </pic:spPr>
              </pic:pic>
            </a:graphicData>
          </a:graphic>
        </wp:inline>
      </w:drawing>
    </w:r>
    <w:r>
      <w:rPr>
        <w:b/>
        <w:color w:val="1F497D" w:themeColor="text2"/>
        <w:sz w:val="40"/>
      </w:rPr>
      <w:t xml:space="preserve">                  </w:t>
    </w:r>
    <w:r>
      <w:rPr>
        <w:b/>
        <w:color w:val="1F497D" w:themeColor="text2"/>
        <w:sz w:val="32"/>
        <w:szCs w:val="32"/>
      </w:rPr>
      <w:t xml:space="preserve">Class 1 Introduction to </w:t>
    </w:r>
    <w:proofErr w:type="spellStart"/>
    <w:r>
      <w:rPr>
        <w:b/>
        <w:color w:val="1F497D" w:themeColor="text2"/>
        <w:sz w:val="32"/>
        <w:szCs w:val="32"/>
      </w:rPr>
      <w:t>UPlan</w:t>
    </w:r>
    <w:proofErr w:type="spellEnd"/>
    <w:r>
      <w:rPr>
        <w:b/>
        <w:color w:val="1F497D" w:themeColor="text2"/>
        <w:sz w:val="32"/>
        <w:szCs w:val="32"/>
      </w:rPr>
      <w:t xml:space="preserve">              </w:t>
    </w:r>
  </w:p>
  <w:p w14:paraId="4A04B2DB" w14:textId="77777777" w:rsidR="00280940" w:rsidRPr="00EE52CF" w:rsidRDefault="00280940" w:rsidP="00EE52CF">
    <w:pPr>
      <w:pStyle w:val="Header"/>
    </w:pPr>
    <w:r>
      <w:rPr>
        <w:noProof/>
        <w:lang w:eastAsia="ja-JP"/>
      </w:rPr>
      <w:drawing>
        <wp:inline distT="0" distB="0" distL="0" distR="0" wp14:anchorId="02D2FF1A" wp14:editId="739142A9">
          <wp:extent cx="6400800" cy="128016"/>
          <wp:effectExtent l="0" t="0" r="0" b="571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 t="22979" r="-14365" b="-5"/>
                  <a:stretch/>
                </pic:blipFill>
                <pic:spPr>
                  <a:xfrm>
                    <a:off x="0" y="0"/>
                    <a:ext cx="6400800" cy="1280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D472" w14:textId="0051E6F2" w:rsidR="00280940" w:rsidRPr="00F41FBC" w:rsidRDefault="00280940" w:rsidP="00F41FBC">
    <w:pPr>
      <w:pStyle w:val="Header"/>
      <w:tabs>
        <w:tab w:val="center" w:pos="1048"/>
        <w:tab w:val="right" w:pos="8029"/>
      </w:tabs>
      <w:rPr>
        <w:b/>
        <w:color w:val="1F497D" w:themeColor="text2"/>
        <w:sz w:val="32"/>
        <w:szCs w:val="32"/>
      </w:rPr>
    </w:pPr>
    <w:r>
      <w:rPr>
        <w:b/>
        <w:color w:val="1F497D" w:themeColor="text2"/>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D6F8" w14:textId="77777777" w:rsidR="00280940" w:rsidRDefault="00280940" w:rsidP="005D2921">
    <w:pPr>
      <w:pStyle w:val="Header"/>
      <w:tabs>
        <w:tab w:val="center" w:pos="1048"/>
        <w:tab w:val="right" w:pos="8029"/>
      </w:tabs>
      <w:jc w:val="center"/>
      <w:rPr>
        <w:b/>
        <w:color w:val="052049"/>
        <w:sz w:val="32"/>
        <w:szCs w:val="32"/>
      </w:rPr>
    </w:pPr>
    <w:r>
      <w:rPr>
        <w:b/>
        <w:noProof/>
        <w:color w:val="1F497D" w:themeColor="text2"/>
        <w:sz w:val="32"/>
        <w:szCs w:val="32"/>
        <w:lang w:eastAsia="ja-JP"/>
      </w:rPr>
      <w:drawing>
        <wp:anchor distT="0" distB="0" distL="114300" distR="114300" simplePos="0" relativeHeight="251661312" behindDoc="1" locked="0" layoutInCell="1" allowOverlap="1" wp14:anchorId="75D1BCAF" wp14:editId="0A40888D">
          <wp:simplePos x="0" y="0"/>
          <wp:positionH relativeFrom="column">
            <wp:posOffset>-603250</wp:posOffset>
          </wp:positionH>
          <wp:positionV relativeFrom="page">
            <wp:posOffset>365760</wp:posOffset>
          </wp:positionV>
          <wp:extent cx="2002536" cy="411671"/>
          <wp:effectExtent l="0" t="0" r="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41FBC">
      <w:rPr>
        <w:b/>
        <w:color w:val="052049"/>
        <w:sz w:val="32"/>
        <w:szCs w:val="32"/>
      </w:rPr>
      <w:t>UPlan</w:t>
    </w:r>
    <w:proofErr w:type="spellEnd"/>
    <w:r w:rsidRPr="00F41FBC">
      <w:rPr>
        <w:b/>
        <w:color w:val="052049"/>
        <w:sz w:val="32"/>
        <w:szCs w:val="32"/>
      </w:rPr>
      <w:t xml:space="preserve"> Smart View Training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CDC5" w14:textId="77C8BE19" w:rsidR="00280940" w:rsidRDefault="00280940" w:rsidP="00F41FBC">
    <w:pPr>
      <w:pStyle w:val="Header"/>
      <w:tabs>
        <w:tab w:val="center" w:pos="1048"/>
        <w:tab w:val="right" w:pos="8029"/>
      </w:tabs>
      <w:jc w:val="center"/>
      <w:rPr>
        <w:b/>
        <w:color w:val="052049"/>
        <w:sz w:val="32"/>
        <w:szCs w:val="32"/>
      </w:rPr>
    </w:pPr>
    <w:r>
      <w:rPr>
        <w:b/>
        <w:noProof/>
        <w:color w:val="1F497D" w:themeColor="text2"/>
        <w:sz w:val="32"/>
        <w:szCs w:val="32"/>
        <w:lang w:eastAsia="ja-JP"/>
      </w:rPr>
      <w:drawing>
        <wp:anchor distT="0" distB="0" distL="114300" distR="114300" simplePos="0" relativeHeight="251659264" behindDoc="1" locked="0" layoutInCell="1" allowOverlap="1" wp14:anchorId="0299BABC" wp14:editId="3D3D9BCC">
          <wp:simplePos x="0" y="0"/>
          <wp:positionH relativeFrom="column">
            <wp:posOffset>-603250</wp:posOffset>
          </wp:positionH>
          <wp:positionV relativeFrom="page">
            <wp:posOffset>365760</wp:posOffset>
          </wp:positionV>
          <wp:extent cx="2002536" cy="411671"/>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41FBC">
      <w:rPr>
        <w:b/>
        <w:color w:val="052049"/>
        <w:sz w:val="32"/>
        <w:szCs w:val="32"/>
      </w:rPr>
      <w:t>UPlan</w:t>
    </w:r>
    <w:proofErr w:type="spellEnd"/>
    <w:r w:rsidRPr="00F41FBC">
      <w:rPr>
        <w:b/>
        <w:color w:val="052049"/>
        <w:sz w:val="32"/>
        <w:szCs w:val="32"/>
      </w:rPr>
      <w:t xml:space="preserve"> Smart View Training</w:t>
    </w:r>
  </w:p>
  <w:p w14:paraId="0C8D506A" w14:textId="77777777" w:rsidR="00280940" w:rsidRPr="002D612E" w:rsidRDefault="00280940" w:rsidP="00F41FBC">
    <w:pPr>
      <w:pStyle w:val="Header"/>
      <w:tabs>
        <w:tab w:val="center" w:pos="1048"/>
        <w:tab w:val="right" w:pos="8029"/>
      </w:tabs>
      <w:jc w:val="center"/>
      <w:rPr>
        <w:b/>
        <w:color w:val="052049"/>
        <w:sz w:val="28"/>
        <w:szCs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A305" w14:textId="77777777" w:rsidR="00280940" w:rsidRDefault="00280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877FCB"/>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53AC3"/>
    <w:multiLevelType w:val="hybridMultilevel"/>
    <w:tmpl w:val="33CED348"/>
    <w:lvl w:ilvl="0" w:tplc="AA04F54E">
      <w:start w:val="1"/>
      <w:numFmt w:val="decimal"/>
      <w:lvlText w:val="%1."/>
      <w:lvlJc w:val="left"/>
      <w:pPr>
        <w:ind w:left="1080" w:hanging="360"/>
      </w:pPr>
      <w:rPr>
        <w:b w:val="0"/>
        <w:sz w:val="22"/>
        <w:szCs w:val="22"/>
      </w:rPr>
    </w:lvl>
    <w:lvl w:ilvl="1" w:tplc="04090001">
      <w:start w:val="1"/>
      <w:numFmt w:val="bullet"/>
      <w:lvlText w:val=""/>
      <w:lvlJc w:val="left"/>
      <w:pPr>
        <w:ind w:left="1800" w:hanging="360"/>
      </w:pPr>
      <w:rPr>
        <w:rFonts w:ascii="Symbol" w:hAnsi="Symbol"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445A5F"/>
    <w:multiLevelType w:val="hybridMultilevel"/>
    <w:tmpl w:val="54C2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95159"/>
    <w:multiLevelType w:val="hybridMultilevel"/>
    <w:tmpl w:val="0220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0395A"/>
    <w:multiLevelType w:val="hybridMultilevel"/>
    <w:tmpl w:val="06BEF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3017E1"/>
    <w:multiLevelType w:val="hybridMultilevel"/>
    <w:tmpl w:val="A2145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20F75C98"/>
    <w:multiLevelType w:val="hybridMultilevel"/>
    <w:tmpl w:val="AE7C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86939"/>
    <w:multiLevelType w:val="hybridMultilevel"/>
    <w:tmpl w:val="01B87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6079D2"/>
    <w:multiLevelType w:val="hybridMultilevel"/>
    <w:tmpl w:val="63B22B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A81B82"/>
    <w:multiLevelType w:val="hybridMultilevel"/>
    <w:tmpl w:val="D844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311C2"/>
    <w:multiLevelType w:val="hybridMultilevel"/>
    <w:tmpl w:val="C10A1B64"/>
    <w:lvl w:ilvl="0" w:tplc="74DCB982">
      <w:start w:val="1"/>
      <w:numFmt w:val="upperRoman"/>
      <w:lvlText w:val="%1."/>
      <w:lvlJc w:val="right"/>
      <w:pPr>
        <w:ind w:left="1080" w:hanging="360"/>
      </w:pPr>
      <w:rPr>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8A2673"/>
    <w:multiLevelType w:val="hybridMultilevel"/>
    <w:tmpl w:val="7EE46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51589"/>
    <w:multiLevelType w:val="hybridMultilevel"/>
    <w:tmpl w:val="0CFA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77FA4"/>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3F7CA9"/>
    <w:multiLevelType w:val="hybridMultilevel"/>
    <w:tmpl w:val="3F143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5435EC"/>
    <w:multiLevelType w:val="hybridMultilevel"/>
    <w:tmpl w:val="F092CF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631FCB"/>
    <w:multiLevelType w:val="hybridMultilevel"/>
    <w:tmpl w:val="AA2CC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F9B5B3D"/>
    <w:multiLevelType w:val="hybridMultilevel"/>
    <w:tmpl w:val="D690FF82"/>
    <w:lvl w:ilvl="0" w:tplc="CB4A73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FD87B80"/>
    <w:multiLevelType w:val="hybridMultilevel"/>
    <w:tmpl w:val="E796FD7C"/>
    <w:lvl w:ilvl="0" w:tplc="2D3CE67C">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D41423"/>
    <w:multiLevelType w:val="hybridMultilevel"/>
    <w:tmpl w:val="AF0CE214"/>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491356E"/>
    <w:multiLevelType w:val="hybridMultilevel"/>
    <w:tmpl w:val="0896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03504"/>
    <w:multiLevelType w:val="multilevel"/>
    <w:tmpl w:val="5286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F0878"/>
    <w:multiLevelType w:val="hybridMultilevel"/>
    <w:tmpl w:val="21C28292"/>
    <w:lvl w:ilvl="0" w:tplc="04090001">
      <w:start w:val="1"/>
      <w:numFmt w:val="bullet"/>
      <w:lvlText w:val=""/>
      <w:lvlJc w:val="left"/>
      <w:pPr>
        <w:ind w:left="720" w:hanging="360"/>
      </w:pPr>
      <w:rPr>
        <w:rFonts w:ascii="Symbol" w:hAnsi="Symbol" w:hint="default"/>
        <w:b w:val="0"/>
        <w:sz w:val="22"/>
        <w:szCs w:val="22"/>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D84807"/>
    <w:multiLevelType w:val="hybridMultilevel"/>
    <w:tmpl w:val="D2F0C4D2"/>
    <w:lvl w:ilvl="0" w:tplc="04090001">
      <w:start w:val="1"/>
      <w:numFmt w:val="bullet"/>
      <w:lvlText w:val=""/>
      <w:lvlJc w:val="left"/>
      <w:pPr>
        <w:ind w:left="1440" w:hanging="360"/>
      </w:pPr>
      <w:rPr>
        <w:rFonts w:ascii="Symbol" w:hAnsi="Symbol" w:hint="default"/>
      </w:rPr>
    </w:lvl>
    <w:lvl w:ilvl="1" w:tplc="5DE4849C">
      <w:start w:val="1"/>
      <w:numFmt w:val="bullet"/>
      <w:lvlText w:val="o"/>
      <w:lvlJc w:val="left"/>
      <w:pPr>
        <w:ind w:left="2160" w:hanging="360"/>
      </w:pPr>
      <w:rPr>
        <w:rFonts w:ascii="Courier New" w:hAnsi="Courier New" w:cs="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46B4DDA"/>
    <w:multiLevelType w:val="hybridMultilevel"/>
    <w:tmpl w:val="C1846762"/>
    <w:lvl w:ilvl="0" w:tplc="2F6E1A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F23780"/>
    <w:multiLevelType w:val="hybridMultilevel"/>
    <w:tmpl w:val="BEEE6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A3D0FF2"/>
    <w:multiLevelType w:val="hybridMultilevel"/>
    <w:tmpl w:val="9054877C"/>
    <w:lvl w:ilvl="0" w:tplc="27400D56">
      <w:start w:val="1"/>
      <w:numFmt w:val="decimal"/>
      <w:lvlText w:val="%1."/>
      <w:lvlJc w:val="left"/>
      <w:pPr>
        <w:ind w:left="1080" w:hanging="360"/>
      </w:pPr>
      <w:rPr>
        <w:rFonts w:hint="default"/>
        <w:b w:val="0"/>
        <w:sz w:val="22"/>
        <w:szCs w:val="22"/>
      </w:rPr>
    </w:lvl>
    <w:lvl w:ilvl="1" w:tplc="D0226552">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19D1361"/>
    <w:multiLevelType w:val="hybridMultilevel"/>
    <w:tmpl w:val="39C23ABA"/>
    <w:lvl w:ilvl="0" w:tplc="FC503490">
      <w:start w:val="4"/>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1513F1"/>
    <w:multiLevelType w:val="hybridMultilevel"/>
    <w:tmpl w:val="53F66A76"/>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40" w15:restartNumberingAfterBreak="0">
    <w:nsid w:val="659844E2"/>
    <w:multiLevelType w:val="hybridMultilevel"/>
    <w:tmpl w:val="B6DA7E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6684939"/>
    <w:multiLevelType w:val="hybridMultilevel"/>
    <w:tmpl w:val="652CA57A"/>
    <w:lvl w:ilvl="0" w:tplc="C37E4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D521A3"/>
    <w:multiLevelType w:val="hybridMultilevel"/>
    <w:tmpl w:val="C364768C"/>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9665B5"/>
    <w:multiLevelType w:val="hybridMultilevel"/>
    <w:tmpl w:val="30B622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D1D2230"/>
    <w:multiLevelType w:val="hybridMultilevel"/>
    <w:tmpl w:val="155E1C6A"/>
    <w:lvl w:ilvl="0" w:tplc="363CFCB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821C9E"/>
    <w:multiLevelType w:val="hybridMultilevel"/>
    <w:tmpl w:val="B810ABC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C15DFA"/>
    <w:multiLevelType w:val="hybridMultilevel"/>
    <w:tmpl w:val="114271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04412829">
    <w:abstractNumId w:val="5"/>
  </w:num>
  <w:num w:numId="2" w16cid:durableId="881944433">
    <w:abstractNumId w:val="3"/>
  </w:num>
  <w:num w:numId="3" w16cid:durableId="919951872">
    <w:abstractNumId w:val="2"/>
  </w:num>
  <w:num w:numId="4" w16cid:durableId="1277518116">
    <w:abstractNumId w:val="1"/>
  </w:num>
  <w:num w:numId="5" w16cid:durableId="926501942">
    <w:abstractNumId w:val="0"/>
  </w:num>
  <w:num w:numId="6" w16cid:durableId="1065763285">
    <w:abstractNumId w:val="4"/>
  </w:num>
  <w:num w:numId="7" w16cid:durableId="1280724923">
    <w:abstractNumId w:val="12"/>
  </w:num>
  <w:num w:numId="8" w16cid:durableId="845510659">
    <w:abstractNumId w:val="34"/>
  </w:num>
  <w:num w:numId="9" w16cid:durableId="1330793774">
    <w:abstractNumId w:val="36"/>
  </w:num>
  <w:num w:numId="10" w16cid:durableId="754978485">
    <w:abstractNumId w:val="22"/>
  </w:num>
  <w:num w:numId="11" w16cid:durableId="1792700546">
    <w:abstractNumId w:val="8"/>
  </w:num>
  <w:num w:numId="12" w16cid:durableId="1379433755">
    <w:abstractNumId w:val="10"/>
  </w:num>
  <w:num w:numId="13" w16cid:durableId="1093625573">
    <w:abstractNumId w:val="32"/>
  </w:num>
  <w:num w:numId="14" w16cid:durableId="754742001">
    <w:abstractNumId w:val="27"/>
  </w:num>
  <w:num w:numId="15" w16cid:durableId="682099138">
    <w:abstractNumId w:val="15"/>
  </w:num>
  <w:num w:numId="16" w16cid:durableId="1318461017">
    <w:abstractNumId w:val="20"/>
  </w:num>
  <w:num w:numId="17" w16cid:durableId="357434969">
    <w:abstractNumId w:val="30"/>
  </w:num>
  <w:num w:numId="18" w16cid:durableId="1005742652">
    <w:abstractNumId w:val="16"/>
  </w:num>
  <w:num w:numId="19" w16cid:durableId="1461805996">
    <w:abstractNumId w:val="19"/>
  </w:num>
  <w:num w:numId="20" w16cid:durableId="598608836">
    <w:abstractNumId w:val="9"/>
  </w:num>
  <w:num w:numId="21" w16cid:durableId="1701512954">
    <w:abstractNumId w:val="28"/>
  </w:num>
  <w:num w:numId="22" w16cid:durableId="1452362169">
    <w:abstractNumId w:val="24"/>
  </w:num>
  <w:num w:numId="23" w16cid:durableId="484055180">
    <w:abstractNumId w:val="41"/>
  </w:num>
  <w:num w:numId="24" w16cid:durableId="1081025210">
    <w:abstractNumId w:val="7"/>
  </w:num>
  <w:num w:numId="25" w16cid:durableId="1320309534">
    <w:abstractNumId w:val="18"/>
  </w:num>
  <w:num w:numId="26" w16cid:durableId="1133208951">
    <w:abstractNumId w:val="40"/>
  </w:num>
  <w:num w:numId="27" w16cid:durableId="847982413">
    <w:abstractNumId w:val="17"/>
  </w:num>
  <w:num w:numId="28" w16cid:durableId="1499540054">
    <w:abstractNumId w:val="45"/>
  </w:num>
  <w:num w:numId="29" w16cid:durableId="768427415">
    <w:abstractNumId w:val="13"/>
  </w:num>
  <w:num w:numId="30" w16cid:durableId="710963083">
    <w:abstractNumId w:val="29"/>
  </w:num>
  <w:num w:numId="31" w16cid:durableId="1456437625">
    <w:abstractNumId w:val="37"/>
    <w:lvlOverride w:ilvl="0">
      <w:startOverride w:val="1"/>
    </w:lvlOverride>
  </w:num>
  <w:num w:numId="32" w16cid:durableId="249438123">
    <w:abstractNumId w:val="11"/>
  </w:num>
  <w:num w:numId="33" w16cid:durableId="607781910">
    <w:abstractNumId w:val="38"/>
  </w:num>
  <w:num w:numId="34" w16cid:durableId="366297188">
    <w:abstractNumId w:val="25"/>
  </w:num>
  <w:num w:numId="35" w16cid:durableId="676231643">
    <w:abstractNumId w:val="25"/>
    <w:lvlOverride w:ilvl="0">
      <w:startOverride w:val="1"/>
    </w:lvlOverride>
  </w:num>
  <w:num w:numId="36" w16cid:durableId="747846741">
    <w:abstractNumId w:val="46"/>
  </w:num>
  <w:num w:numId="37" w16cid:durableId="754669197">
    <w:abstractNumId w:val="37"/>
  </w:num>
  <w:num w:numId="38" w16cid:durableId="1852715727">
    <w:abstractNumId w:val="31"/>
  </w:num>
  <w:num w:numId="39" w16cid:durableId="1255089211">
    <w:abstractNumId w:val="33"/>
  </w:num>
  <w:num w:numId="40" w16cid:durableId="1337263542">
    <w:abstractNumId w:val="21"/>
  </w:num>
  <w:num w:numId="41" w16cid:durableId="272828864">
    <w:abstractNumId w:val="42"/>
  </w:num>
  <w:num w:numId="42" w16cid:durableId="2046825912">
    <w:abstractNumId w:val="44"/>
  </w:num>
  <w:num w:numId="43" w16cid:durableId="881330951">
    <w:abstractNumId w:val="43"/>
  </w:num>
  <w:num w:numId="44" w16cid:durableId="1302466840">
    <w:abstractNumId w:val="14"/>
  </w:num>
  <w:num w:numId="45" w16cid:durableId="5406358">
    <w:abstractNumId w:val="23"/>
  </w:num>
  <w:num w:numId="46" w16cid:durableId="474957411">
    <w:abstractNumId w:val="6"/>
  </w:num>
  <w:num w:numId="47" w16cid:durableId="386951465">
    <w:abstractNumId w:val="26"/>
  </w:num>
  <w:num w:numId="48" w16cid:durableId="1225216890">
    <w:abstractNumId w:val="35"/>
  </w:num>
  <w:num w:numId="49" w16cid:durableId="1460682744">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720"/>
  <w:evenAndOddHeaders/>
  <w:characterSpacingControl w:val="doNotCompress"/>
  <w:hdrShapeDefaults>
    <o:shapedefaults v:ext="edit" spidmax="2050"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328"/>
    <w:rsid w:val="000014BB"/>
    <w:rsid w:val="0000271F"/>
    <w:rsid w:val="00002999"/>
    <w:rsid w:val="00002F76"/>
    <w:rsid w:val="00003F35"/>
    <w:rsid w:val="0000639A"/>
    <w:rsid w:val="00006403"/>
    <w:rsid w:val="000065C9"/>
    <w:rsid w:val="000103F7"/>
    <w:rsid w:val="00010727"/>
    <w:rsid w:val="00013187"/>
    <w:rsid w:val="000138AB"/>
    <w:rsid w:val="00014853"/>
    <w:rsid w:val="00014D2A"/>
    <w:rsid w:val="00014F5F"/>
    <w:rsid w:val="00020CE5"/>
    <w:rsid w:val="000219FF"/>
    <w:rsid w:val="00022246"/>
    <w:rsid w:val="00022F3E"/>
    <w:rsid w:val="000240DA"/>
    <w:rsid w:val="00024A46"/>
    <w:rsid w:val="00024AC0"/>
    <w:rsid w:val="00026A5C"/>
    <w:rsid w:val="00026A77"/>
    <w:rsid w:val="000303A9"/>
    <w:rsid w:val="00030D7E"/>
    <w:rsid w:val="00031D0D"/>
    <w:rsid w:val="000321C9"/>
    <w:rsid w:val="00032CE3"/>
    <w:rsid w:val="00033FCC"/>
    <w:rsid w:val="000341AB"/>
    <w:rsid w:val="000343B9"/>
    <w:rsid w:val="000346C1"/>
    <w:rsid w:val="00034C76"/>
    <w:rsid w:val="00035CD9"/>
    <w:rsid w:val="000361A8"/>
    <w:rsid w:val="00037B62"/>
    <w:rsid w:val="00037FC8"/>
    <w:rsid w:val="000403BD"/>
    <w:rsid w:val="000404AD"/>
    <w:rsid w:val="00040571"/>
    <w:rsid w:val="000406C7"/>
    <w:rsid w:val="00041BC4"/>
    <w:rsid w:val="000438A8"/>
    <w:rsid w:val="00044961"/>
    <w:rsid w:val="00045256"/>
    <w:rsid w:val="00046369"/>
    <w:rsid w:val="000470FD"/>
    <w:rsid w:val="000471C2"/>
    <w:rsid w:val="00051EE0"/>
    <w:rsid w:val="00053919"/>
    <w:rsid w:val="000575D1"/>
    <w:rsid w:val="00057E16"/>
    <w:rsid w:val="00057E44"/>
    <w:rsid w:val="00062647"/>
    <w:rsid w:val="0007026C"/>
    <w:rsid w:val="000709FC"/>
    <w:rsid w:val="00072BC3"/>
    <w:rsid w:val="00073911"/>
    <w:rsid w:val="000753D6"/>
    <w:rsid w:val="000763F3"/>
    <w:rsid w:val="00077674"/>
    <w:rsid w:val="00080991"/>
    <w:rsid w:val="00082C07"/>
    <w:rsid w:val="00082C60"/>
    <w:rsid w:val="00083679"/>
    <w:rsid w:val="00083AAF"/>
    <w:rsid w:val="00084E22"/>
    <w:rsid w:val="00085110"/>
    <w:rsid w:val="000877EA"/>
    <w:rsid w:val="000922B8"/>
    <w:rsid w:val="00092EED"/>
    <w:rsid w:val="000934EF"/>
    <w:rsid w:val="00094B82"/>
    <w:rsid w:val="00095FDD"/>
    <w:rsid w:val="00096AC9"/>
    <w:rsid w:val="000A038F"/>
    <w:rsid w:val="000A0517"/>
    <w:rsid w:val="000A094B"/>
    <w:rsid w:val="000A0BBE"/>
    <w:rsid w:val="000A0F77"/>
    <w:rsid w:val="000A1D8B"/>
    <w:rsid w:val="000A39A3"/>
    <w:rsid w:val="000A45E9"/>
    <w:rsid w:val="000A72A9"/>
    <w:rsid w:val="000A7E0B"/>
    <w:rsid w:val="000B0C7E"/>
    <w:rsid w:val="000B1EBF"/>
    <w:rsid w:val="000B270A"/>
    <w:rsid w:val="000B34EF"/>
    <w:rsid w:val="000B3F96"/>
    <w:rsid w:val="000B54A0"/>
    <w:rsid w:val="000B6A7C"/>
    <w:rsid w:val="000C0F10"/>
    <w:rsid w:val="000C3954"/>
    <w:rsid w:val="000C5152"/>
    <w:rsid w:val="000C5191"/>
    <w:rsid w:val="000C5205"/>
    <w:rsid w:val="000C5968"/>
    <w:rsid w:val="000C703E"/>
    <w:rsid w:val="000C7813"/>
    <w:rsid w:val="000C7B6C"/>
    <w:rsid w:val="000D265F"/>
    <w:rsid w:val="000D38E6"/>
    <w:rsid w:val="000D5000"/>
    <w:rsid w:val="000E085B"/>
    <w:rsid w:val="000E2CB5"/>
    <w:rsid w:val="000E2DD0"/>
    <w:rsid w:val="000E31C0"/>
    <w:rsid w:val="000E3D78"/>
    <w:rsid w:val="000E4374"/>
    <w:rsid w:val="000E4BBD"/>
    <w:rsid w:val="000E64C0"/>
    <w:rsid w:val="000E64E6"/>
    <w:rsid w:val="000E6A7C"/>
    <w:rsid w:val="000E7C71"/>
    <w:rsid w:val="000E7DD9"/>
    <w:rsid w:val="000F08D9"/>
    <w:rsid w:val="000F4011"/>
    <w:rsid w:val="000F4780"/>
    <w:rsid w:val="000F7579"/>
    <w:rsid w:val="001001B4"/>
    <w:rsid w:val="00100CDB"/>
    <w:rsid w:val="00100F7D"/>
    <w:rsid w:val="00103959"/>
    <w:rsid w:val="0010538D"/>
    <w:rsid w:val="00105AFE"/>
    <w:rsid w:val="00105DB3"/>
    <w:rsid w:val="00106750"/>
    <w:rsid w:val="00111ABC"/>
    <w:rsid w:val="00112762"/>
    <w:rsid w:val="0011289A"/>
    <w:rsid w:val="0011374D"/>
    <w:rsid w:val="00114916"/>
    <w:rsid w:val="001153B5"/>
    <w:rsid w:val="00116F26"/>
    <w:rsid w:val="00122026"/>
    <w:rsid w:val="00122117"/>
    <w:rsid w:val="001231CD"/>
    <w:rsid w:val="001259A3"/>
    <w:rsid w:val="00127FCA"/>
    <w:rsid w:val="00130008"/>
    <w:rsid w:val="001315F5"/>
    <w:rsid w:val="00131AAE"/>
    <w:rsid w:val="00131B82"/>
    <w:rsid w:val="001321E7"/>
    <w:rsid w:val="0013312F"/>
    <w:rsid w:val="001349D5"/>
    <w:rsid w:val="001358F1"/>
    <w:rsid w:val="00137617"/>
    <w:rsid w:val="00140024"/>
    <w:rsid w:val="001408D3"/>
    <w:rsid w:val="001411A1"/>
    <w:rsid w:val="00141D94"/>
    <w:rsid w:val="00141F8A"/>
    <w:rsid w:val="001431E3"/>
    <w:rsid w:val="0014348A"/>
    <w:rsid w:val="001437B4"/>
    <w:rsid w:val="001460B6"/>
    <w:rsid w:val="00146CE3"/>
    <w:rsid w:val="00150263"/>
    <w:rsid w:val="00150B99"/>
    <w:rsid w:val="001513C2"/>
    <w:rsid w:val="00151522"/>
    <w:rsid w:val="001527D3"/>
    <w:rsid w:val="00154F7B"/>
    <w:rsid w:val="00155D99"/>
    <w:rsid w:val="00155EA4"/>
    <w:rsid w:val="00156B57"/>
    <w:rsid w:val="00156D7F"/>
    <w:rsid w:val="001575CD"/>
    <w:rsid w:val="0016238C"/>
    <w:rsid w:val="00164185"/>
    <w:rsid w:val="001646C2"/>
    <w:rsid w:val="001646FA"/>
    <w:rsid w:val="00164D06"/>
    <w:rsid w:val="00165E02"/>
    <w:rsid w:val="00166F3D"/>
    <w:rsid w:val="00167815"/>
    <w:rsid w:val="0017091C"/>
    <w:rsid w:val="00170E16"/>
    <w:rsid w:val="00171659"/>
    <w:rsid w:val="00176C7B"/>
    <w:rsid w:val="0017786A"/>
    <w:rsid w:val="001803B0"/>
    <w:rsid w:val="0018132B"/>
    <w:rsid w:val="00183D62"/>
    <w:rsid w:val="00185ED4"/>
    <w:rsid w:val="0018652E"/>
    <w:rsid w:val="00186E46"/>
    <w:rsid w:val="00186E64"/>
    <w:rsid w:val="00187D96"/>
    <w:rsid w:val="00190127"/>
    <w:rsid w:val="00190417"/>
    <w:rsid w:val="001911BA"/>
    <w:rsid w:val="00192341"/>
    <w:rsid w:val="0019349F"/>
    <w:rsid w:val="00193710"/>
    <w:rsid w:val="00195A3A"/>
    <w:rsid w:val="00195A50"/>
    <w:rsid w:val="001963BE"/>
    <w:rsid w:val="001964E4"/>
    <w:rsid w:val="00196DFA"/>
    <w:rsid w:val="00196FD1"/>
    <w:rsid w:val="0019711A"/>
    <w:rsid w:val="001A0D2B"/>
    <w:rsid w:val="001A0D81"/>
    <w:rsid w:val="001A1A77"/>
    <w:rsid w:val="001A386E"/>
    <w:rsid w:val="001A3FB8"/>
    <w:rsid w:val="001A5072"/>
    <w:rsid w:val="001A6670"/>
    <w:rsid w:val="001B0164"/>
    <w:rsid w:val="001B15C9"/>
    <w:rsid w:val="001B250A"/>
    <w:rsid w:val="001B2871"/>
    <w:rsid w:val="001B2D63"/>
    <w:rsid w:val="001B2E6E"/>
    <w:rsid w:val="001B31B9"/>
    <w:rsid w:val="001B403D"/>
    <w:rsid w:val="001B4ACF"/>
    <w:rsid w:val="001B6F9B"/>
    <w:rsid w:val="001C0929"/>
    <w:rsid w:val="001C0BDC"/>
    <w:rsid w:val="001C168D"/>
    <w:rsid w:val="001C16C0"/>
    <w:rsid w:val="001C3213"/>
    <w:rsid w:val="001C5301"/>
    <w:rsid w:val="001C6D95"/>
    <w:rsid w:val="001D07D7"/>
    <w:rsid w:val="001D0868"/>
    <w:rsid w:val="001D0CED"/>
    <w:rsid w:val="001D12F1"/>
    <w:rsid w:val="001D196A"/>
    <w:rsid w:val="001D1DB8"/>
    <w:rsid w:val="001D2D57"/>
    <w:rsid w:val="001D32C0"/>
    <w:rsid w:val="001D349C"/>
    <w:rsid w:val="001D3F69"/>
    <w:rsid w:val="001D564E"/>
    <w:rsid w:val="001D5AA7"/>
    <w:rsid w:val="001D65D6"/>
    <w:rsid w:val="001D7DF0"/>
    <w:rsid w:val="001E2662"/>
    <w:rsid w:val="001E2C8C"/>
    <w:rsid w:val="001E4955"/>
    <w:rsid w:val="001E56E4"/>
    <w:rsid w:val="001E5C77"/>
    <w:rsid w:val="001E7921"/>
    <w:rsid w:val="001F20F6"/>
    <w:rsid w:val="001F4020"/>
    <w:rsid w:val="001F4074"/>
    <w:rsid w:val="001F4905"/>
    <w:rsid w:val="001F5983"/>
    <w:rsid w:val="001F6BC1"/>
    <w:rsid w:val="00200280"/>
    <w:rsid w:val="00200A14"/>
    <w:rsid w:val="00200F91"/>
    <w:rsid w:val="00201EC6"/>
    <w:rsid w:val="00202C6D"/>
    <w:rsid w:val="00202E12"/>
    <w:rsid w:val="00203C04"/>
    <w:rsid w:val="00204580"/>
    <w:rsid w:val="00204824"/>
    <w:rsid w:val="002052EC"/>
    <w:rsid w:val="002065D1"/>
    <w:rsid w:val="002073AB"/>
    <w:rsid w:val="0020752B"/>
    <w:rsid w:val="002076DA"/>
    <w:rsid w:val="00210226"/>
    <w:rsid w:val="0021059D"/>
    <w:rsid w:val="002112DD"/>
    <w:rsid w:val="00214870"/>
    <w:rsid w:val="00214BB7"/>
    <w:rsid w:val="00217B40"/>
    <w:rsid w:val="00217DD2"/>
    <w:rsid w:val="00220454"/>
    <w:rsid w:val="00220E76"/>
    <w:rsid w:val="00221CF7"/>
    <w:rsid w:val="00221FBA"/>
    <w:rsid w:val="00223110"/>
    <w:rsid w:val="00224F42"/>
    <w:rsid w:val="00225BD2"/>
    <w:rsid w:val="0022618C"/>
    <w:rsid w:val="00232095"/>
    <w:rsid w:val="00233AAD"/>
    <w:rsid w:val="00234161"/>
    <w:rsid w:val="002344BD"/>
    <w:rsid w:val="002356BD"/>
    <w:rsid w:val="002373AF"/>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86D"/>
    <w:rsid w:val="00247923"/>
    <w:rsid w:val="00250ED1"/>
    <w:rsid w:val="00250FB9"/>
    <w:rsid w:val="00252567"/>
    <w:rsid w:val="00252ED7"/>
    <w:rsid w:val="00253274"/>
    <w:rsid w:val="00253D8C"/>
    <w:rsid w:val="0025467D"/>
    <w:rsid w:val="002573A1"/>
    <w:rsid w:val="00257953"/>
    <w:rsid w:val="00257B90"/>
    <w:rsid w:val="00257C2B"/>
    <w:rsid w:val="00257DD8"/>
    <w:rsid w:val="00261353"/>
    <w:rsid w:val="00261693"/>
    <w:rsid w:val="00263A3B"/>
    <w:rsid w:val="00264172"/>
    <w:rsid w:val="00264F6A"/>
    <w:rsid w:val="00265161"/>
    <w:rsid w:val="002652C3"/>
    <w:rsid w:val="00265BA8"/>
    <w:rsid w:val="0026631D"/>
    <w:rsid w:val="00266915"/>
    <w:rsid w:val="00267AA9"/>
    <w:rsid w:val="002701DE"/>
    <w:rsid w:val="0027043A"/>
    <w:rsid w:val="00270B6A"/>
    <w:rsid w:val="00271AAD"/>
    <w:rsid w:val="002741DE"/>
    <w:rsid w:val="00274BDC"/>
    <w:rsid w:val="00280940"/>
    <w:rsid w:val="002854AC"/>
    <w:rsid w:val="00285552"/>
    <w:rsid w:val="00285D2A"/>
    <w:rsid w:val="002914E9"/>
    <w:rsid w:val="0029227A"/>
    <w:rsid w:val="0029290D"/>
    <w:rsid w:val="00292C05"/>
    <w:rsid w:val="00296EA7"/>
    <w:rsid w:val="0029797F"/>
    <w:rsid w:val="002979AB"/>
    <w:rsid w:val="002A0443"/>
    <w:rsid w:val="002A2635"/>
    <w:rsid w:val="002A2A5C"/>
    <w:rsid w:val="002A3505"/>
    <w:rsid w:val="002A4C7E"/>
    <w:rsid w:val="002A5621"/>
    <w:rsid w:val="002A61F8"/>
    <w:rsid w:val="002A6FEE"/>
    <w:rsid w:val="002A71A4"/>
    <w:rsid w:val="002B0DB5"/>
    <w:rsid w:val="002B1DF7"/>
    <w:rsid w:val="002B207B"/>
    <w:rsid w:val="002B31DA"/>
    <w:rsid w:val="002B33EE"/>
    <w:rsid w:val="002B444B"/>
    <w:rsid w:val="002B58DB"/>
    <w:rsid w:val="002B5C1D"/>
    <w:rsid w:val="002B5F43"/>
    <w:rsid w:val="002C0AD1"/>
    <w:rsid w:val="002C2C50"/>
    <w:rsid w:val="002C3962"/>
    <w:rsid w:val="002C3A57"/>
    <w:rsid w:val="002C3B0D"/>
    <w:rsid w:val="002C4904"/>
    <w:rsid w:val="002C639B"/>
    <w:rsid w:val="002C6E70"/>
    <w:rsid w:val="002C72AD"/>
    <w:rsid w:val="002D03ED"/>
    <w:rsid w:val="002D1AC5"/>
    <w:rsid w:val="002D377C"/>
    <w:rsid w:val="002D4F66"/>
    <w:rsid w:val="002D5237"/>
    <w:rsid w:val="002D52EC"/>
    <w:rsid w:val="002D612E"/>
    <w:rsid w:val="002E003E"/>
    <w:rsid w:val="002E09C6"/>
    <w:rsid w:val="002E146E"/>
    <w:rsid w:val="002E1477"/>
    <w:rsid w:val="002E1740"/>
    <w:rsid w:val="002E219D"/>
    <w:rsid w:val="002E286B"/>
    <w:rsid w:val="002E3B71"/>
    <w:rsid w:val="002E3CA4"/>
    <w:rsid w:val="002E5A56"/>
    <w:rsid w:val="002F009B"/>
    <w:rsid w:val="002F27F7"/>
    <w:rsid w:val="002F488B"/>
    <w:rsid w:val="002F755A"/>
    <w:rsid w:val="002F76C6"/>
    <w:rsid w:val="002F7CA1"/>
    <w:rsid w:val="003007BB"/>
    <w:rsid w:val="00301E19"/>
    <w:rsid w:val="00302357"/>
    <w:rsid w:val="00303C9A"/>
    <w:rsid w:val="00303E6F"/>
    <w:rsid w:val="00303EC8"/>
    <w:rsid w:val="00304A8F"/>
    <w:rsid w:val="003074CE"/>
    <w:rsid w:val="00307930"/>
    <w:rsid w:val="003101A5"/>
    <w:rsid w:val="003140C5"/>
    <w:rsid w:val="00314AFD"/>
    <w:rsid w:val="0031559B"/>
    <w:rsid w:val="003155D5"/>
    <w:rsid w:val="00315B17"/>
    <w:rsid w:val="00315E10"/>
    <w:rsid w:val="00316B8F"/>
    <w:rsid w:val="00320CF5"/>
    <w:rsid w:val="003229C1"/>
    <w:rsid w:val="00323B46"/>
    <w:rsid w:val="0032595F"/>
    <w:rsid w:val="003265C3"/>
    <w:rsid w:val="00326A74"/>
    <w:rsid w:val="00327DE3"/>
    <w:rsid w:val="00330AEA"/>
    <w:rsid w:val="003318C8"/>
    <w:rsid w:val="00333234"/>
    <w:rsid w:val="003344DD"/>
    <w:rsid w:val="003358E5"/>
    <w:rsid w:val="003359CC"/>
    <w:rsid w:val="00336856"/>
    <w:rsid w:val="00337139"/>
    <w:rsid w:val="00337269"/>
    <w:rsid w:val="00337409"/>
    <w:rsid w:val="00340B12"/>
    <w:rsid w:val="00340EF1"/>
    <w:rsid w:val="0034105B"/>
    <w:rsid w:val="00341384"/>
    <w:rsid w:val="003422EA"/>
    <w:rsid w:val="00342CE1"/>
    <w:rsid w:val="0034356E"/>
    <w:rsid w:val="003447DC"/>
    <w:rsid w:val="003456B5"/>
    <w:rsid w:val="0034623E"/>
    <w:rsid w:val="0034764A"/>
    <w:rsid w:val="00351E20"/>
    <w:rsid w:val="0035507B"/>
    <w:rsid w:val="00355EDB"/>
    <w:rsid w:val="00355EF2"/>
    <w:rsid w:val="00356CF3"/>
    <w:rsid w:val="003579DE"/>
    <w:rsid w:val="00357C13"/>
    <w:rsid w:val="0036088E"/>
    <w:rsid w:val="003611F9"/>
    <w:rsid w:val="00362473"/>
    <w:rsid w:val="003626BC"/>
    <w:rsid w:val="003641CB"/>
    <w:rsid w:val="00364AEA"/>
    <w:rsid w:val="0036520A"/>
    <w:rsid w:val="00366F5B"/>
    <w:rsid w:val="00370058"/>
    <w:rsid w:val="0037107C"/>
    <w:rsid w:val="0037324C"/>
    <w:rsid w:val="00380334"/>
    <w:rsid w:val="00380CF1"/>
    <w:rsid w:val="00382292"/>
    <w:rsid w:val="00382405"/>
    <w:rsid w:val="00382F6D"/>
    <w:rsid w:val="0038362A"/>
    <w:rsid w:val="00385278"/>
    <w:rsid w:val="00385A5F"/>
    <w:rsid w:val="00387139"/>
    <w:rsid w:val="003872CF"/>
    <w:rsid w:val="003872DC"/>
    <w:rsid w:val="00387AA7"/>
    <w:rsid w:val="00390E3B"/>
    <w:rsid w:val="0039116B"/>
    <w:rsid w:val="003912CF"/>
    <w:rsid w:val="00391B98"/>
    <w:rsid w:val="0039292F"/>
    <w:rsid w:val="0039322D"/>
    <w:rsid w:val="0039376A"/>
    <w:rsid w:val="00395A7B"/>
    <w:rsid w:val="00395D29"/>
    <w:rsid w:val="00396BF3"/>
    <w:rsid w:val="00396FC0"/>
    <w:rsid w:val="0039705B"/>
    <w:rsid w:val="003A06C2"/>
    <w:rsid w:val="003A2648"/>
    <w:rsid w:val="003A7CD8"/>
    <w:rsid w:val="003B0115"/>
    <w:rsid w:val="003B025F"/>
    <w:rsid w:val="003B0484"/>
    <w:rsid w:val="003B22A1"/>
    <w:rsid w:val="003B24B4"/>
    <w:rsid w:val="003B2CE9"/>
    <w:rsid w:val="003B3BAD"/>
    <w:rsid w:val="003B53A8"/>
    <w:rsid w:val="003B6BC6"/>
    <w:rsid w:val="003B7C32"/>
    <w:rsid w:val="003C0E4D"/>
    <w:rsid w:val="003C2913"/>
    <w:rsid w:val="003C33EF"/>
    <w:rsid w:val="003C48CB"/>
    <w:rsid w:val="003C591D"/>
    <w:rsid w:val="003C61C9"/>
    <w:rsid w:val="003C7492"/>
    <w:rsid w:val="003C7CA0"/>
    <w:rsid w:val="003D005E"/>
    <w:rsid w:val="003D0D77"/>
    <w:rsid w:val="003D2C4F"/>
    <w:rsid w:val="003D2C57"/>
    <w:rsid w:val="003D3D17"/>
    <w:rsid w:val="003D4255"/>
    <w:rsid w:val="003D4B43"/>
    <w:rsid w:val="003D4FD9"/>
    <w:rsid w:val="003D5BFC"/>
    <w:rsid w:val="003D62BA"/>
    <w:rsid w:val="003D732A"/>
    <w:rsid w:val="003D798F"/>
    <w:rsid w:val="003E12C3"/>
    <w:rsid w:val="003E134B"/>
    <w:rsid w:val="003E260E"/>
    <w:rsid w:val="003E3D55"/>
    <w:rsid w:val="003E44AA"/>
    <w:rsid w:val="003E66F5"/>
    <w:rsid w:val="003E6C6E"/>
    <w:rsid w:val="003E705B"/>
    <w:rsid w:val="003E75C4"/>
    <w:rsid w:val="003E7AEB"/>
    <w:rsid w:val="003F0A92"/>
    <w:rsid w:val="003F1889"/>
    <w:rsid w:val="003F200D"/>
    <w:rsid w:val="003F27F5"/>
    <w:rsid w:val="003F29EF"/>
    <w:rsid w:val="003F2B22"/>
    <w:rsid w:val="003F2DBE"/>
    <w:rsid w:val="003F2F7C"/>
    <w:rsid w:val="003F3319"/>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1AB"/>
    <w:rsid w:val="00403488"/>
    <w:rsid w:val="00405682"/>
    <w:rsid w:val="0040612C"/>
    <w:rsid w:val="00407449"/>
    <w:rsid w:val="004076AA"/>
    <w:rsid w:val="00411772"/>
    <w:rsid w:val="0041179B"/>
    <w:rsid w:val="004130FF"/>
    <w:rsid w:val="00413232"/>
    <w:rsid w:val="0041472F"/>
    <w:rsid w:val="00414FE2"/>
    <w:rsid w:val="00415E38"/>
    <w:rsid w:val="00415FB9"/>
    <w:rsid w:val="0042080A"/>
    <w:rsid w:val="00420AAE"/>
    <w:rsid w:val="00421055"/>
    <w:rsid w:val="00421450"/>
    <w:rsid w:val="00422539"/>
    <w:rsid w:val="00423212"/>
    <w:rsid w:val="0042327F"/>
    <w:rsid w:val="00423879"/>
    <w:rsid w:val="00423D98"/>
    <w:rsid w:val="00424DD3"/>
    <w:rsid w:val="00426237"/>
    <w:rsid w:val="00426795"/>
    <w:rsid w:val="004267A6"/>
    <w:rsid w:val="00427A27"/>
    <w:rsid w:val="00430368"/>
    <w:rsid w:val="00430F1E"/>
    <w:rsid w:val="0043125E"/>
    <w:rsid w:val="00434287"/>
    <w:rsid w:val="00434B1C"/>
    <w:rsid w:val="004363F4"/>
    <w:rsid w:val="00436541"/>
    <w:rsid w:val="0044243F"/>
    <w:rsid w:val="00444883"/>
    <w:rsid w:val="00444CEB"/>
    <w:rsid w:val="00444E1C"/>
    <w:rsid w:val="00446BBE"/>
    <w:rsid w:val="00447BE4"/>
    <w:rsid w:val="00450F3A"/>
    <w:rsid w:val="0045379B"/>
    <w:rsid w:val="0045422A"/>
    <w:rsid w:val="00454513"/>
    <w:rsid w:val="00454C09"/>
    <w:rsid w:val="00455A34"/>
    <w:rsid w:val="004568F8"/>
    <w:rsid w:val="00456F23"/>
    <w:rsid w:val="004626D5"/>
    <w:rsid w:val="0046363F"/>
    <w:rsid w:val="00465502"/>
    <w:rsid w:val="00465E8F"/>
    <w:rsid w:val="00465E94"/>
    <w:rsid w:val="004660F8"/>
    <w:rsid w:val="0046677D"/>
    <w:rsid w:val="00466A18"/>
    <w:rsid w:val="00470EA5"/>
    <w:rsid w:val="00471661"/>
    <w:rsid w:val="004716F2"/>
    <w:rsid w:val="00471F83"/>
    <w:rsid w:val="00473457"/>
    <w:rsid w:val="004737A2"/>
    <w:rsid w:val="004750EC"/>
    <w:rsid w:val="00475176"/>
    <w:rsid w:val="00476134"/>
    <w:rsid w:val="004818B6"/>
    <w:rsid w:val="00482FE5"/>
    <w:rsid w:val="004834CF"/>
    <w:rsid w:val="00483DF8"/>
    <w:rsid w:val="00484516"/>
    <w:rsid w:val="0048638C"/>
    <w:rsid w:val="004869A4"/>
    <w:rsid w:val="004909F4"/>
    <w:rsid w:val="00491B6D"/>
    <w:rsid w:val="004928C1"/>
    <w:rsid w:val="00494922"/>
    <w:rsid w:val="004969C4"/>
    <w:rsid w:val="00496A03"/>
    <w:rsid w:val="00496E4D"/>
    <w:rsid w:val="00497FC1"/>
    <w:rsid w:val="004A1E44"/>
    <w:rsid w:val="004A24C6"/>
    <w:rsid w:val="004A3386"/>
    <w:rsid w:val="004A4361"/>
    <w:rsid w:val="004A4B26"/>
    <w:rsid w:val="004A5E24"/>
    <w:rsid w:val="004A68BD"/>
    <w:rsid w:val="004A7A37"/>
    <w:rsid w:val="004B08A4"/>
    <w:rsid w:val="004B1028"/>
    <w:rsid w:val="004B240C"/>
    <w:rsid w:val="004B39D7"/>
    <w:rsid w:val="004B3D86"/>
    <w:rsid w:val="004B4FE4"/>
    <w:rsid w:val="004B5AAA"/>
    <w:rsid w:val="004B7132"/>
    <w:rsid w:val="004B7818"/>
    <w:rsid w:val="004B7A41"/>
    <w:rsid w:val="004B7C93"/>
    <w:rsid w:val="004C01BD"/>
    <w:rsid w:val="004C06F4"/>
    <w:rsid w:val="004C598B"/>
    <w:rsid w:val="004C59D9"/>
    <w:rsid w:val="004C7D50"/>
    <w:rsid w:val="004D2891"/>
    <w:rsid w:val="004D295D"/>
    <w:rsid w:val="004D3B74"/>
    <w:rsid w:val="004D4112"/>
    <w:rsid w:val="004D424E"/>
    <w:rsid w:val="004D46EA"/>
    <w:rsid w:val="004D5725"/>
    <w:rsid w:val="004D7215"/>
    <w:rsid w:val="004D75A5"/>
    <w:rsid w:val="004D7CF9"/>
    <w:rsid w:val="004E134A"/>
    <w:rsid w:val="004E149A"/>
    <w:rsid w:val="004E15B7"/>
    <w:rsid w:val="004E1C86"/>
    <w:rsid w:val="004E23E2"/>
    <w:rsid w:val="004E24DF"/>
    <w:rsid w:val="004E2B4E"/>
    <w:rsid w:val="004E2EFE"/>
    <w:rsid w:val="004E30D8"/>
    <w:rsid w:val="004E34F9"/>
    <w:rsid w:val="004E57F6"/>
    <w:rsid w:val="004E668E"/>
    <w:rsid w:val="004F0043"/>
    <w:rsid w:val="004F4E82"/>
    <w:rsid w:val="004F55DC"/>
    <w:rsid w:val="004F6B61"/>
    <w:rsid w:val="004F74CA"/>
    <w:rsid w:val="004F7B83"/>
    <w:rsid w:val="00500069"/>
    <w:rsid w:val="0050018F"/>
    <w:rsid w:val="00500D9E"/>
    <w:rsid w:val="005024AE"/>
    <w:rsid w:val="005026F5"/>
    <w:rsid w:val="00502801"/>
    <w:rsid w:val="00503685"/>
    <w:rsid w:val="00503714"/>
    <w:rsid w:val="0050451A"/>
    <w:rsid w:val="00504CDF"/>
    <w:rsid w:val="00510593"/>
    <w:rsid w:val="00510743"/>
    <w:rsid w:val="00511D8A"/>
    <w:rsid w:val="005121C5"/>
    <w:rsid w:val="0051397E"/>
    <w:rsid w:val="00513ABD"/>
    <w:rsid w:val="00515413"/>
    <w:rsid w:val="005163E5"/>
    <w:rsid w:val="005176C0"/>
    <w:rsid w:val="00517FE7"/>
    <w:rsid w:val="0052038F"/>
    <w:rsid w:val="0052066D"/>
    <w:rsid w:val="00520B54"/>
    <w:rsid w:val="00521A09"/>
    <w:rsid w:val="005221EB"/>
    <w:rsid w:val="00522675"/>
    <w:rsid w:val="00522763"/>
    <w:rsid w:val="00522BA0"/>
    <w:rsid w:val="00522CF4"/>
    <w:rsid w:val="00524150"/>
    <w:rsid w:val="005250E3"/>
    <w:rsid w:val="005259CD"/>
    <w:rsid w:val="00525B4F"/>
    <w:rsid w:val="00526FA0"/>
    <w:rsid w:val="00526FB6"/>
    <w:rsid w:val="00527077"/>
    <w:rsid w:val="005278F8"/>
    <w:rsid w:val="00527D3A"/>
    <w:rsid w:val="00527F6D"/>
    <w:rsid w:val="00530836"/>
    <w:rsid w:val="00533CC0"/>
    <w:rsid w:val="00535931"/>
    <w:rsid w:val="00540F7C"/>
    <w:rsid w:val="0054156E"/>
    <w:rsid w:val="005415A4"/>
    <w:rsid w:val="0054273C"/>
    <w:rsid w:val="00542846"/>
    <w:rsid w:val="005428A0"/>
    <w:rsid w:val="005429DB"/>
    <w:rsid w:val="00542EBD"/>
    <w:rsid w:val="00544F8C"/>
    <w:rsid w:val="00545535"/>
    <w:rsid w:val="005508BF"/>
    <w:rsid w:val="005529D8"/>
    <w:rsid w:val="005532FA"/>
    <w:rsid w:val="0055424A"/>
    <w:rsid w:val="005556BC"/>
    <w:rsid w:val="00555E42"/>
    <w:rsid w:val="00555F52"/>
    <w:rsid w:val="00557599"/>
    <w:rsid w:val="0055793C"/>
    <w:rsid w:val="00560137"/>
    <w:rsid w:val="005651DB"/>
    <w:rsid w:val="0056611A"/>
    <w:rsid w:val="0056690D"/>
    <w:rsid w:val="00566AA8"/>
    <w:rsid w:val="00566F8F"/>
    <w:rsid w:val="00567621"/>
    <w:rsid w:val="00567DAB"/>
    <w:rsid w:val="005702A8"/>
    <w:rsid w:val="005706D4"/>
    <w:rsid w:val="005711D1"/>
    <w:rsid w:val="00571330"/>
    <w:rsid w:val="00573EA8"/>
    <w:rsid w:val="00575595"/>
    <w:rsid w:val="0057561B"/>
    <w:rsid w:val="0057576C"/>
    <w:rsid w:val="00575E37"/>
    <w:rsid w:val="00577027"/>
    <w:rsid w:val="005800DF"/>
    <w:rsid w:val="0058059A"/>
    <w:rsid w:val="00583801"/>
    <w:rsid w:val="00583A24"/>
    <w:rsid w:val="00583A74"/>
    <w:rsid w:val="00585CA7"/>
    <w:rsid w:val="00586D86"/>
    <w:rsid w:val="00590127"/>
    <w:rsid w:val="005925C3"/>
    <w:rsid w:val="005930C8"/>
    <w:rsid w:val="005930DB"/>
    <w:rsid w:val="00594FA3"/>
    <w:rsid w:val="005952E4"/>
    <w:rsid w:val="0059556D"/>
    <w:rsid w:val="005A0100"/>
    <w:rsid w:val="005A0E3D"/>
    <w:rsid w:val="005A26B8"/>
    <w:rsid w:val="005A2B30"/>
    <w:rsid w:val="005A3DE4"/>
    <w:rsid w:val="005A3E04"/>
    <w:rsid w:val="005A4882"/>
    <w:rsid w:val="005A49A2"/>
    <w:rsid w:val="005A5A90"/>
    <w:rsid w:val="005A6164"/>
    <w:rsid w:val="005A7165"/>
    <w:rsid w:val="005A7B48"/>
    <w:rsid w:val="005B0D5B"/>
    <w:rsid w:val="005B509A"/>
    <w:rsid w:val="005B58EC"/>
    <w:rsid w:val="005B719F"/>
    <w:rsid w:val="005B7E51"/>
    <w:rsid w:val="005C15BA"/>
    <w:rsid w:val="005C2793"/>
    <w:rsid w:val="005C33EE"/>
    <w:rsid w:val="005C37A3"/>
    <w:rsid w:val="005C3E67"/>
    <w:rsid w:val="005C5836"/>
    <w:rsid w:val="005C5B4D"/>
    <w:rsid w:val="005C5C60"/>
    <w:rsid w:val="005C66E5"/>
    <w:rsid w:val="005C692B"/>
    <w:rsid w:val="005D2921"/>
    <w:rsid w:val="005D313E"/>
    <w:rsid w:val="005D32F6"/>
    <w:rsid w:val="005D463E"/>
    <w:rsid w:val="005D46D1"/>
    <w:rsid w:val="005D4F55"/>
    <w:rsid w:val="005D59F6"/>
    <w:rsid w:val="005D66DD"/>
    <w:rsid w:val="005D6C32"/>
    <w:rsid w:val="005D7969"/>
    <w:rsid w:val="005D7D72"/>
    <w:rsid w:val="005E0104"/>
    <w:rsid w:val="005E0237"/>
    <w:rsid w:val="005E26C6"/>
    <w:rsid w:val="005E2739"/>
    <w:rsid w:val="005E6B7A"/>
    <w:rsid w:val="005E7B54"/>
    <w:rsid w:val="005F050E"/>
    <w:rsid w:val="005F0F65"/>
    <w:rsid w:val="005F3B48"/>
    <w:rsid w:val="005F43EA"/>
    <w:rsid w:val="005F493B"/>
    <w:rsid w:val="005F5DAE"/>
    <w:rsid w:val="005F7A3E"/>
    <w:rsid w:val="00600159"/>
    <w:rsid w:val="006006B0"/>
    <w:rsid w:val="006017B9"/>
    <w:rsid w:val="00601AC9"/>
    <w:rsid w:val="00602DCD"/>
    <w:rsid w:val="00604457"/>
    <w:rsid w:val="0060486F"/>
    <w:rsid w:val="006048BD"/>
    <w:rsid w:val="00604A8B"/>
    <w:rsid w:val="0060508A"/>
    <w:rsid w:val="00606299"/>
    <w:rsid w:val="00610133"/>
    <w:rsid w:val="00611ACB"/>
    <w:rsid w:val="0061237A"/>
    <w:rsid w:val="00613285"/>
    <w:rsid w:val="00613776"/>
    <w:rsid w:val="006145E6"/>
    <w:rsid w:val="00614ADC"/>
    <w:rsid w:val="006151D9"/>
    <w:rsid w:val="00616332"/>
    <w:rsid w:val="0061645A"/>
    <w:rsid w:val="006179EE"/>
    <w:rsid w:val="00620EA6"/>
    <w:rsid w:val="006216E6"/>
    <w:rsid w:val="00622F0C"/>
    <w:rsid w:val="0062573D"/>
    <w:rsid w:val="00627B9B"/>
    <w:rsid w:val="006359C6"/>
    <w:rsid w:val="006427EA"/>
    <w:rsid w:val="00642ED3"/>
    <w:rsid w:val="00643777"/>
    <w:rsid w:val="0064420E"/>
    <w:rsid w:val="00645317"/>
    <w:rsid w:val="006466C7"/>
    <w:rsid w:val="00646732"/>
    <w:rsid w:val="0064794D"/>
    <w:rsid w:val="00647D65"/>
    <w:rsid w:val="006506FA"/>
    <w:rsid w:val="006509E6"/>
    <w:rsid w:val="00650F8D"/>
    <w:rsid w:val="00652CFC"/>
    <w:rsid w:val="00653622"/>
    <w:rsid w:val="00655CC0"/>
    <w:rsid w:val="00657328"/>
    <w:rsid w:val="00657C9F"/>
    <w:rsid w:val="00657D2C"/>
    <w:rsid w:val="00657E25"/>
    <w:rsid w:val="00660D7A"/>
    <w:rsid w:val="006610DC"/>
    <w:rsid w:val="00661F0D"/>
    <w:rsid w:val="0066348C"/>
    <w:rsid w:val="00664DB5"/>
    <w:rsid w:val="006655E5"/>
    <w:rsid w:val="00666D95"/>
    <w:rsid w:val="00667CB7"/>
    <w:rsid w:val="00667D55"/>
    <w:rsid w:val="00673375"/>
    <w:rsid w:val="00673D2A"/>
    <w:rsid w:val="00676828"/>
    <w:rsid w:val="006808CF"/>
    <w:rsid w:val="00684308"/>
    <w:rsid w:val="00685947"/>
    <w:rsid w:val="00686776"/>
    <w:rsid w:val="00686F94"/>
    <w:rsid w:val="00687327"/>
    <w:rsid w:val="00690937"/>
    <w:rsid w:val="00690973"/>
    <w:rsid w:val="00690A77"/>
    <w:rsid w:val="0069100A"/>
    <w:rsid w:val="006924F0"/>
    <w:rsid w:val="00694E13"/>
    <w:rsid w:val="00694FB0"/>
    <w:rsid w:val="006971FE"/>
    <w:rsid w:val="006975E8"/>
    <w:rsid w:val="0069779C"/>
    <w:rsid w:val="00697F35"/>
    <w:rsid w:val="006A0BD7"/>
    <w:rsid w:val="006A1D3C"/>
    <w:rsid w:val="006A2E1E"/>
    <w:rsid w:val="006A31B8"/>
    <w:rsid w:val="006A4282"/>
    <w:rsid w:val="006A531C"/>
    <w:rsid w:val="006A5C75"/>
    <w:rsid w:val="006A6D6F"/>
    <w:rsid w:val="006A755D"/>
    <w:rsid w:val="006B0963"/>
    <w:rsid w:val="006B2465"/>
    <w:rsid w:val="006B3688"/>
    <w:rsid w:val="006B3827"/>
    <w:rsid w:val="006B45FC"/>
    <w:rsid w:val="006B6259"/>
    <w:rsid w:val="006B738D"/>
    <w:rsid w:val="006C02D0"/>
    <w:rsid w:val="006C0B64"/>
    <w:rsid w:val="006C234D"/>
    <w:rsid w:val="006C3901"/>
    <w:rsid w:val="006C5FA4"/>
    <w:rsid w:val="006D1683"/>
    <w:rsid w:val="006D1A12"/>
    <w:rsid w:val="006D234D"/>
    <w:rsid w:val="006D2483"/>
    <w:rsid w:val="006D26CC"/>
    <w:rsid w:val="006D3667"/>
    <w:rsid w:val="006D40F4"/>
    <w:rsid w:val="006D4402"/>
    <w:rsid w:val="006D66E2"/>
    <w:rsid w:val="006D74E3"/>
    <w:rsid w:val="006E0ECB"/>
    <w:rsid w:val="006E2C6F"/>
    <w:rsid w:val="006E3078"/>
    <w:rsid w:val="006E353A"/>
    <w:rsid w:val="006E5493"/>
    <w:rsid w:val="006E6584"/>
    <w:rsid w:val="006E6E7C"/>
    <w:rsid w:val="006F1254"/>
    <w:rsid w:val="006F35DD"/>
    <w:rsid w:val="006F3B0E"/>
    <w:rsid w:val="006F437F"/>
    <w:rsid w:val="006F4C0A"/>
    <w:rsid w:val="006F52D6"/>
    <w:rsid w:val="006F53BD"/>
    <w:rsid w:val="006F5C50"/>
    <w:rsid w:val="006F624A"/>
    <w:rsid w:val="006F6848"/>
    <w:rsid w:val="006F7A93"/>
    <w:rsid w:val="00701447"/>
    <w:rsid w:val="00701CD2"/>
    <w:rsid w:val="00701E66"/>
    <w:rsid w:val="00702A13"/>
    <w:rsid w:val="007031DD"/>
    <w:rsid w:val="00703CA0"/>
    <w:rsid w:val="00704E90"/>
    <w:rsid w:val="007064ED"/>
    <w:rsid w:val="007076CB"/>
    <w:rsid w:val="00710D85"/>
    <w:rsid w:val="007111C2"/>
    <w:rsid w:val="007126C3"/>
    <w:rsid w:val="00714C63"/>
    <w:rsid w:val="00715FBC"/>
    <w:rsid w:val="00716520"/>
    <w:rsid w:val="007224F5"/>
    <w:rsid w:val="0072325F"/>
    <w:rsid w:val="00725949"/>
    <w:rsid w:val="007278EA"/>
    <w:rsid w:val="0073108A"/>
    <w:rsid w:val="00731F54"/>
    <w:rsid w:val="007324FA"/>
    <w:rsid w:val="00733B87"/>
    <w:rsid w:val="00733F8A"/>
    <w:rsid w:val="007345D5"/>
    <w:rsid w:val="00735A8D"/>
    <w:rsid w:val="00736070"/>
    <w:rsid w:val="0073659A"/>
    <w:rsid w:val="00736D3E"/>
    <w:rsid w:val="007409C7"/>
    <w:rsid w:val="00741000"/>
    <w:rsid w:val="00741C14"/>
    <w:rsid w:val="00746457"/>
    <w:rsid w:val="00747043"/>
    <w:rsid w:val="007517D4"/>
    <w:rsid w:val="007529A0"/>
    <w:rsid w:val="00752C35"/>
    <w:rsid w:val="007542A3"/>
    <w:rsid w:val="00754699"/>
    <w:rsid w:val="007558D9"/>
    <w:rsid w:val="00757143"/>
    <w:rsid w:val="007577F8"/>
    <w:rsid w:val="007614A2"/>
    <w:rsid w:val="00762B1E"/>
    <w:rsid w:val="00764609"/>
    <w:rsid w:val="00764CC3"/>
    <w:rsid w:val="0076524C"/>
    <w:rsid w:val="007667AA"/>
    <w:rsid w:val="00767636"/>
    <w:rsid w:val="00767F71"/>
    <w:rsid w:val="007700D8"/>
    <w:rsid w:val="00770737"/>
    <w:rsid w:val="00773409"/>
    <w:rsid w:val="007743F9"/>
    <w:rsid w:val="007751FA"/>
    <w:rsid w:val="00775C40"/>
    <w:rsid w:val="00776586"/>
    <w:rsid w:val="007765B1"/>
    <w:rsid w:val="00776BBC"/>
    <w:rsid w:val="0077703D"/>
    <w:rsid w:val="007866A5"/>
    <w:rsid w:val="007875C6"/>
    <w:rsid w:val="0078785B"/>
    <w:rsid w:val="00787AB1"/>
    <w:rsid w:val="00790A81"/>
    <w:rsid w:val="00792087"/>
    <w:rsid w:val="00792224"/>
    <w:rsid w:val="00793AD3"/>
    <w:rsid w:val="00793E94"/>
    <w:rsid w:val="007955AC"/>
    <w:rsid w:val="00795E66"/>
    <w:rsid w:val="007A017C"/>
    <w:rsid w:val="007A0407"/>
    <w:rsid w:val="007A1EB2"/>
    <w:rsid w:val="007A48B1"/>
    <w:rsid w:val="007A5402"/>
    <w:rsid w:val="007A6787"/>
    <w:rsid w:val="007A67F6"/>
    <w:rsid w:val="007A6AB8"/>
    <w:rsid w:val="007A7BAB"/>
    <w:rsid w:val="007B06A0"/>
    <w:rsid w:val="007B294C"/>
    <w:rsid w:val="007B4687"/>
    <w:rsid w:val="007B48B4"/>
    <w:rsid w:val="007B570A"/>
    <w:rsid w:val="007B5F84"/>
    <w:rsid w:val="007B73A5"/>
    <w:rsid w:val="007B7529"/>
    <w:rsid w:val="007B7F4D"/>
    <w:rsid w:val="007C0822"/>
    <w:rsid w:val="007C14DF"/>
    <w:rsid w:val="007C1E91"/>
    <w:rsid w:val="007C3A86"/>
    <w:rsid w:val="007C3D13"/>
    <w:rsid w:val="007C4084"/>
    <w:rsid w:val="007C49A2"/>
    <w:rsid w:val="007C4A83"/>
    <w:rsid w:val="007C5489"/>
    <w:rsid w:val="007C6217"/>
    <w:rsid w:val="007C6614"/>
    <w:rsid w:val="007C6C53"/>
    <w:rsid w:val="007D1F8E"/>
    <w:rsid w:val="007D255D"/>
    <w:rsid w:val="007D5D30"/>
    <w:rsid w:val="007D5FBF"/>
    <w:rsid w:val="007D6018"/>
    <w:rsid w:val="007D73DE"/>
    <w:rsid w:val="007D7C94"/>
    <w:rsid w:val="007D7F68"/>
    <w:rsid w:val="007E018F"/>
    <w:rsid w:val="007E09E9"/>
    <w:rsid w:val="007E2268"/>
    <w:rsid w:val="007E2804"/>
    <w:rsid w:val="007E29C3"/>
    <w:rsid w:val="007E4EBA"/>
    <w:rsid w:val="007E5052"/>
    <w:rsid w:val="007E5AA2"/>
    <w:rsid w:val="007E6D01"/>
    <w:rsid w:val="007E7C01"/>
    <w:rsid w:val="007E7CD1"/>
    <w:rsid w:val="007F0D40"/>
    <w:rsid w:val="007F1F74"/>
    <w:rsid w:val="007F2746"/>
    <w:rsid w:val="007F5922"/>
    <w:rsid w:val="007F5F96"/>
    <w:rsid w:val="007F6B74"/>
    <w:rsid w:val="007F6FBB"/>
    <w:rsid w:val="008021AE"/>
    <w:rsid w:val="00803539"/>
    <w:rsid w:val="008043AB"/>
    <w:rsid w:val="00804B5F"/>
    <w:rsid w:val="00805E30"/>
    <w:rsid w:val="00807A6A"/>
    <w:rsid w:val="00810316"/>
    <w:rsid w:val="0081328D"/>
    <w:rsid w:val="00813846"/>
    <w:rsid w:val="008147A8"/>
    <w:rsid w:val="00814B08"/>
    <w:rsid w:val="008153EA"/>
    <w:rsid w:val="008155C1"/>
    <w:rsid w:val="00816C9C"/>
    <w:rsid w:val="00816CE2"/>
    <w:rsid w:val="008170B6"/>
    <w:rsid w:val="00817565"/>
    <w:rsid w:val="008201C8"/>
    <w:rsid w:val="008209B5"/>
    <w:rsid w:val="0082140E"/>
    <w:rsid w:val="00821950"/>
    <w:rsid w:val="00821FE2"/>
    <w:rsid w:val="00822773"/>
    <w:rsid w:val="00823460"/>
    <w:rsid w:val="00824639"/>
    <w:rsid w:val="00825E14"/>
    <w:rsid w:val="00826056"/>
    <w:rsid w:val="0082758C"/>
    <w:rsid w:val="00830E84"/>
    <w:rsid w:val="008310A2"/>
    <w:rsid w:val="00831779"/>
    <w:rsid w:val="00831A5E"/>
    <w:rsid w:val="008324B4"/>
    <w:rsid w:val="00832D20"/>
    <w:rsid w:val="00833B9D"/>
    <w:rsid w:val="008345AA"/>
    <w:rsid w:val="00835C39"/>
    <w:rsid w:val="008362C9"/>
    <w:rsid w:val="00836409"/>
    <w:rsid w:val="00836B3C"/>
    <w:rsid w:val="00837158"/>
    <w:rsid w:val="00841748"/>
    <w:rsid w:val="00841A36"/>
    <w:rsid w:val="008420A3"/>
    <w:rsid w:val="008438BC"/>
    <w:rsid w:val="008448E4"/>
    <w:rsid w:val="00844C84"/>
    <w:rsid w:val="00844D82"/>
    <w:rsid w:val="00845C12"/>
    <w:rsid w:val="00846338"/>
    <w:rsid w:val="0084700A"/>
    <w:rsid w:val="008474BD"/>
    <w:rsid w:val="00850BB6"/>
    <w:rsid w:val="00852F59"/>
    <w:rsid w:val="00852F7E"/>
    <w:rsid w:val="0085362E"/>
    <w:rsid w:val="00853CEA"/>
    <w:rsid w:val="008550BB"/>
    <w:rsid w:val="0085620F"/>
    <w:rsid w:val="00856C8F"/>
    <w:rsid w:val="0086273A"/>
    <w:rsid w:val="00862B7E"/>
    <w:rsid w:val="00862D77"/>
    <w:rsid w:val="00863140"/>
    <w:rsid w:val="008637C9"/>
    <w:rsid w:val="00864F66"/>
    <w:rsid w:val="0086601B"/>
    <w:rsid w:val="00866207"/>
    <w:rsid w:val="0087011B"/>
    <w:rsid w:val="008718D6"/>
    <w:rsid w:val="00872187"/>
    <w:rsid w:val="0087377C"/>
    <w:rsid w:val="00873AF8"/>
    <w:rsid w:val="00873BB8"/>
    <w:rsid w:val="00873EFF"/>
    <w:rsid w:val="00873F43"/>
    <w:rsid w:val="008750AF"/>
    <w:rsid w:val="0087539A"/>
    <w:rsid w:val="00875509"/>
    <w:rsid w:val="008761F9"/>
    <w:rsid w:val="008768B1"/>
    <w:rsid w:val="008820D4"/>
    <w:rsid w:val="00882876"/>
    <w:rsid w:val="00882EE8"/>
    <w:rsid w:val="00884450"/>
    <w:rsid w:val="008851BA"/>
    <w:rsid w:val="008905D0"/>
    <w:rsid w:val="00890819"/>
    <w:rsid w:val="00890E50"/>
    <w:rsid w:val="00891AE5"/>
    <w:rsid w:val="00894305"/>
    <w:rsid w:val="0089439F"/>
    <w:rsid w:val="008A030B"/>
    <w:rsid w:val="008A24D2"/>
    <w:rsid w:val="008A25F0"/>
    <w:rsid w:val="008A46ED"/>
    <w:rsid w:val="008A4971"/>
    <w:rsid w:val="008A5CC4"/>
    <w:rsid w:val="008A5E1D"/>
    <w:rsid w:val="008A71A0"/>
    <w:rsid w:val="008A7B74"/>
    <w:rsid w:val="008B0266"/>
    <w:rsid w:val="008B2CEC"/>
    <w:rsid w:val="008B2F01"/>
    <w:rsid w:val="008B53F1"/>
    <w:rsid w:val="008B6BED"/>
    <w:rsid w:val="008B7059"/>
    <w:rsid w:val="008B71D6"/>
    <w:rsid w:val="008B77E5"/>
    <w:rsid w:val="008C004F"/>
    <w:rsid w:val="008C0E1F"/>
    <w:rsid w:val="008C1652"/>
    <w:rsid w:val="008C1EB3"/>
    <w:rsid w:val="008C2ADF"/>
    <w:rsid w:val="008C36B4"/>
    <w:rsid w:val="008C3C31"/>
    <w:rsid w:val="008C6542"/>
    <w:rsid w:val="008C68DB"/>
    <w:rsid w:val="008D094C"/>
    <w:rsid w:val="008D2EA7"/>
    <w:rsid w:val="008D3301"/>
    <w:rsid w:val="008D3985"/>
    <w:rsid w:val="008D437F"/>
    <w:rsid w:val="008D4855"/>
    <w:rsid w:val="008D4DBF"/>
    <w:rsid w:val="008D56FF"/>
    <w:rsid w:val="008D57D5"/>
    <w:rsid w:val="008D6890"/>
    <w:rsid w:val="008D7E97"/>
    <w:rsid w:val="008E075B"/>
    <w:rsid w:val="008E0C62"/>
    <w:rsid w:val="008E34A0"/>
    <w:rsid w:val="008E354F"/>
    <w:rsid w:val="008E3DE4"/>
    <w:rsid w:val="008E47B5"/>
    <w:rsid w:val="008E56A8"/>
    <w:rsid w:val="008E6F50"/>
    <w:rsid w:val="008E7246"/>
    <w:rsid w:val="008E7E50"/>
    <w:rsid w:val="008F00C3"/>
    <w:rsid w:val="008F0BBD"/>
    <w:rsid w:val="008F1AF6"/>
    <w:rsid w:val="008F1CFF"/>
    <w:rsid w:val="008F30E6"/>
    <w:rsid w:val="008F36AD"/>
    <w:rsid w:val="008F425F"/>
    <w:rsid w:val="008F5F1C"/>
    <w:rsid w:val="009008AB"/>
    <w:rsid w:val="00903575"/>
    <w:rsid w:val="0090434F"/>
    <w:rsid w:val="0091007F"/>
    <w:rsid w:val="009108E5"/>
    <w:rsid w:val="00912F93"/>
    <w:rsid w:val="00913CD3"/>
    <w:rsid w:val="009154C8"/>
    <w:rsid w:val="009204EC"/>
    <w:rsid w:val="00921CD5"/>
    <w:rsid w:val="00922078"/>
    <w:rsid w:val="0092295B"/>
    <w:rsid w:val="009239BE"/>
    <w:rsid w:val="00924D18"/>
    <w:rsid w:val="00926E76"/>
    <w:rsid w:val="00926FB0"/>
    <w:rsid w:val="0092720E"/>
    <w:rsid w:val="00927E34"/>
    <w:rsid w:val="00927F0C"/>
    <w:rsid w:val="00930B75"/>
    <w:rsid w:val="00931E9F"/>
    <w:rsid w:val="00931FF5"/>
    <w:rsid w:val="00932A1E"/>
    <w:rsid w:val="00932B6B"/>
    <w:rsid w:val="00933C15"/>
    <w:rsid w:val="00933CD0"/>
    <w:rsid w:val="009353B9"/>
    <w:rsid w:val="00935F11"/>
    <w:rsid w:val="009365F2"/>
    <w:rsid w:val="00940026"/>
    <w:rsid w:val="0094020F"/>
    <w:rsid w:val="009402FD"/>
    <w:rsid w:val="009414A1"/>
    <w:rsid w:val="009426FA"/>
    <w:rsid w:val="00942BDA"/>
    <w:rsid w:val="00942DF4"/>
    <w:rsid w:val="00943872"/>
    <w:rsid w:val="009442D8"/>
    <w:rsid w:val="00945BF6"/>
    <w:rsid w:val="009479AA"/>
    <w:rsid w:val="009508D5"/>
    <w:rsid w:val="00951206"/>
    <w:rsid w:val="00951815"/>
    <w:rsid w:val="00952614"/>
    <w:rsid w:val="00953222"/>
    <w:rsid w:val="009550BE"/>
    <w:rsid w:val="00955AC5"/>
    <w:rsid w:val="00956966"/>
    <w:rsid w:val="009576DC"/>
    <w:rsid w:val="00957DB5"/>
    <w:rsid w:val="009610EA"/>
    <w:rsid w:val="009637AD"/>
    <w:rsid w:val="0096381C"/>
    <w:rsid w:val="00963EFD"/>
    <w:rsid w:val="00964701"/>
    <w:rsid w:val="00964786"/>
    <w:rsid w:val="00965C82"/>
    <w:rsid w:val="00966216"/>
    <w:rsid w:val="0096685E"/>
    <w:rsid w:val="00967EBA"/>
    <w:rsid w:val="00970490"/>
    <w:rsid w:val="00970670"/>
    <w:rsid w:val="00970F66"/>
    <w:rsid w:val="00973A98"/>
    <w:rsid w:val="00974628"/>
    <w:rsid w:val="00976EA1"/>
    <w:rsid w:val="00977612"/>
    <w:rsid w:val="00977779"/>
    <w:rsid w:val="00977BBD"/>
    <w:rsid w:val="00980216"/>
    <w:rsid w:val="0098092E"/>
    <w:rsid w:val="00981806"/>
    <w:rsid w:val="009818B3"/>
    <w:rsid w:val="00982194"/>
    <w:rsid w:val="00982347"/>
    <w:rsid w:val="00982E7D"/>
    <w:rsid w:val="009837D4"/>
    <w:rsid w:val="009850FE"/>
    <w:rsid w:val="00985D5E"/>
    <w:rsid w:val="0098611F"/>
    <w:rsid w:val="00987E02"/>
    <w:rsid w:val="00987E21"/>
    <w:rsid w:val="009900CD"/>
    <w:rsid w:val="009924A7"/>
    <w:rsid w:val="00993387"/>
    <w:rsid w:val="0099364A"/>
    <w:rsid w:val="009941F6"/>
    <w:rsid w:val="009959A2"/>
    <w:rsid w:val="00997AE4"/>
    <w:rsid w:val="00997EDF"/>
    <w:rsid w:val="009A1C1E"/>
    <w:rsid w:val="009A3A49"/>
    <w:rsid w:val="009A607B"/>
    <w:rsid w:val="009A7A82"/>
    <w:rsid w:val="009B0451"/>
    <w:rsid w:val="009B1052"/>
    <w:rsid w:val="009B1266"/>
    <w:rsid w:val="009B1C73"/>
    <w:rsid w:val="009B251E"/>
    <w:rsid w:val="009B2630"/>
    <w:rsid w:val="009B2714"/>
    <w:rsid w:val="009B2986"/>
    <w:rsid w:val="009B3D88"/>
    <w:rsid w:val="009B3F02"/>
    <w:rsid w:val="009B43D4"/>
    <w:rsid w:val="009B4EDE"/>
    <w:rsid w:val="009B662F"/>
    <w:rsid w:val="009B7037"/>
    <w:rsid w:val="009B740B"/>
    <w:rsid w:val="009C043E"/>
    <w:rsid w:val="009C0E53"/>
    <w:rsid w:val="009C3072"/>
    <w:rsid w:val="009C3807"/>
    <w:rsid w:val="009C454F"/>
    <w:rsid w:val="009C4AFC"/>
    <w:rsid w:val="009C51A8"/>
    <w:rsid w:val="009C73A2"/>
    <w:rsid w:val="009D04A3"/>
    <w:rsid w:val="009D0ABE"/>
    <w:rsid w:val="009D14DB"/>
    <w:rsid w:val="009D1B0B"/>
    <w:rsid w:val="009D1ED0"/>
    <w:rsid w:val="009D2783"/>
    <w:rsid w:val="009D2DDE"/>
    <w:rsid w:val="009D343C"/>
    <w:rsid w:val="009D3CAD"/>
    <w:rsid w:val="009D47DB"/>
    <w:rsid w:val="009D4A56"/>
    <w:rsid w:val="009D4F8B"/>
    <w:rsid w:val="009D5433"/>
    <w:rsid w:val="009D5654"/>
    <w:rsid w:val="009D6253"/>
    <w:rsid w:val="009D74A9"/>
    <w:rsid w:val="009E0ADE"/>
    <w:rsid w:val="009E0D34"/>
    <w:rsid w:val="009E16E8"/>
    <w:rsid w:val="009E1A80"/>
    <w:rsid w:val="009E23E9"/>
    <w:rsid w:val="009E2976"/>
    <w:rsid w:val="009E44C4"/>
    <w:rsid w:val="009E5E2A"/>
    <w:rsid w:val="009E5FFE"/>
    <w:rsid w:val="009E6714"/>
    <w:rsid w:val="009E78D9"/>
    <w:rsid w:val="009F0477"/>
    <w:rsid w:val="009F1F36"/>
    <w:rsid w:val="009F3257"/>
    <w:rsid w:val="009F3D47"/>
    <w:rsid w:val="009F3E59"/>
    <w:rsid w:val="009F43CF"/>
    <w:rsid w:val="009F5012"/>
    <w:rsid w:val="009F55D7"/>
    <w:rsid w:val="00A01EB5"/>
    <w:rsid w:val="00A022E6"/>
    <w:rsid w:val="00A03221"/>
    <w:rsid w:val="00A03D20"/>
    <w:rsid w:val="00A04E5F"/>
    <w:rsid w:val="00A06344"/>
    <w:rsid w:val="00A0689A"/>
    <w:rsid w:val="00A069AD"/>
    <w:rsid w:val="00A06E71"/>
    <w:rsid w:val="00A11FB1"/>
    <w:rsid w:val="00A12888"/>
    <w:rsid w:val="00A12CCF"/>
    <w:rsid w:val="00A14A05"/>
    <w:rsid w:val="00A15CF3"/>
    <w:rsid w:val="00A16D0C"/>
    <w:rsid w:val="00A1708E"/>
    <w:rsid w:val="00A17743"/>
    <w:rsid w:val="00A21445"/>
    <w:rsid w:val="00A2209F"/>
    <w:rsid w:val="00A2320F"/>
    <w:rsid w:val="00A243C2"/>
    <w:rsid w:val="00A25815"/>
    <w:rsid w:val="00A258D3"/>
    <w:rsid w:val="00A267BC"/>
    <w:rsid w:val="00A269F7"/>
    <w:rsid w:val="00A30211"/>
    <w:rsid w:val="00A31071"/>
    <w:rsid w:val="00A322D6"/>
    <w:rsid w:val="00A32EFE"/>
    <w:rsid w:val="00A3434B"/>
    <w:rsid w:val="00A348D9"/>
    <w:rsid w:val="00A35427"/>
    <w:rsid w:val="00A35798"/>
    <w:rsid w:val="00A35CBE"/>
    <w:rsid w:val="00A35F00"/>
    <w:rsid w:val="00A3613E"/>
    <w:rsid w:val="00A37409"/>
    <w:rsid w:val="00A40157"/>
    <w:rsid w:val="00A40FCF"/>
    <w:rsid w:val="00A42B06"/>
    <w:rsid w:val="00A4339A"/>
    <w:rsid w:val="00A44FAE"/>
    <w:rsid w:val="00A451E5"/>
    <w:rsid w:val="00A4651F"/>
    <w:rsid w:val="00A46F99"/>
    <w:rsid w:val="00A47F64"/>
    <w:rsid w:val="00A50B57"/>
    <w:rsid w:val="00A519C9"/>
    <w:rsid w:val="00A52140"/>
    <w:rsid w:val="00A52189"/>
    <w:rsid w:val="00A52F76"/>
    <w:rsid w:val="00A53260"/>
    <w:rsid w:val="00A532FF"/>
    <w:rsid w:val="00A5453C"/>
    <w:rsid w:val="00A54D19"/>
    <w:rsid w:val="00A56A97"/>
    <w:rsid w:val="00A570D7"/>
    <w:rsid w:val="00A600B5"/>
    <w:rsid w:val="00A62685"/>
    <w:rsid w:val="00A6300D"/>
    <w:rsid w:val="00A6393E"/>
    <w:rsid w:val="00A65066"/>
    <w:rsid w:val="00A6623C"/>
    <w:rsid w:val="00A70210"/>
    <w:rsid w:val="00A70337"/>
    <w:rsid w:val="00A717F6"/>
    <w:rsid w:val="00A7299E"/>
    <w:rsid w:val="00A729EC"/>
    <w:rsid w:val="00A73622"/>
    <w:rsid w:val="00A736A1"/>
    <w:rsid w:val="00A73F4B"/>
    <w:rsid w:val="00A75874"/>
    <w:rsid w:val="00A761B6"/>
    <w:rsid w:val="00A819CF"/>
    <w:rsid w:val="00A82C69"/>
    <w:rsid w:val="00A83B78"/>
    <w:rsid w:val="00A83D29"/>
    <w:rsid w:val="00A8446B"/>
    <w:rsid w:val="00A8463F"/>
    <w:rsid w:val="00A86382"/>
    <w:rsid w:val="00A873EE"/>
    <w:rsid w:val="00A8791A"/>
    <w:rsid w:val="00A90809"/>
    <w:rsid w:val="00A919AA"/>
    <w:rsid w:val="00A92378"/>
    <w:rsid w:val="00A923B6"/>
    <w:rsid w:val="00A924F0"/>
    <w:rsid w:val="00A926B5"/>
    <w:rsid w:val="00A928DA"/>
    <w:rsid w:val="00A92BB0"/>
    <w:rsid w:val="00A95FF1"/>
    <w:rsid w:val="00A97A9E"/>
    <w:rsid w:val="00A97F0C"/>
    <w:rsid w:val="00AA1175"/>
    <w:rsid w:val="00AA1249"/>
    <w:rsid w:val="00AA3060"/>
    <w:rsid w:val="00AA4EF5"/>
    <w:rsid w:val="00AA5C78"/>
    <w:rsid w:val="00AA6045"/>
    <w:rsid w:val="00AA7B5D"/>
    <w:rsid w:val="00AB0624"/>
    <w:rsid w:val="00AB1012"/>
    <w:rsid w:val="00AB405B"/>
    <w:rsid w:val="00AB46BF"/>
    <w:rsid w:val="00AB51CC"/>
    <w:rsid w:val="00AB6586"/>
    <w:rsid w:val="00AB69AE"/>
    <w:rsid w:val="00AB7B13"/>
    <w:rsid w:val="00AC0F52"/>
    <w:rsid w:val="00AC1EE8"/>
    <w:rsid w:val="00AC32AE"/>
    <w:rsid w:val="00AC3EED"/>
    <w:rsid w:val="00AC5854"/>
    <w:rsid w:val="00AD0157"/>
    <w:rsid w:val="00AD0DA6"/>
    <w:rsid w:val="00AD0DF1"/>
    <w:rsid w:val="00AD0F5F"/>
    <w:rsid w:val="00AD1C86"/>
    <w:rsid w:val="00AD2158"/>
    <w:rsid w:val="00AD26B1"/>
    <w:rsid w:val="00AD2F58"/>
    <w:rsid w:val="00AD3E4B"/>
    <w:rsid w:val="00AD521D"/>
    <w:rsid w:val="00AD6248"/>
    <w:rsid w:val="00AD631B"/>
    <w:rsid w:val="00AD6C66"/>
    <w:rsid w:val="00AD6C99"/>
    <w:rsid w:val="00AD7582"/>
    <w:rsid w:val="00AD7BF7"/>
    <w:rsid w:val="00AE23C5"/>
    <w:rsid w:val="00AE299A"/>
    <w:rsid w:val="00AE34DE"/>
    <w:rsid w:val="00AE356C"/>
    <w:rsid w:val="00AE3F5D"/>
    <w:rsid w:val="00AE6C65"/>
    <w:rsid w:val="00AE7002"/>
    <w:rsid w:val="00AF0233"/>
    <w:rsid w:val="00AF06FE"/>
    <w:rsid w:val="00AF07E8"/>
    <w:rsid w:val="00AF22BA"/>
    <w:rsid w:val="00AF2367"/>
    <w:rsid w:val="00AF25B8"/>
    <w:rsid w:val="00AF2E5B"/>
    <w:rsid w:val="00AF3D11"/>
    <w:rsid w:val="00AF6669"/>
    <w:rsid w:val="00AF7080"/>
    <w:rsid w:val="00AF7425"/>
    <w:rsid w:val="00B0053E"/>
    <w:rsid w:val="00B029DC"/>
    <w:rsid w:val="00B04141"/>
    <w:rsid w:val="00B05493"/>
    <w:rsid w:val="00B05F52"/>
    <w:rsid w:val="00B06FD7"/>
    <w:rsid w:val="00B077B5"/>
    <w:rsid w:val="00B07BE0"/>
    <w:rsid w:val="00B07F00"/>
    <w:rsid w:val="00B11073"/>
    <w:rsid w:val="00B11377"/>
    <w:rsid w:val="00B11AA3"/>
    <w:rsid w:val="00B1204D"/>
    <w:rsid w:val="00B1223D"/>
    <w:rsid w:val="00B12416"/>
    <w:rsid w:val="00B15506"/>
    <w:rsid w:val="00B16096"/>
    <w:rsid w:val="00B162B6"/>
    <w:rsid w:val="00B169DA"/>
    <w:rsid w:val="00B16A1E"/>
    <w:rsid w:val="00B1789C"/>
    <w:rsid w:val="00B20D7B"/>
    <w:rsid w:val="00B21332"/>
    <w:rsid w:val="00B24442"/>
    <w:rsid w:val="00B2482E"/>
    <w:rsid w:val="00B24CAE"/>
    <w:rsid w:val="00B254C4"/>
    <w:rsid w:val="00B26368"/>
    <w:rsid w:val="00B26B2B"/>
    <w:rsid w:val="00B27ADB"/>
    <w:rsid w:val="00B27FA1"/>
    <w:rsid w:val="00B309E2"/>
    <w:rsid w:val="00B30A64"/>
    <w:rsid w:val="00B32232"/>
    <w:rsid w:val="00B33CC9"/>
    <w:rsid w:val="00B34BAF"/>
    <w:rsid w:val="00B34FFB"/>
    <w:rsid w:val="00B3552E"/>
    <w:rsid w:val="00B35A16"/>
    <w:rsid w:val="00B36B23"/>
    <w:rsid w:val="00B36BB5"/>
    <w:rsid w:val="00B418A6"/>
    <w:rsid w:val="00B4357C"/>
    <w:rsid w:val="00B436F1"/>
    <w:rsid w:val="00B44157"/>
    <w:rsid w:val="00B44B59"/>
    <w:rsid w:val="00B451ED"/>
    <w:rsid w:val="00B45DC7"/>
    <w:rsid w:val="00B468F5"/>
    <w:rsid w:val="00B46B17"/>
    <w:rsid w:val="00B50FC7"/>
    <w:rsid w:val="00B5456D"/>
    <w:rsid w:val="00B5513E"/>
    <w:rsid w:val="00B5562D"/>
    <w:rsid w:val="00B563E4"/>
    <w:rsid w:val="00B61AC6"/>
    <w:rsid w:val="00B63307"/>
    <w:rsid w:val="00B64135"/>
    <w:rsid w:val="00B645C9"/>
    <w:rsid w:val="00B66540"/>
    <w:rsid w:val="00B67724"/>
    <w:rsid w:val="00B70903"/>
    <w:rsid w:val="00B70978"/>
    <w:rsid w:val="00B72E39"/>
    <w:rsid w:val="00B7347E"/>
    <w:rsid w:val="00B743D8"/>
    <w:rsid w:val="00B766EA"/>
    <w:rsid w:val="00B7677D"/>
    <w:rsid w:val="00B76B51"/>
    <w:rsid w:val="00B76F7B"/>
    <w:rsid w:val="00B776DD"/>
    <w:rsid w:val="00B816DA"/>
    <w:rsid w:val="00B8189B"/>
    <w:rsid w:val="00B81CC7"/>
    <w:rsid w:val="00B82928"/>
    <w:rsid w:val="00B831D8"/>
    <w:rsid w:val="00B831FD"/>
    <w:rsid w:val="00B8393A"/>
    <w:rsid w:val="00B84398"/>
    <w:rsid w:val="00B84784"/>
    <w:rsid w:val="00B84DCD"/>
    <w:rsid w:val="00B8650B"/>
    <w:rsid w:val="00B86E9D"/>
    <w:rsid w:val="00B87460"/>
    <w:rsid w:val="00B87DCF"/>
    <w:rsid w:val="00B9090F"/>
    <w:rsid w:val="00B9097C"/>
    <w:rsid w:val="00B917A7"/>
    <w:rsid w:val="00B93985"/>
    <w:rsid w:val="00B95A96"/>
    <w:rsid w:val="00B967E8"/>
    <w:rsid w:val="00BA1D35"/>
    <w:rsid w:val="00BA1F25"/>
    <w:rsid w:val="00BA23F3"/>
    <w:rsid w:val="00BA28DD"/>
    <w:rsid w:val="00BA2F77"/>
    <w:rsid w:val="00BA3319"/>
    <w:rsid w:val="00BA4B33"/>
    <w:rsid w:val="00BA4F3E"/>
    <w:rsid w:val="00BA6738"/>
    <w:rsid w:val="00BA700A"/>
    <w:rsid w:val="00BA7DA7"/>
    <w:rsid w:val="00BB0CD6"/>
    <w:rsid w:val="00BB1499"/>
    <w:rsid w:val="00BB4D1C"/>
    <w:rsid w:val="00BB5006"/>
    <w:rsid w:val="00BB5028"/>
    <w:rsid w:val="00BB6323"/>
    <w:rsid w:val="00BB7042"/>
    <w:rsid w:val="00BB7502"/>
    <w:rsid w:val="00BC034D"/>
    <w:rsid w:val="00BC1D82"/>
    <w:rsid w:val="00BC2683"/>
    <w:rsid w:val="00BC31E5"/>
    <w:rsid w:val="00BC4189"/>
    <w:rsid w:val="00BC4764"/>
    <w:rsid w:val="00BC5FD5"/>
    <w:rsid w:val="00BC63A9"/>
    <w:rsid w:val="00BD13AB"/>
    <w:rsid w:val="00BD23C4"/>
    <w:rsid w:val="00BD5E37"/>
    <w:rsid w:val="00BE01B7"/>
    <w:rsid w:val="00BE0F74"/>
    <w:rsid w:val="00BE1ACC"/>
    <w:rsid w:val="00BE1C33"/>
    <w:rsid w:val="00BE2E9E"/>
    <w:rsid w:val="00BE3B7F"/>
    <w:rsid w:val="00BE3D33"/>
    <w:rsid w:val="00BE4A77"/>
    <w:rsid w:val="00BE5188"/>
    <w:rsid w:val="00BE53D8"/>
    <w:rsid w:val="00BE5CF2"/>
    <w:rsid w:val="00BE736D"/>
    <w:rsid w:val="00BE7FAE"/>
    <w:rsid w:val="00BF034B"/>
    <w:rsid w:val="00BF045A"/>
    <w:rsid w:val="00BF0F21"/>
    <w:rsid w:val="00BF15FE"/>
    <w:rsid w:val="00BF186C"/>
    <w:rsid w:val="00BF24C0"/>
    <w:rsid w:val="00BF4F1E"/>
    <w:rsid w:val="00BF5F54"/>
    <w:rsid w:val="00BF66D6"/>
    <w:rsid w:val="00C010D9"/>
    <w:rsid w:val="00C011F8"/>
    <w:rsid w:val="00C013AC"/>
    <w:rsid w:val="00C016D1"/>
    <w:rsid w:val="00C031EC"/>
    <w:rsid w:val="00C037EC"/>
    <w:rsid w:val="00C04725"/>
    <w:rsid w:val="00C06E5D"/>
    <w:rsid w:val="00C07BD7"/>
    <w:rsid w:val="00C07FD1"/>
    <w:rsid w:val="00C1119E"/>
    <w:rsid w:val="00C11746"/>
    <w:rsid w:val="00C130C8"/>
    <w:rsid w:val="00C13C52"/>
    <w:rsid w:val="00C15733"/>
    <w:rsid w:val="00C159DD"/>
    <w:rsid w:val="00C15A50"/>
    <w:rsid w:val="00C16C9C"/>
    <w:rsid w:val="00C171C2"/>
    <w:rsid w:val="00C175F8"/>
    <w:rsid w:val="00C17E0F"/>
    <w:rsid w:val="00C17F9B"/>
    <w:rsid w:val="00C214AC"/>
    <w:rsid w:val="00C21738"/>
    <w:rsid w:val="00C21D8E"/>
    <w:rsid w:val="00C23B23"/>
    <w:rsid w:val="00C245CF"/>
    <w:rsid w:val="00C2598B"/>
    <w:rsid w:val="00C30150"/>
    <w:rsid w:val="00C303A9"/>
    <w:rsid w:val="00C321A7"/>
    <w:rsid w:val="00C32B4F"/>
    <w:rsid w:val="00C32E1F"/>
    <w:rsid w:val="00C33DFF"/>
    <w:rsid w:val="00C34905"/>
    <w:rsid w:val="00C35A56"/>
    <w:rsid w:val="00C3633F"/>
    <w:rsid w:val="00C374DF"/>
    <w:rsid w:val="00C41851"/>
    <w:rsid w:val="00C43A3C"/>
    <w:rsid w:val="00C4512B"/>
    <w:rsid w:val="00C4517B"/>
    <w:rsid w:val="00C4558A"/>
    <w:rsid w:val="00C455DB"/>
    <w:rsid w:val="00C456F4"/>
    <w:rsid w:val="00C50184"/>
    <w:rsid w:val="00C505B6"/>
    <w:rsid w:val="00C5282E"/>
    <w:rsid w:val="00C5554E"/>
    <w:rsid w:val="00C560E6"/>
    <w:rsid w:val="00C567E1"/>
    <w:rsid w:val="00C56EB7"/>
    <w:rsid w:val="00C57D93"/>
    <w:rsid w:val="00C61232"/>
    <w:rsid w:val="00C628DD"/>
    <w:rsid w:val="00C62EB1"/>
    <w:rsid w:val="00C63ACA"/>
    <w:rsid w:val="00C63CB6"/>
    <w:rsid w:val="00C63CFE"/>
    <w:rsid w:val="00C643C7"/>
    <w:rsid w:val="00C67E11"/>
    <w:rsid w:val="00C72F49"/>
    <w:rsid w:val="00C7486A"/>
    <w:rsid w:val="00C75E08"/>
    <w:rsid w:val="00C764B0"/>
    <w:rsid w:val="00C764D4"/>
    <w:rsid w:val="00C76B05"/>
    <w:rsid w:val="00C77ABE"/>
    <w:rsid w:val="00C80BF1"/>
    <w:rsid w:val="00C80C94"/>
    <w:rsid w:val="00C854CD"/>
    <w:rsid w:val="00C85BCA"/>
    <w:rsid w:val="00C86019"/>
    <w:rsid w:val="00C86BCF"/>
    <w:rsid w:val="00C90144"/>
    <w:rsid w:val="00C90DA9"/>
    <w:rsid w:val="00C92F58"/>
    <w:rsid w:val="00C937D5"/>
    <w:rsid w:val="00C94868"/>
    <w:rsid w:val="00C9684E"/>
    <w:rsid w:val="00C97CFA"/>
    <w:rsid w:val="00CA0026"/>
    <w:rsid w:val="00CA0EBE"/>
    <w:rsid w:val="00CA1550"/>
    <w:rsid w:val="00CA2413"/>
    <w:rsid w:val="00CA2C2F"/>
    <w:rsid w:val="00CA4201"/>
    <w:rsid w:val="00CA49BF"/>
    <w:rsid w:val="00CA5856"/>
    <w:rsid w:val="00CA6F04"/>
    <w:rsid w:val="00CA7119"/>
    <w:rsid w:val="00CA7C0B"/>
    <w:rsid w:val="00CB01B4"/>
    <w:rsid w:val="00CB0403"/>
    <w:rsid w:val="00CB0858"/>
    <w:rsid w:val="00CB2D15"/>
    <w:rsid w:val="00CB35D2"/>
    <w:rsid w:val="00CB38EE"/>
    <w:rsid w:val="00CB3996"/>
    <w:rsid w:val="00CB4EA3"/>
    <w:rsid w:val="00CB6A45"/>
    <w:rsid w:val="00CC0F00"/>
    <w:rsid w:val="00CC169C"/>
    <w:rsid w:val="00CC32D9"/>
    <w:rsid w:val="00CC33CA"/>
    <w:rsid w:val="00CC4A91"/>
    <w:rsid w:val="00CC5130"/>
    <w:rsid w:val="00CC5365"/>
    <w:rsid w:val="00CC74F7"/>
    <w:rsid w:val="00CC7ABC"/>
    <w:rsid w:val="00CD0E72"/>
    <w:rsid w:val="00CD2B69"/>
    <w:rsid w:val="00CD2DB0"/>
    <w:rsid w:val="00CD3405"/>
    <w:rsid w:val="00CD3CA8"/>
    <w:rsid w:val="00CD453B"/>
    <w:rsid w:val="00CD4869"/>
    <w:rsid w:val="00CD4A1C"/>
    <w:rsid w:val="00CD5D7E"/>
    <w:rsid w:val="00CD73C2"/>
    <w:rsid w:val="00CE1B01"/>
    <w:rsid w:val="00CE260F"/>
    <w:rsid w:val="00CE4067"/>
    <w:rsid w:val="00CE411E"/>
    <w:rsid w:val="00CE556C"/>
    <w:rsid w:val="00CE717D"/>
    <w:rsid w:val="00CF51BA"/>
    <w:rsid w:val="00CF5EAD"/>
    <w:rsid w:val="00CF7167"/>
    <w:rsid w:val="00CF728C"/>
    <w:rsid w:val="00CF781F"/>
    <w:rsid w:val="00D03242"/>
    <w:rsid w:val="00D048AC"/>
    <w:rsid w:val="00D06C22"/>
    <w:rsid w:val="00D072C3"/>
    <w:rsid w:val="00D07443"/>
    <w:rsid w:val="00D12FA4"/>
    <w:rsid w:val="00D13765"/>
    <w:rsid w:val="00D14029"/>
    <w:rsid w:val="00D14385"/>
    <w:rsid w:val="00D1523C"/>
    <w:rsid w:val="00D15755"/>
    <w:rsid w:val="00D17300"/>
    <w:rsid w:val="00D17A28"/>
    <w:rsid w:val="00D17D9F"/>
    <w:rsid w:val="00D208F3"/>
    <w:rsid w:val="00D2298C"/>
    <w:rsid w:val="00D22ABD"/>
    <w:rsid w:val="00D24393"/>
    <w:rsid w:val="00D2445C"/>
    <w:rsid w:val="00D24D30"/>
    <w:rsid w:val="00D25B56"/>
    <w:rsid w:val="00D25DB0"/>
    <w:rsid w:val="00D26B4D"/>
    <w:rsid w:val="00D2700E"/>
    <w:rsid w:val="00D27C2D"/>
    <w:rsid w:val="00D27E76"/>
    <w:rsid w:val="00D31149"/>
    <w:rsid w:val="00D3307C"/>
    <w:rsid w:val="00D33D4D"/>
    <w:rsid w:val="00D34F6E"/>
    <w:rsid w:val="00D36679"/>
    <w:rsid w:val="00D37117"/>
    <w:rsid w:val="00D40F08"/>
    <w:rsid w:val="00D42024"/>
    <w:rsid w:val="00D42365"/>
    <w:rsid w:val="00D426B9"/>
    <w:rsid w:val="00D43A05"/>
    <w:rsid w:val="00D46235"/>
    <w:rsid w:val="00D4646E"/>
    <w:rsid w:val="00D47126"/>
    <w:rsid w:val="00D50135"/>
    <w:rsid w:val="00D503D6"/>
    <w:rsid w:val="00D51646"/>
    <w:rsid w:val="00D51E5C"/>
    <w:rsid w:val="00D5284C"/>
    <w:rsid w:val="00D52AC7"/>
    <w:rsid w:val="00D55932"/>
    <w:rsid w:val="00D56DDF"/>
    <w:rsid w:val="00D60425"/>
    <w:rsid w:val="00D6220A"/>
    <w:rsid w:val="00D63A2F"/>
    <w:rsid w:val="00D64D69"/>
    <w:rsid w:val="00D65A5C"/>
    <w:rsid w:val="00D67C5F"/>
    <w:rsid w:val="00D704F8"/>
    <w:rsid w:val="00D73665"/>
    <w:rsid w:val="00D75BF9"/>
    <w:rsid w:val="00D778D5"/>
    <w:rsid w:val="00D77AD8"/>
    <w:rsid w:val="00D80116"/>
    <w:rsid w:val="00D81B13"/>
    <w:rsid w:val="00D82C87"/>
    <w:rsid w:val="00D83859"/>
    <w:rsid w:val="00D84415"/>
    <w:rsid w:val="00D846AD"/>
    <w:rsid w:val="00D84821"/>
    <w:rsid w:val="00D84AC8"/>
    <w:rsid w:val="00D85BA9"/>
    <w:rsid w:val="00D86FE6"/>
    <w:rsid w:val="00D87BAF"/>
    <w:rsid w:val="00D87F31"/>
    <w:rsid w:val="00D90916"/>
    <w:rsid w:val="00D90DB4"/>
    <w:rsid w:val="00D9156D"/>
    <w:rsid w:val="00D91B0F"/>
    <w:rsid w:val="00D9271E"/>
    <w:rsid w:val="00D957D8"/>
    <w:rsid w:val="00D96157"/>
    <w:rsid w:val="00D97031"/>
    <w:rsid w:val="00DA0D2A"/>
    <w:rsid w:val="00DA37C6"/>
    <w:rsid w:val="00DA39DB"/>
    <w:rsid w:val="00DA3E43"/>
    <w:rsid w:val="00DA51A3"/>
    <w:rsid w:val="00DA5A24"/>
    <w:rsid w:val="00DA72C9"/>
    <w:rsid w:val="00DB0641"/>
    <w:rsid w:val="00DB40D9"/>
    <w:rsid w:val="00DB4C17"/>
    <w:rsid w:val="00DB4FA7"/>
    <w:rsid w:val="00DB5898"/>
    <w:rsid w:val="00DB627B"/>
    <w:rsid w:val="00DB69DD"/>
    <w:rsid w:val="00DB7CB1"/>
    <w:rsid w:val="00DC0450"/>
    <w:rsid w:val="00DC15BA"/>
    <w:rsid w:val="00DC1E0C"/>
    <w:rsid w:val="00DC24CA"/>
    <w:rsid w:val="00DC25CD"/>
    <w:rsid w:val="00DC26E7"/>
    <w:rsid w:val="00DC299B"/>
    <w:rsid w:val="00DC2CC7"/>
    <w:rsid w:val="00DC3336"/>
    <w:rsid w:val="00DC4775"/>
    <w:rsid w:val="00DC51CF"/>
    <w:rsid w:val="00DC52CF"/>
    <w:rsid w:val="00DC58FC"/>
    <w:rsid w:val="00DC75AF"/>
    <w:rsid w:val="00DD069F"/>
    <w:rsid w:val="00DD175D"/>
    <w:rsid w:val="00DD1DD4"/>
    <w:rsid w:val="00DD3C7A"/>
    <w:rsid w:val="00DD4BF6"/>
    <w:rsid w:val="00DD5C0B"/>
    <w:rsid w:val="00DD65C4"/>
    <w:rsid w:val="00DE0591"/>
    <w:rsid w:val="00DE46A2"/>
    <w:rsid w:val="00DE4E5E"/>
    <w:rsid w:val="00DE59FD"/>
    <w:rsid w:val="00DE5B56"/>
    <w:rsid w:val="00DE6BAE"/>
    <w:rsid w:val="00DE6F46"/>
    <w:rsid w:val="00DE74B4"/>
    <w:rsid w:val="00DF06EF"/>
    <w:rsid w:val="00DF4417"/>
    <w:rsid w:val="00DF4897"/>
    <w:rsid w:val="00DF5144"/>
    <w:rsid w:val="00DF5CA4"/>
    <w:rsid w:val="00DF72FB"/>
    <w:rsid w:val="00DF75CE"/>
    <w:rsid w:val="00E008CB"/>
    <w:rsid w:val="00E00B68"/>
    <w:rsid w:val="00E011F6"/>
    <w:rsid w:val="00E0186E"/>
    <w:rsid w:val="00E0246F"/>
    <w:rsid w:val="00E03068"/>
    <w:rsid w:val="00E03B42"/>
    <w:rsid w:val="00E06C7A"/>
    <w:rsid w:val="00E06D74"/>
    <w:rsid w:val="00E06E01"/>
    <w:rsid w:val="00E07FB4"/>
    <w:rsid w:val="00E10536"/>
    <w:rsid w:val="00E10788"/>
    <w:rsid w:val="00E11777"/>
    <w:rsid w:val="00E117BB"/>
    <w:rsid w:val="00E133D7"/>
    <w:rsid w:val="00E13C66"/>
    <w:rsid w:val="00E140AE"/>
    <w:rsid w:val="00E149E2"/>
    <w:rsid w:val="00E1554D"/>
    <w:rsid w:val="00E16187"/>
    <w:rsid w:val="00E16691"/>
    <w:rsid w:val="00E1672C"/>
    <w:rsid w:val="00E17E7D"/>
    <w:rsid w:val="00E2061C"/>
    <w:rsid w:val="00E240D1"/>
    <w:rsid w:val="00E27BE4"/>
    <w:rsid w:val="00E27C46"/>
    <w:rsid w:val="00E3264A"/>
    <w:rsid w:val="00E326FD"/>
    <w:rsid w:val="00E329B0"/>
    <w:rsid w:val="00E329B9"/>
    <w:rsid w:val="00E33666"/>
    <w:rsid w:val="00E3366F"/>
    <w:rsid w:val="00E3387B"/>
    <w:rsid w:val="00E339DE"/>
    <w:rsid w:val="00E33B05"/>
    <w:rsid w:val="00E33FBD"/>
    <w:rsid w:val="00E3582D"/>
    <w:rsid w:val="00E40B8B"/>
    <w:rsid w:val="00E41341"/>
    <w:rsid w:val="00E42295"/>
    <w:rsid w:val="00E432CD"/>
    <w:rsid w:val="00E4341D"/>
    <w:rsid w:val="00E4488B"/>
    <w:rsid w:val="00E44D9D"/>
    <w:rsid w:val="00E469FA"/>
    <w:rsid w:val="00E46DC5"/>
    <w:rsid w:val="00E47555"/>
    <w:rsid w:val="00E4789E"/>
    <w:rsid w:val="00E535AF"/>
    <w:rsid w:val="00E54F3A"/>
    <w:rsid w:val="00E551D1"/>
    <w:rsid w:val="00E5665C"/>
    <w:rsid w:val="00E60EFB"/>
    <w:rsid w:val="00E62C54"/>
    <w:rsid w:val="00E6337E"/>
    <w:rsid w:val="00E638F8"/>
    <w:rsid w:val="00E639EE"/>
    <w:rsid w:val="00E655BD"/>
    <w:rsid w:val="00E662EA"/>
    <w:rsid w:val="00E66757"/>
    <w:rsid w:val="00E709EE"/>
    <w:rsid w:val="00E72257"/>
    <w:rsid w:val="00E72FFF"/>
    <w:rsid w:val="00E7422B"/>
    <w:rsid w:val="00E74C8D"/>
    <w:rsid w:val="00E74DA7"/>
    <w:rsid w:val="00E75487"/>
    <w:rsid w:val="00E76F61"/>
    <w:rsid w:val="00E76FB1"/>
    <w:rsid w:val="00E7733B"/>
    <w:rsid w:val="00E77E0F"/>
    <w:rsid w:val="00E80E98"/>
    <w:rsid w:val="00E811BF"/>
    <w:rsid w:val="00E818F5"/>
    <w:rsid w:val="00E81FD4"/>
    <w:rsid w:val="00E82563"/>
    <w:rsid w:val="00E8288A"/>
    <w:rsid w:val="00E85509"/>
    <w:rsid w:val="00E8568C"/>
    <w:rsid w:val="00E86E19"/>
    <w:rsid w:val="00E87002"/>
    <w:rsid w:val="00E874D4"/>
    <w:rsid w:val="00E911BC"/>
    <w:rsid w:val="00E91489"/>
    <w:rsid w:val="00E92510"/>
    <w:rsid w:val="00E95A5B"/>
    <w:rsid w:val="00E95AF3"/>
    <w:rsid w:val="00E9690C"/>
    <w:rsid w:val="00EA04FB"/>
    <w:rsid w:val="00EA0ADF"/>
    <w:rsid w:val="00EA0C6F"/>
    <w:rsid w:val="00EA1002"/>
    <w:rsid w:val="00EA19C8"/>
    <w:rsid w:val="00EA369C"/>
    <w:rsid w:val="00EA4715"/>
    <w:rsid w:val="00EA5548"/>
    <w:rsid w:val="00EA57DA"/>
    <w:rsid w:val="00EA5B45"/>
    <w:rsid w:val="00EA5C4E"/>
    <w:rsid w:val="00EA75DC"/>
    <w:rsid w:val="00EB05E4"/>
    <w:rsid w:val="00EB0B01"/>
    <w:rsid w:val="00EB11E4"/>
    <w:rsid w:val="00EB2343"/>
    <w:rsid w:val="00EB270D"/>
    <w:rsid w:val="00EB3A99"/>
    <w:rsid w:val="00EB50ED"/>
    <w:rsid w:val="00EB62AE"/>
    <w:rsid w:val="00EB6AF9"/>
    <w:rsid w:val="00EB6FE1"/>
    <w:rsid w:val="00EB70F4"/>
    <w:rsid w:val="00EB76B5"/>
    <w:rsid w:val="00EB777C"/>
    <w:rsid w:val="00EB7BC0"/>
    <w:rsid w:val="00EC0561"/>
    <w:rsid w:val="00EC0B29"/>
    <w:rsid w:val="00EC1794"/>
    <w:rsid w:val="00EC193B"/>
    <w:rsid w:val="00EC4BC3"/>
    <w:rsid w:val="00EC4E3C"/>
    <w:rsid w:val="00EC66FA"/>
    <w:rsid w:val="00EC6E15"/>
    <w:rsid w:val="00ED19B7"/>
    <w:rsid w:val="00ED1C84"/>
    <w:rsid w:val="00ED2485"/>
    <w:rsid w:val="00ED3531"/>
    <w:rsid w:val="00ED359A"/>
    <w:rsid w:val="00ED35B6"/>
    <w:rsid w:val="00ED38FD"/>
    <w:rsid w:val="00ED39EF"/>
    <w:rsid w:val="00ED4028"/>
    <w:rsid w:val="00ED42E0"/>
    <w:rsid w:val="00ED49C0"/>
    <w:rsid w:val="00ED5F2E"/>
    <w:rsid w:val="00ED677D"/>
    <w:rsid w:val="00ED7533"/>
    <w:rsid w:val="00ED7736"/>
    <w:rsid w:val="00EE01EB"/>
    <w:rsid w:val="00EE039C"/>
    <w:rsid w:val="00EE0AA5"/>
    <w:rsid w:val="00EE1810"/>
    <w:rsid w:val="00EE4554"/>
    <w:rsid w:val="00EE473B"/>
    <w:rsid w:val="00EE4767"/>
    <w:rsid w:val="00EE4A31"/>
    <w:rsid w:val="00EE4A7A"/>
    <w:rsid w:val="00EE52CF"/>
    <w:rsid w:val="00EE676D"/>
    <w:rsid w:val="00EE6EC5"/>
    <w:rsid w:val="00EF3733"/>
    <w:rsid w:val="00EF3868"/>
    <w:rsid w:val="00EF3C90"/>
    <w:rsid w:val="00EF43DE"/>
    <w:rsid w:val="00EF5BA3"/>
    <w:rsid w:val="00EF6B6A"/>
    <w:rsid w:val="00F00445"/>
    <w:rsid w:val="00F00BD3"/>
    <w:rsid w:val="00F01EF4"/>
    <w:rsid w:val="00F020E0"/>
    <w:rsid w:val="00F02468"/>
    <w:rsid w:val="00F02E68"/>
    <w:rsid w:val="00F02F2F"/>
    <w:rsid w:val="00F0512D"/>
    <w:rsid w:val="00F05823"/>
    <w:rsid w:val="00F05A50"/>
    <w:rsid w:val="00F10FE5"/>
    <w:rsid w:val="00F12C05"/>
    <w:rsid w:val="00F1494F"/>
    <w:rsid w:val="00F15251"/>
    <w:rsid w:val="00F15495"/>
    <w:rsid w:val="00F168BB"/>
    <w:rsid w:val="00F2185F"/>
    <w:rsid w:val="00F22660"/>
    <w:rsid w:val="00F249B3"/>
    <w:rsid w:val="00F25D65"/>
    <w:rsid w:val="00F26FD9"/>
    <w:rsid w:val="00F27E33"/>
    <w:rsid w:val="00F30AF4"/>
    <w:rsid w:val="00F30B10"/>
    <w:rsid w:val="00F312B8"/>
    <w:rsid w:val="00F31850"/>
    <w:rsid w:val="00F318F7"/>
    <w:rsid w:val="00F319AC"/>
    <w:rsid w:val="00F33080"/>
    <w:rsid w:val="00F34EE3"/>
    <w:rsid w:val="00F35010"/>
    <w:rsid w:val="00F375AA"/>
    <w:rsid w:val="00F3779F"/>
    <w:rsid w:val="00F37804"/>
    <w:rsid w:val="00F417FD"/>
    <w:rsid w:val="00F41FBC"/>
    <w:rsid w:val="00F4278A"/>
    <w:rsid w:val="00F430D8"/>
    <w:rsid w:val="00F448AD"/>
    <w:rsid w:val="00F448D6"/>
    <w:rsid w:val="00F44D7C"/>
    <w:rsid w:val="00F450EA"/>
    <w:rsid w:val="00F45996"/>
    <w:rsid w:val="00F46B42"/>
    <w:rsid w:val="00F477FB"/>
    <w:rsid w:val="00F47A9D"/>
    <w:rsid w:val="00F51B52"/>
    <w:rsid w:val="00F523E3"/>
    <w:rsid w:val="00F52D1E"/>
    <w:rsid w:val="00F545FE"/>
    <w:rsid w:val="00F54FE0"/>
    <w:rsid w:val="00F623FE"/>
    <w:rsid w:val="00F6278A"/>
    <w:rsid w:val="00F62FBB"/>
    <w:rsid w:val="00F637A3"/>
    <w:rsid w:val="00F63F46"/>
    <w:rsid w:val="00F64341"/>
    <w:rsid w:val="00F67178"/>
    <w:rsid w:val="00F67D6D"/>
    <w:rsid w:val="00F67DE9"/>
    <w:rsid w:val="00F70253"/>
    <w:rsid w:val="00F7152E"/>
    <w:rsid w:val="00F730C6"/>
    <w:rsid w:val="00F73385"/>
    <w:rsid w:val="00F73846"/>
    <w:rsid w:val="00F77EBB"/>
    <w:rsid w:val="00F8023B"/>
    <w:rsid w:val="00F835B8"/>
    <w:rsid w:val="00F84FA0"/>
    <w:rsid w:val="00F8552E"/>
    <w:rsid w:val="00F85E7B"/>
    <w:rsid w:val="00F86302"/>
    <w:rsid w:val="00F875D8"/>
    <w:rsid w:val="00F87EC4"/>
    <w:rsid w:val="00F90AFB"/>
    <w:rsid w:val="00F91B84"/>
    <w:rsid w:val="00F9348A"/>
    <w:rsid w:val="00F93B5F"/>
    <w:rsid w:val="00F9431C"/>
    <w:rsid w:val="00F94AC9"/>
    <w:rsid w:val="00F94C52"/>
    <w:rsid w:val="00F95706"/>
    <w:rsid w:val="00F959E0"/>
    <w:rsid w:val="00F96221"/>
    <w:rsid w:val="00F96D38"/>
    <w:rsid w:val="00F97D38"/>
    <w:rsid w:val="00FA0106"/>
    <w:rsid w:val="00FA0ED1"/>
    <w:rsid w:val="00FA1108"/>
    <w:rsid w:val="00FA2B49"/>
    <w:rsid w:val="00FA2DFA"/>
    <w:rsid w:val="00FA2F91"/>
    <w:rsid w:val="00FA480C"/>
    <w:rsid w:val="00FA5076"/>
    <w:rsid w:val="00FA58AF"/>
    <w:rsid w:val="00FA592B"/>
    <w:rsid w:val="00FA5E7F"/>
    <w:rsid w:val="00FA66EC"/>
    <w:rsid w:val="00FA671F"/>
    <w:rsid w:val="00FA7B7F"/>
    <w:rsid w:val="00FB0459"/>
    <w:rsid w:val="00FB075C"/>
    <w:rsid w:val="00FB0F90"/>
    <w:rsid w:val="00FB1042"/>
    <w:rsid w:val="00FB2628"/>
    <w:rsid w:val="00FB2C53"/>
    <w:rsid w:val="00FB3E02"/>
    <w:rsid w:val="00FB562A"/>
    <w:rsid w:val="00FB6DC5"/>
    <w:rsid w:val="00FB7249"/>
    <w:rsid w:val="00FC00BF"/>
    <w:rsid w:val="00FC01A3"/>
    <w:rsid w:val="00FC3E2F"/>
    <w:rsid w:val="00FC4BBE"/>
    <w:rsid w:val="00FC5390"/>
    <w:rsid w:val="00FC6492"/>
    <w:rsid w:val="00FC660D"/>
    <w:rsid w:val="00FC7A7D"/>
    <w:rsid w:val="00FD04B0"/>
    <w:rsid w:val="00FD0ACA"/>
    <w:rsid w:val="00FD1554"/>
    <w:rsid w:val="00FD237E"/>
    <w:rsid w:val="00FD2C7E"/>
    <w:rsid w:val="00FD3DAA"/>
    <w:rsid w:val="00FD412C"/>
    <w:rsid w:val="00FD462D"/>
    <w:rsid w:val="00FD5F20"/>
    <w:rsid w:val="00FD6353"/>
    <w:rsid w:val="00FD6624"/>
    <w:rsid w:val="00FD7266"/>
    <w:rsid w:val="00FD7609"/>
    <w:rsid w:val="00FD7EDD"/>
    <w:rsid w:val="00FE0192"/>
    <w:rsid w:val="00FE1388"/>
    <w:rsid w:val="00FE1B06"/>
    <w:rsid w:val="00FE29C9"/>
    <w:rsid w:val="00FE3C72"/>
    <w:rsid w:val="00FE42C5"/>
    <w:rsid w:val="00FE5145"/>
    <w:rsid w:val="00FE5C87"/>
    <w:rsid w:val="00FE72DE"/>
    <w:rsid w:val="00FE77CD"/>
    <w:rsid w:val="00FE7AF0"/>
    <w:rsid w:val="00FF195C"/>
    <w:rsid w:val="00FF21E4"/>
    <w:rsid w:val="00FF285A"/>
    <w:rsid w:val="00FF2B9F"/>
    <w:rsid w:val="00FF3EF5"/>
    <w:rsid w:val="00FF47BF"/>
    <w:rsid w:val="00FF6684"/>
    <w:rsid w:val="00FF6B68"/>
    <w:rsid w:val="00FF6BF2"/>
    <w:rsid w:val="00FF7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339">
      <v:stroke color="#339" weight="4.5pt"/>
      <v:textbox inset="0,0,0,0"/>
    </o:shapedefaults>
    <o:shapelayout v:ext="edit">
      <o:idmap v:ext="edit" data="2"/>
    </o:shapelayout>
  </w:shapeDefaults>
  <w:decimalSymbol w:val="."/>
  <w:listSeparator w:val=","/>
  <w14:docId w14:val="18C3FD9F"/>
  <w15:docId w15:val="{E1212AFC-4149-422B-8463-A7442C33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4B7A41"/>
    <w:pPr>
      <w:keepNext/>
      <w:keepLines/>
      <w:spacing w:before="100" w:beforeAutospacing="1" w:after="100" w:afterAutospacing="1" w:line="240" w:lineRule="auto"/>
      <w:contextualSpacing/>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E10536"/>
    <w:pPr>
      <w:keepNext/>
      <w:keepLines/>
      <w:spacing w:before="100" w:beforeAutospacing="1" w:after="100" w:afterAutospacing="1" w:line="240" w:lineRule="auto"/>
      <w:contextualSpacing/>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B05493"/>
    <w:pPr>
      <w:keepNext/>
      <w:keepLines/>
      <w:spacing w:after="0"/>
      <w:contextualSpacing/>
      <w:outlineLvl w:val="2"/>
    </w:pPr>
    <w:rPr>
      <w:rFonts w:ascii="Calibri" w:eastAsiaTheme="majorEastAsia" w:hAnsi="Calibri" w:cstheme="majorBidi"/>
      <w:b/>
      <w:bCs/>
      <w:color w:val="90BD31"/>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7A41"/>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E10536"/>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3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167815"/>
    <w:pPr>
      <w:keepNext/>
      <w:spacing w:before="120" w:after="120"/>
    </w:pPr>
    <w:rPr>
      <w:b/>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006403"/>
    <w:pPr>
      <w:spacing w:after="100" w:afterAutospacing="1" w:line="240" w:lineRule="auto"/>
    </w:pPr>
  </w:style>
  <w:style w:type="character" w:customStyle="1" w:styleId="StepwspacingChar">
    <w:name w:val="Step w spacing Char"/>
    <w:basedOn w:val="ListParagraphChar"/>
    <w:link w:val="Stepwspacing"/>
    <w:rsid w:val="00006403"/>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B05493"/>
    <w:rPr>
      <w:rFonts w:ascii="Calibri" w:eastAsiaTheme="majorEastAsia" w:hAnsi="Calibri" w:cstheme="majorBidi"/>
      <w:b/>
      <w:bCs/>
      <w:color w:val="90BD31"/>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styleId="MediumShading1-Accent1">
    <w:name w:val="Medium Shading 1 Accent 1"/>
    <w:basedOn w:val="TableNormal"/>
    <w:uiPriority w:val="68"/>
    <w:rsid w:val="003C48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rsid w:val="008D2EA7"/>
    <w:pPr>
      <w:spacing w:after="0" w:line="240" w:lineRule="auto"/>
    </w:pPr>
    <w:rPr>
      <w:sz w:val="20"/>
      <w:szCs w:val="20"/>
    </w:rPr>
  </w:style>
  <w:style w:type="character" w:customStyle="1" w:styleId="FootnoteTextChar">
    <w:name w:val="Footnote Text Char"/>
    <w:basedOn w:val="DefaultParagraphFont"/>
    <w:link w:val="FootnoteText"/>
    <w:rsid w:val="008D2EA7"/>
    <w:rPr>
      <w:sz w:val="20"/>
      <w:szCs w:val="20"/>
    </w:rPr>
  </w:style>
  <w:style w:type="character" w:styleId="FootnoteReference">
    <w:name w:val="footnote reference"/>
    <w:basedOn w:val="DefaultParagraphFont"/>
    <w:rsid w:val="008D2EA7"/>
    <w:rPr>
      <w:vertAlign w:val="superscript"/>
    </w:rPr>
  </w:style>
  <w:style w:type="table" w:customStyle="1" w:styleId="Style1">
    <w:name w:val="Style1"/>
    <w:basedOn w:val="TableNormal"/>
    <w:uiPriority w:val="99"/>
    <w:rsid w:val="00970670"/>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C90DA9"/>
  </w:style>
  <w:style w:type="paragraph" w:styleId="NoSpacing">
    <w:name w:val="No Spacing"/>
    <w:uiPriority w:val="1"/>
    <w:qFormat/>
    <w:rsid w:val="005930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148">
      <w:bodyDiv w:val="1"/>
      <w:marLeft w:val="0"/>
      <w:marRight w:val="0"/>
      <w:marTop w:val="0"/>
      <w:marBottom w:val="0"/>
      <w:divBdr>
        <w:top w:val="none" w:sz="0" w:space="0" w:color="auto"/>
        <w:left w:val="none" w:sz="0" w:space="0" w:color="auto"/>
        <w:bottom w:val="none" w:sz="0" w:space="0" w:color="auto"/>
        <w:right w:val="none" w:sz="0" w:space="0" w:color="auto"/>
      </w:divBdr>
    </w:div>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s://brm.ucsf.edu/uplan"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header" Target="header6.xml"/><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9.jpg"/></Relationships>
</file>

<file path=word/_rels/header5.xml.rels><?xml version="1.0" encoding="UTF-8" standalone="yes"?>
<Relationships xmlns="http://schemas.openxmlformats.org/package/2006/relationships"><Relationship Id="rId1"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B1B1363-AF82-41CB-A591-9E2E63211CE5}">
  <ds:schemaRefs>
    <ds:schemaRef ds:uri="http://schemas.openxmlformats.org/officeDocument/2006/bibliography"/>
  </ds:schemaRefs>
</ds:datastoreItem>
</file>

<file path=customXml/itemProps2.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3.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6B8E4FD-03AD-4F33-B1F0-9AE8DF4089C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36</Pages>
  <Words>5032</Words>
  <Characters>28686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33651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creator>Beaman, Dan</dc:creator>
  <cp:lastModifiedBy>Beaman, Dan</cp:lastModifiedBy>
  <cp:revision>6</cp:revision>
  <cp:lastPrinted>2014-10-02T19:14:00Z</cp:lastPrinted>
  <dcterms:created xsi:type="dcterms:W3CDTF">2023-01-25T19:34:00Z</dcterms:created>
  <dcterms:modified xsi:type="dcterms:W3CDTF">2023-01-31T01:13:00Z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