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03DE8" w14:textId="77777777" w:rsidR="00F35AF0" w:rsidRPr="009038C0" w:rsidRDefault="00F35AF0" w:rsidP="00F35AF0">
      <w:pPr>
        <w:spacing w:line="240" w:lineRule="auto"/>
        <w:ind w:left="100"/>
        <w:rPr>
          <w:rFonts w:asciiTheme="minorHAnsi" w:hAnsiTheme="minorHAnsi" w:cs="Arial"/>
          <w:b/>
          <w:bCs/>
          <w:color w:val="333399"/>
          <w:sz w:val="44"/>
          <w:szCs w:val="56"/>
          <w:lang w:val="en-GB"/>
        </w:rPr>
      </w:pPr>
    </w:p>
    <w:p w14:paraId="6043A4CD" w14:textId="77777777" w:rsidR="00F35AF0" w:rsidRDefault="00F35AF0" w:rsidP="00F35AF0"/>
    <w:p w14:paraId="1E163D2B" w14:textId="77777777" w:rsidR="00F35AF0" w:rsidRDefault="00F35AF0" w:rsidP="00B60729">
      <w:pPr>
        <w:spacing w:line="240" w:lineRule="auto"/>
        <w:rPr>
          <w:rFonts w:asciiTheme="minorHAnsi" w:hAnsiTheme="minorHAnsi" w:cs="Arial"/>
          <w:b/>
          <w:bCs/>
          <w:color w:val="333399"/>
          <w:sz w:val="44"/>
          <w:szCs w:val="56"/>
          <w:lang w:val="en-GB"/>
        </w:rPr>
      </w:pP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72576" behindDoc="0" locked="0" layoutInCell="1" allowOverlap="1" wp14:anchorId="7C660901" wp14:editId="71745D8D">
                <wp:simplePos x="0" y="0"/>
                <wp:positionH relativeFrom="column">
                  <wp:posOffset>453712</wp:posOffset>
                </wp:positionH>
                <wp:positionV relativeFrom="paragraph">
                  <wp:posOffset>467995</wp:posOffset>
                </wp:positionV>
                <wp:extent cx="3857625" cy="1057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1390C007" w14:textId="77777777" w:rsidR="00827EF6" w:rsidRPr="001E6882" w:rsidRDefault="00827EF6" w:rsidP="00F35AF0">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3239693"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60901" id="_x0000_t202" coordsize="21600,21600" o:spt="202" path="m,l,21600r21600,l21600,xe">
                <v:stroke joinstyle="miter"/>
                <v:path gradientshapeok="t" o:connecttype="rect"/>
              </v:shapetype>
              <v:shape id="Text Box 21" o:spid="_x0000_s1026" type="#_x0000_t202" style="position:absolute;left:0;text-align:left;margin-left:35.75pt;margin-top:36.85pt;width:303.75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qGA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" filled="f" stroked="f" strokeweight=".5pt">
                <v:textbox>
                  <w:txbxContent>
                    <w:p w14:paraId="1390C007" w14:textId="77777777" w:rsidR="00827EF6" w:rsidRPr="001E6882" w:rsidRDefault="00827EF6" w:rsidP="00F35AF0">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3239693"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Pr>
          <w:rFonts w:asciiTheme="minorHAnsi" w:hAnsiTheme="minorHAnsi" w:cs="Arial"/>
          <w:b/>
          <w:bCs/>
          <w:noProof/>
          <w:color w:val="333399"/>
          <w:sz w:val="44"/>
          <w:szCs w:val="56"/>
          <w:lang w:eastAsia="ja-JP"/>
        </w:rPr>
        <w:drawing>
          <wp:anchor distT="0" distB="0" distL="114300" distR="114300" simplePos="0" relativeHeight="251671552" behindDoc="0" locked="0" layoutInCell="1" allowOverlap="1" wp14:anchorId="1835E389" wp14:editId="6666B53E">
            <wp:simplePos x="0" y="0"/>
            <wp:positionH relativeFrom="column">
              <wp:posOffset>123825</wp:posOffset>
            </wp:positionH>
            <wp:positionV relativeFrom="paragraph">
              <wp:posOffset>-675005</wp:posOffset>
            </wp:positionV>
            <wp:extent cx="2390775" cy="429260"/>
            <wp:effectExtent l="0" t="0" r="9525"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67456" behindDoc="0" locked="0" layoutInCell="1" allowOverlap="1" wp14:anchorId="0D43E764" wp14:editId="01108EF8">
                <wp:simplePos x="0" y="0"/>
                <wp:positionH relativeFrom="column">
                  <wp:posOffset>-447675</wp:posOffset>
                </wp:positionH>
                <wp:positionV relativeFrom="paragraph">
                  <wp:posOffset>-1103630</wp:posOffset>
                </wp:positionV>
                <wp:extent cx="4913630" cy="4714875"/>
                <wp:effectExtent l="0" t="0" r="1270" b="9525"/>
                <wp:wrapNone/>
                <wp:docPr id="8" name="Rectangle 8"/>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3E2CF" id="Rectangle 8" o:spid="_x0000_s1026" style="position:absolute;margin-left:-35.25pt;margin-top:-86.9pt;width:386.9pt;height:37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F2AnuRdAgAAsgQAAA4AAAAAAAAAAAAAAAAALgIAAGRycy9lMm9E&#10;b2MueG1sUEsBAi0AFAAGAAgAAAAhAM7gjQvhAAAADAEAAA8AAAAAAAAAAAAAAAAAtwQAAGRycy9k&#10;b3ducmV2LnhtbFBLBQYAAAAABAAEAPMAAADFBQAAAAA=&#10;" fillcolor="#002060" stroked="f" strokeweight="2pt"/>
            </w:pict>
          </mc:Fallback>
        </mc:AlternateContent>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68480" behindDoc="0" locked="0" layoutInCell="1" allowOverlap="1" wp14:anchorId="734976F0" wp14:editId="6464D3E4">
                <wp:simplePos x="0" y="0"/>
                <wp:positionH relativeFrom="column">
                  <wp:posOffset>-333375</wp:posOffset>
                </wp:positionH>
                <wp:positionV relativeFrom="paragraph">
                  <wp:posOffset>-1103630</wp:posOffset>
                </wp:positionV>
                <wp:extent cx="4801705" cy="4714875"/>
                <wp:effectExtent l="0" t="0" r="0" b="9525"/>
                <wp:wrapNone/>
                <wp:docPr id="10" name="Rectangle 10"/>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716F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7564" id="Rectangle 10" o:spid="_x0000_s1026" style="position:absolute;margin-left:-26.25pt;margin-top:-86.9pt;width:378.1pt;height:3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" fillcolor="#716fb2" stroked="f" strokeweight="2pt"/>
            </w:pict>
          </mc:Fallback>
        </mc:AlternateContent>
      </w:r>
    </w:p>
    <w:p w14:paraId="5D248643" w14:textId="4F8B562F" w:rsidR="00534AD7" w:rsidRPr="009038C0" w:rsidRDefault="00AA1D1E" w:rsidP="00B60729">
      <w:pPr>
        <w:spacing w:line="240" w:lineRule="auto"/>
        <w:rPr>
          <w:rFonts w:asciiTheme="minorHAnsi" w:hAnsiTheme="minorHAnsi"/>
          <w:noProof/>
          <w:szCs w:val="20"/>
        </w:rPr>
        <w:sectPr w:rsidR="00534AD7" w:rsidRPr="009038C0" w:rsidSect="00A936FC">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start="1"/>
          <w:cols w:space="708"/>
          <w:formProt w:val="0"/>
          <w:titlePg/>
          <w:docGrid w:linePitch="360"/>
        </w:sectPr>
      </w:pPr>
      <w:r w:rsidRPr="00F27BB5">
        <w:rPr>
          <w:rFonts w:asciiTheme="minorHAnsi" w:hAnsiTheme="minorHAnsi" w:cs="Arial"/>
          <w:b/>
          <w:bCs/>
          <w:noProof/>
          <w:color w:val="333399"/>
          <w:sz w:val="44"/>
          <w:szCs w:val="56"/>
          <w:lang w:eastAsia="ja-JP"/>
        </w:rPr>
        <w:drawing>
          <wp:anchor distT="0" distB="0" distL="114300" distR="114300" simplePos="0" relativeHeight="251666432" behindDoc="0" locked="0" layoutInCell="1" allowOverlap="1" wp14:anchorId="0B21BD34" wp14:editId="361B5911">
            <wp:simplePos x="0" y="0"/>
            <wp:positionH relativeFrom="column">
              <wp:posOffset>2414905</wp:posOffset>
            </wp:positionH>
            <wp:positionV relativeFrom="paragraph">
              <wp:posOffset>2298700</wp:posOffset>
            </wp:positionV>
            <wp:extent cx="3855085" cy="3703955"/>
            <wp:effectExtent l="0" t="0" r="0" b="0"/>
            <wp:wrapNone/>
            <wp:docPr id="87" name="Picture 87" descr="H:\UPlan\UCSF Branding\Graphics\UCSF_20170609_Social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UPlan\UCSF Branding\Graphics\UCSF_20170609_Social_00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107" r="3215" b="14924"/>
                    <a:stretch/>
                  </pic:blipFill>
                  <pic:spPr bwMode="auto">
                    <a:xfrm>
                      <a:off x="0" y="0"/>
                      <a:ext cx="3855085" cy="370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69504" behindDoc="0" locked="0" layoutInCell="1" allowOverlap="1" wp14:anchorId="12666017" wp14:editId="399EE99B">
                <wp:simplePos x="0" y="0"/>
                <wp:positionH relativeFrom="column">
                  <wp:posOffset>4467860</wp:posOffset>
                </wp:positionH>
                <wp:positionV relativeFrom="paragraph">
                  <wp:posOffset>1034415</wp:posOffset>
                </wp:positionV>
                <wp:extent cx="1811020" cy="1764665"/>
                <wp:effectExtent l="0" t="0" r="0" b="6985"/>
                <wp:wrapNone/>
                <wp:docPr id="25" name="Rectangle 25"/>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178C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AD059" id="Rectangle 25" o:spid="_x0000_s1026" style="position:absolute;margin-left:351.8pt;margin-top:81.45pt;width:142.6pt;height:138.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" fillcolor="#178ccb" stroked="f" strokeweight="2pt"/>
            </w:pict>
          </mc:Fallback>
        </mc:AlternateContent>
      </w:r>
      <w:r w:rsidR="00F35AF0"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675648" behindDoc="0" locked="0" layoutInCell="1" allowOverlap="1" wp14:anchorId="26F35F8D" wp14:editId="61A57D63">
                <wp:simplePos x="0" y="0"/>
                <wp:positionH relativeFrom="column">
                  <wp:posOffset>2756279</wp:posOffset>
                </wp:positionH>
                <wp:positionV relativeFrom="paragraph">
                  <wp:posOffset>6073832</wp:posOffset>
                </wp:positionV>
                <wp:extent cx="3076575"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77544A8F" w14:textId="77777777" w:rsidR="00827EF6" w:rsidRDefault="00827EF6" w:rsidP="00F35AF0">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7BD42E3" w14:textId="77777777" w:rsidR="00827EF6" w:rsidRPr="001E6882" w:rsidRDefault="00225F6E" w:rsidP="00F35AF0">
                            <w:pPr>
                              <w:spacing w:after="0"/>
                              <w:rPr>
                                <w:rFonts w:ascii="Arial" w:hAnsi="Arial" w:cs="Arial"/>
                                <w:color w:val="FFFFFF" w:themeColor="background1"/>
                                <w:sz w:val="24"/>
                                <w:szCs w:val="24"/>
                              </w:rPr>
                            </w:pPr>
                            <w:hyperlink r:id="rId16" w:history="1">
                              <w:r w:rsidR="00827EF6" w:rsidRPr="001E6882">
                                <w:rPr>
                                  <w:rStyle w:val="Hyperlink"/>
                                  <w:rFonts w:ascii="Arial" w:hAnsi="Arial" w:cs="Arial"/>
                                  <w:color w:val="FFFFFF" w:themeColor="background1"/>
                                  <w:sz w:val="24"/>
                                  <w:szCs w:val="24"/>
                                </w:rPr>
                                <w:t>https://brm.ucsf.edu/uplan</w:t>
                              </w:r>
                            </w:hyperlink>
                          </w:p>
                          <w:p w14:paraId="32BBF0E2"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5F8D" id="Text Box 11" o:spid="_x0000_s1027" type="#_x0000_t202" style="position:absolute;margin-left:217.05pt;margin-top:478.25pt;width:242.2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cjGgIAADM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" filled="f" stroked="f" strokeweight=".5pt">
                <v:textbox>
                  <w:txbxContent>
                    <w:p w14:paraId="77544A8F" w14:textId="77777777" w:rsidR="00827EF6" w:rsidRDefault="00827EF6" w:rsidP="00F35AF0">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7BD42E3" w14:textId="77777777" w:rsidR="00827EF6" w:rsidRPr="001E6882" w:rsidRDefault="00217BC1" w:rsidP="00F35AF0">
                      <w:pPr>
                        <w:spacing w:after="0"/>
                        <w:rPr>
                          <w:rFonts w:ascii="Arial" w:hAnsi="Arial" w:cs="Arial"/>
                          <w:color w:val="FFFFFF" w:themeColor="background1"/>
                          <w:sz w:val="24"/>
                          <w:szCs w:val="24"/>
                        </w:rPr>
                      </w:pPr>
                      <w:hyperlink r:id="rId17" w:history="1">
                        <w:r w:rsidR="00827EF6" w:rsidRPr="001E6882">
                          <w:rPr>
                            <w:rStyle w:val="Hyperlink"/>
                            <w:rFonts w:ascii="Arial" w:hAnsi="Arial" w:cs="Arial"/>
                            <w:color w:val="FFFFFF" w:themeColor="background1"/>
                            <w:sz w:val="24"/>
                            <w:szCs w:val="24"/>
                          </w:rPr>
                          <w:t>https://brm.ucsf.edu/uplan</w:t>
                        </w:r>
                      </w:hyperlink>
                    </w:p>
                    <w:p w14:paraId="32BBF0E2"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sidR="00F35AF0">
        <w:rPr>
          <w:rFonts w:asciiTheme="minorHAnsi" w:hAnsiTheme="minorHAnsi" w:cs="Arial"/>
          <w:b/>
          <w:bCs/>
          <w:noProof/>
          <w:color w:val="333399"/>
          <w:sz w:val="44"/>
          <w:szCs w:val="56"/>
          <w:lang w:eastAsia="ja-JP"/>
        </w:rPr>
        <mc:AlternateContent>
          <mc:Choice Requires="wps">
            <w:drawing>
              <wp:anchor distT="0" distB="0" distL="114300" distR="114300" simplePos="0" relativeHeight="251670528" behindDoc="0" locked="0" layoutInCell="1" allowOverlap="1" wp14:anchorId="24C81EA6" wp14:editId="2F611478">
                <wp:simplePos x="0" y="0"/>
                <wp:positionH relativeFrom="column">
                  <wp:posOffset>2442845</wp:posOffset>
                </wp:positionH>
                <wp:positionV relativeFrom="paragraph">
                  <wp:posOffset>5735633</wp:posOffset>
                </wp:positionV>
                <wp:extent cx="3839419" cy="1190625"/>
                <wp:effectExtent l="0" t="0" r="8890" b="9525"/>
                <wp:wrapNone/>
                <wp:docPr id="12" name="Rectangle 12"/>
                <wp:cNvGraphicFramePr/>
                <a:graphic xmlns:a="http://schemas.openxmlformats.org/drawingml/2006/main">
                  <a:graphicData uri="http://schemas.microsoft.com/office/word/2010/wordprocessingShape">
                    <wps:wsp>
                      <wps:cNvSpPr/>
                      <wps:spPr>
                        <a:xfrm>
                          <a:off x="0" y="0"/>
                          <a:ext cx="3839419"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FDDD" id="Rectangle 12" o:spid="_x0000_s1026" style="position:absolute;margin-left:192.35pt;margin-top:451.6pt;width:302.3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" fillcolor="#002060" stroked="f" strokeweight="2pt"/>
            </w:pict>
          </mc:Fallback>
        </mc:AlternateContent>
      </w:r>
      <w:r w:rsidR="00F35AF0"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674624" behindDoc="0" locked="0" layoutInCell="1" allowOverlap="1" wp14:anchorId="7F6D0FA8" wp14:editId="15FE967F">
                <wp:simplePos x="0" y="0"/>
                <wp:positionH relativeFrom="column">
                  <wp:posOffset>1557020</wp:posOffset>
                </wp:positionH>
                <wp:positionV relativeFrom="paragraph">
                  <wp:posOffset>1510665</wp:posOffset>
                </wp:positionV>
                <wp:extent cx="2082165" cy="514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82165" cy="514350"/>
                        </a:xfrm>
                        <a:prstGeom prst="rect">
                          <a:avLst/>
                        </a:prstGeom>
                        <a:noFill/>
                        <a:ln w="6350">
                          <a:noFill/>
                        </a:ln>
                      </wps:spPr>
                      <wps:txbx>
                        <w:txbxContent>
                          <w:p w14:paraId="0C6F8421" w14:textId="483196B5" w:rsidR="00827EF6" w:rsidRPr="001E6882" w:rsidRDefault="00827EF6" w:rsidP="00F35AF0">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CC2D76">
                              <w:rPr>
                                <w:rFonts w:ascii="Arial" w:hAnsi="Arial" w:cs="Arial"/>
                                <w:color w:val="FFFFFF" w:themeColor="background1"/>
                                <w:sz w:val="44"/>
                                <w:szCs w:val="44"/>
                              </w:rPr>
                              <w:t>4</w:t>
                            </w:r>
                          </w:p>
                          <w:p w14:paraId="2D2C91AC"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0FA8" id="Text Box 27" o:spid="_x0000_s1028" type="#_x0000_t202" style="position:absolute;margin-left:122.6pt;margin-top:118.95pt;width:163.9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" filled="f" stroked="f" strokeweight=".5pt">
                <v:textbox>
                  <w:txbxContent>
                    <w:p w14:paraId="0C6F8421" w14:textId="483196B5" w:rsidR="00827EF6" w:rsidRPr="001E6882" w:rsidRDefault="00827EF6" w:rsidP="00F35AF0">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CC2D76">
                        <w:rPr>
                          <w:rFonts w:ascii="Arial" w:hAnsi="Arial" w:cs="Arial"/>
                          <w:color w:val="FFFFFF" w:themeColor="background1"/>
                          <w:sz w:val="44"/>
                          <w:szCs w:val="44"/>
                        </w:rPr>
                        <w:t>4</w:t>
                      </w:r>
                    </w:p>
                    <w:p w14:paraId="2D2C91AC"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r w:rsidR="00F35AF0">
        <w:rPr>
          <w:rFonts w:asciiTheme="minorHAnsi" w:hAnsiTheme="minorHAnsi" w:cs="Arial"/>
          <w:b/>
          <w:bCs/>
          <w:noProof/>
          <w:color w:val="333399"/>
          <w:sz w:val="44"/>
          <w:szCs w:val="56"/>
          <w:lang w:eastAsia="ja-JP"/>
        </w:rPr>
        <mc:AlternateContent>
          <mc:Choice Requires="wps">
            <w:drawing>
              <wp:anchor distT="0" distB="0" distL="114300" distR="114300" simplePos="0" relativeHeight="251673600" behindDoc="0" locked="0" layoutInCell="1" allowOverlap="1" wp14:anchorId="62E0405B" wp14:editId="5011C211">
                <wp:simplePos x="0" y="0"/>
                <wp:positionH relativeFrom="column">
                  <wp:posOffset>-14283</wp:posOffset>
                </wp:positionH>
                <wp:positionV relativeFrom="paragraph">
                  <wp:posOffset>978535</wp:posOffset>
                </wp:positionV>
                <wp:extent cx="3657600" cy="1339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57600" cy="1339850"/>
                        </a:xfrm>
                        <a:prstGeom prst="rect">
                          <a:avLst/>
                        </a:prstGeom>
                        <a:noFill/>
                        <a:ln w="6350">
                          <a:noFill/>
                        </a:ln>
                      </wps:spPr>
                      <wps:txbx>
                        <w:txbxContent>
                          <w:p w14:paraId="4153E1AE" w14:textId="77777777" w:rsidR="00827EF6" w:rsidRPr="001E6882" w:rsidRDefault="00827EF6" w:rsidP="00F35AF0">
                            <w:pPr>
                              <w:jc w:val="right"/>
                              <w:rPr>
                                <w:rFonts w:ascii="Arial" w:hAnsi="Arial" w:cs="Arial"/>
                                <w:color w:val="FFFFFF" w:themeColor="background1"/>
                                <w:sz w:val="48"/>
                                <w:szCs w:val="48"/>
                              </w:rPr>
                            </w:pPr>
                            <w:r>
                              <w:rPr>
                                <w:rFonts w:ascii="Arial" w:hAnsi="Arial" w:cs="Arial"/>
                                <w:color w:val="FFFFFF" w:themeColor="background1"/>
                                <w:sz w:val="48"/>
                                <w:szCs w:val="48"/>
                              </w:rPr>
                              <w:t>Commitment Tracking</w:t>
                            </w:r>
                          </w:p>
                          <w:p w14:paraId="4A059DD6" w14:textId="77777777" w:rsidR="00827EF6" w:rsidRPr="00AC4268" w:rsidRDefault="00827EF6" w:rsidP="00F35AF0">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405B" id="Text Box 31" o:spid="_x0000_s1029" type="#_x0000_t202" style="position:absolute;margin-left:-1.1pt;margin-top:77.05pt;width:4in;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QNGgIAADQ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" filled="f" stroked="f" strokeweight=".5pt">
                <v:textbox>
                  <w:txbxContent>
                    <w:p w14:paraId="4153E1AE" w14:textId="77777777" w:rsidR="00827EF6" w:rsidRPr="001E6882" w:rsidRDefault="00827EF6" w:rsidP="00F35AF0">
                      <w:pPr>
                        <w:jc w:val="right"/>
                        <w:rPr>
                          <w:rFonts w:ascii="Arial" w:hAnsi="Arial" w:cs="Arial"/>
                          <w:color w:val="FFFFFF" w:themeColor="background1"/>
                          <w:sz w:val="48"/>
                          <w:szCs w:val="48"/>
                        </w:rPr>
                      </w:pPr>
                      <w:r>
                        <w:rPr>
                          <w:rFonts w:ascii="Arial" w:hAnsi="Arial" w:cs="Arial"/>
                          <w:color w:val="FFFFFF" w:themeColor="background1"/>
                          <w:sz w:val="48"/>
                          <w:szCs w:val="48"/>
                        </w:rPr>
                        <w:t>Commitment Tracking</w:t>
                      </w:r>
                    </w:p>
                    <w:p w14:paraId="4A059DD6" w14:textId="77777777" w:rsidR="00827EF6" w:rsidRPr="00AC4268" w:rsidRDefault="00827EF6" w:rsidP="00F35AF0">
                      <w:pPr>
                        <w:rPr>
                          <w:rFonts w:ascii="Garamond" w:hAnsi="Garamond"/>
                          <w:color w:val="FFFFFF" w:themeColor="background1"/>
                          <w:sz w:val="90"/>
                          <w:szCs w:val="90"/>
                        </w:rPr>
                      </w:pPr>
                    </w:p>
                  </w:txbxContent>
                </v:textbox>
              </v:shape>
            </w:pict>
          </mc:Fallback>
        </mc:AlternateContent>
      </w:r>
    </w:p>
    <w:p w14:paraId="7D8B51F9" w14:textId="77777777" w:rsidR="00A357AD" w:rsidRPr="009038C0" w:rsidRDefault="00A357AD" w:rsidP="00A357AD">
      <w:pPr>
        <w:rPr>
          <w:rFonts w:asciiTheme="minorHAnsi" w:hAnsiTheme="minorHAnsi"/>
          <w:lang w:val="en-GB"/>
        </w:rPr>
      </w:pPr>
    </w:p>
    <w:p w14:paraId="64D4AC59" w14:textId="77777777" w:rsidR="00A357AD" w:rsidRPr="009038C0" w:rsidRDefault="00A357AD" w:rsidP="00A357AD">
      <w:pPr>
        <w:rPr>
          <w:rFonts w:asciiTheme="minorHAnsi" w:hAnsiTheme="minorHAnsi"/>
          <w:lang w:val="en-GB"/>
        </w:rPr>
      </w:pPr>
    </w:p>
    <w:p w14:paraId="4DE4CBF1" w14:textId="77777777" w:rsidR="00A357AD" w:rsidRPr="009038C0" w:rsidRDefault="00A357AD" w:rsidP="00A357AD">
      <w:pPr>
        <w:rPr>
          <w:rFonts w:asciiTheme="minorHAnsi" w:hAnsiTheme="minorHAnsi"/>
          <w:lang w:val="en-GB"/>
        </w:rPr>
      </w:pPr>
    </w:p>
    <w:p w14:paraId="5D70AED2" w14:textId="77777777" w:rsidR="00A357AD" w:rsidRPr="009038C0" w:rsidRDefault="00A357AD" w:rsidP="00A357AD">
      <w:pPr>
        <w:rPr>
          <w:rFonts w:asciiTheme="minorHAnsi" w:hAnsiTheme="minorHAnsi"/>
          <w:lang w:val="en-GB"/>
        </w:rPr>
      </w:pPr>
    </w:p>
    <w:p w14:paraId="46EF9910" w14:textId="77777777" w:rsidR="00A357AD" w:rsidRDefault="00A357AD" w:rsidP="00A357AD">
      <w:pPr>
        <w:rPr>
          <w:rFonts w:asciiTheme="minorHAnsi" w:hAnsiTheme="minorHAnsi"/>
          <w:lang w:val="en-GB"/>
        </w:rPr>
      </w:pPr>
    </w:p>
    <w:p w14:paraId="4F7F913F" w14:textId="77777777" w:rsidR="00B60729" w:rsidRDefault="00B60729" w:rsidP="00A357AD">
      <w:pPr>
        <w:rPr>
          <w:rFonts w:asciiTheme="minorHAnsi" w:hAnsiTheme="minorHAnsi"/>
          <w:lang w:val="en-GB"/>
        </w:rPr>
      </w:pPr>
    </w:p>
    <w:p w14:paraId="0851194F" w14:textId="77777777" w:rsidR="00B60729" w:rsidRDefault="00B60729" w:rsidP="00A357AD">
      <w:pPr>
        <w:rPr>
          <w:rFonts w:asciiTheme="minorHAnsi" w:hAnsiTheme="minorHAnsi"/>
          <w:lang w:val="en-GB"/>
        </w:rPr>
      </w:pPr>
    </w:p>
    <w:p w14:paraId="24AF9DA0" w14:textId="77777777" w:rsidR="00B60729" w:rsidRDefault="00B60729" w:rsidP="00A357AD">
      <w:pPr>
        <w:rPr>
          <w:rFonts w:asciiTheme="minorHAnsi" w:hAnsiTheme="minorHAnsi"/>
          <w:lang w:val="en-GB"/>
        </w:rPr>
      </w:pPr>
    </w:p>
    <w:p w14:paraId="0584CEDB" w14:textId="77777777" w:rsidR="00B60729" w:rsidRDefault="00B60729" w:rsidP="00A357AD">
      <w:pPr>
        <w:rPr>
          <w:rFonts w:asciiTheme="minorHAnsi" w:hAnsiTheme="minorHAnsi"/>
          <w:lang w:val="en-GB"/>
        </w:rPr>
      </w:pPr>
    </w:p>
    <w:p w14:paraId="509CFDB5" w14:textId="77777777" w:rsidR="00B60729" w:rsidRDefault="00B60729" w:rsidP="00A357AD">
      <w:pPr>
        <w:rPr>
          <w:rFonts w:asciiTheme="minorHAnsi" w:hAnsiTheme="minorHAnsi"/>
          <w:lang w:val="en-GB"/>
        </w:rPr>
      </w:pPr>
    </w:p>
    <w:p w14:paraId="123F0839" w14:textId="77777777" w:rsidR="00B60729" w:rsidRPr="009038C0" w:rsidRDefault="00B60729" w:rsidP="00A357AD">
      <w:pPr>
        <w:rPr>
          <w:rFonts w:asciiTheme="minorHAnsi" w:hAnsiTheme="minorHAnsi"/>
          <w:lang w:val="en-GB"/>
        </w:rPr>
      </w:pPr>
    </w:p>
    <w:p w14:paraId="70CFCE6E" w14:textId="77777777" w:rsidR="00A357AD" w:rsidRPr="009038C0" w:rsidRDefault="00A357AD" w:rsidP="00A357AD">
      <w:pPr>
        <w:rPr>
          <w:rFonts w:asciiTheme="minorHAnsi" w:hAnsiTheme="minorHAnsi"/>
          <w:lang w:val="en-GB"/>
        </w:rPr>
      </w:pPr>
    </w:p>
    <w:p w14:paraId="6F2F4712" w14:textId="77777777" w:rsidR="00A357AD" w:rsidRPr="009038C0" w:rsidRDefault="00A357AD" w:rsidP="00A357AD">
      <w:pPr>
        <w:rPr>
          <w:rFonts w:asciiTheme="minorHAnsi" w:hAnsiTheme="minorHAnsi"/>
          <w:lang w:val="en-GB"/>
        </w:rPr>
      </w:pPr>
    </w:p>
    <w:p w14:paraId="03C67A26" w14:textId="77777777" w:rsidR="00A357AD" w:rsidRPr="009038C0" w:rsidRDefault="00A357AD" w:rsidP="00A357AD">
      <w:pPr>
        <w:rPr>
          <w:rFonts w:asciiTheme="minorHAnsi" w:hAnsiTheme="minorHAnsi"/>
          <w:lang w:val="en-GB"/>
        </w:rPr>
      </w:pPr>
    </w:p>
    <w:p w14:paraId="7048B9FA" w14:textId="77777777" w:rsidR="00A357AD" w:rsidRPr="009038C0" w:rsidRDefault="00A357AD" w:rsidP="00A357AD">
      <w:pPr>
        <w:rPr>
          <w:rFonts w:asciiTheme="minorHAnsi" w:hAnsiTheme="minorHAnsi"/>
          <w:lang w:val="en-GB"/>
        </w:rPr>
      </w:pPr>
    </w:p>
    <w:p w14:paraId="3113922C" w14:textId="09A62282"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w:t>
      </w:r>
      <w:r w:rsidR="00FA5C64">
        <w:rPr>
          <w:rFonts w:asciiTheme="minorHAnsi" w:eastAsia="Times New Roman" w:hAnsiTheme="minorHAnsi" w:cs="Calibri"/>
          <w:sz w:val="16"/>
          <w:szCs w:val="16"/>
        </w:rPr>
        <w:t>20</w:t>
      </w:r>
      <w:r w:rsidR="000F0104">
        <w:rPr>
          <w:rFonts w:asciiTheme="minorHAnsi" w:eastAsia="Times New Roman" w:hAnsiTheme="minorHAnsi" w:cs="Calibri"/>
          <w:sz w:val="16"/>
          <w:szCs w:val="16"/>
        </w:rPr>
        <w:t>2</w:t>
      </w:r>
      <w:r w:rsidR="00CC2D76">
        <w:rPr>
          <w:rFonts w:asciiTheme="minorHAnsi" w:eastAsia="Times New Roman" w:hAnsiTheme="minorHAnsi" w:cs="Calibri"/>
          <w:sz w:val="16"/>
          <w:szCs w:val="16"/>
        </w:rPr>
        <w:t>3</w:t>
      </w:r>
      <w:r w:rsidR="00F23783">
        <w:rPr>
          <w:rFonts w:asciiTheme="minorHAnsi" w:eastAsia="Times New Roman" w:hAnsiTheme="minorHAnsi" w:cs="Calibri"/>
          <w:sz w:val="16"/>
          <w:szCs w:val="16"/>
        </w:rPr>
        <w:t>-202</w:t>
      </w:r>
      <w:r w:rsidR="00CC2D76">
        <w:rPr>
          <w:rFonts w:asciiTheme="minorHAnsi" w:eastAsia="Times New Roman" w:hAnsiTheme="minorHAnsi" w:cs="Calibri"/>
          <w:sz w:val="16"/>
          <w:szCs w:val="16"/>
        </w:rPr>
        <w:t>4</w:t>
      </w:r>
      <w:r w:rsidRPr="009038C0">
        <w:rPr>
          <w:rFonts w:asciiTheme="minorHAnsi" w:eastAsia="Times New Roman" w:hAnsiTheme="minorHAnsi" w:cs="Calibri"/>
          <w:sz w:val="16"/>
          <w:szCs w:val="16"/>
        </w:rPr>
        <w:t xml:space="preserve">] “University of California San Francisco (UCSF)” </w:t>
      </w:r>
    </w:p>
    <w:p w14:paraId="56DB809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3DE2170C" w14:textId="10E780F3"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The copyright in this material (including without limitation the text, artwork, photographs, and images) are owned by UCSF.</w:t>
      </w:r>
    </w:p>
    <w:p w14:paraId="259B058C"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47308BB3"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2C6C2294"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4B77455B"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39AC99BD"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2D92AD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F221F2F"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0B133122"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A509DEB" w14:textId="77777777" w:rsidR="007C1389" w:rsidRPr="009038C0" w:rsidRDefault="00A22F78"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lang w:eastAsia="ja-JP"/>
        </w:rPr>
        <w:drawing>
          <wp:inline distT="0" distB="0" distL="0" distR="0" wp14:anchorId="78194695" wp14:editId="727E916A">
            <wp:extent cx="1229995" cy="818984"/>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8968" cy="831617"/>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01C745E6" w14:textId="77777777" w:rsidR="00AA4A08" w:rsidRPr="006A672A" w:rsidRDefault="00AA4A08" w:rsidP="00EB11C3">
          <w:pPr>
            <w:pStyle w:val="TOCHeading"/>
          </w:pPr>
          <w:r w:rsidRPr="006A672A">
            <w:t>Contents</w:t>
          </w:r>
        </w:p>
        <w:p w14:paraId="3F4BD9A6" w14:textId="0D3C3C4C" w:rsidR="0002040D"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93933748" w:history="1">
            <w:r w:rsidR="0002040D" w:rsidRPr="00312856">
              <w:rPr>
                <w:rStyle w:val="Hyperlink"/>
                <w:noProof/>
              </w:rPr>
              <w:t>Commitment Tracking Overview</w:t>
            </w:r>
            <w:r w:rsidR="0002040D">
              <w:rPr>
                <w:noProof/>
                <w:webHidden/>
              </w:rPr>
              <w:tab/>
            </w:r>
            <w:r w:rsidR="0002040D">
              <w:rPr>
                <w:noProof/>
                <w:webHidden/>
              </w:rPr>
              <w:fldChar w:fldCharType="begin"/>
            </w:r>
            <w:r w:rsidR="0002040D">
              <w:rPr>
                <w:noProof/>
                <w:webHidden/>
              </w:rPr>
              <w:instrText xml:space="preserve"> PAGEREF _Toc93933748 \h </w:instrText>
            </w:r>
            <w:r w:rsidR="0002040D">
              <w:rPr>
                <w:noProof/>
                <w:webHidden/>
              </w:rPr>
            </w:r>
            <w:r w:rsidR="0002040D">
              <w:rPr>
                <w:noProof/>
                <w:webHidden/>
              </w:rPr>
              <w:fldChar w:fldCharType="separate"/>
            </w:r>
            <w:r w:rsidR="0002040D">
              <w:rPr>
                <w:noProof/>
                <w:webHidden/>
              </w:rPr>
              <w:t>7</w:t>
            </w:r>
            <w:r w:rsidR="0002040D">
              <w:rPr>
                <w:noProof/>
                <w:webHidden/>
              </w:rPr>
              <w:fldChar w:fldCharType="end"/>
            </w:r>
          </w:hyperlink>
        </w:p>
        <w:p w14:paraId="5BE98AB9" w14:textId="7653649B"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49" w:history="1">
            <w:r w:rsidR="0002040D" w:rsidRPr="00312856">
              <w:rPr>
                <w:rStyle w:val="Hyperlink"/>
                <w:noProof/>
              </w:rPr>
              <w:t>What are Commitments?</w:t>
            </w:r>
            <w:r w:rsidR="0002040D">
              <w:rPr>
                <w:noProof/>
                <w:webHidden/>
              </w:rPr>
              <w:tab/>
            </w:r>
            <w:r w:rsidR="0002040D">
              <w:rPr>
                <w:noProof/>
                <w:webHidden/>
              </w:rPr>
              <w:fldChar w:fldCharType="begin"/>
            </w:r>
            <w:r w:rsidR="0002040D">
              <w:rPr>
                <w:noProof/>
                <w:webHidden/>
              </w:rPr>
              <w:instrText xml:space="preserve"> PAGEREF _Toc93933749 \h </w:instrText>
            </w:r>
            <w:r w:rsidR="0002040D">
              <w:rPr>
                <w:noProof/>
                <w:webHidden/>
              </w:rPr>
            </w:r>
            <w:r w:rsidR="0002040D">
              <w:rPr>
                <w:noProof/>
                <w:webHidden/>
              </w:rPr>
              <w:fldChar w:fldCharType="separate"/>
            </w:r>
            <w:r w:rsidR="0002040D">
              <w:rPr>
                <w:noProof/>
                <w:webHidden/>
              </w:rPr>
              <w:t>7</w:t>
            </w:r>
            <w:r w:rsidR="0002040D">
              <w:rPr>
                <w:noProof/>
                <w:webHidden/>
              </w:rPr>
              <w:fldChar w:fldCharType="end"/>
            </w:r>
          </w:hyperlink>
        </w:p>
        <w:p w14:paraId="297BB7BF" w14:textId="60A69C23"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50" w:history="1">
            <w:r w:rsidR="0002040D" w:rsidRPr="00312856">
              <w:rPr>
                <w:rStyle w:val="Hyperlink"/>
                <w:noProof/>
              </w:rPr>
              <w:t>Recurring allocations</w:t>
            </w:r>
            <w:r w:rsidR="0002040D">
              <w:rPr>
                <w:noProof/>
                <w:webHidden/>
              </w:rPr>
              <w:tab/>
            </w:r>
            <w:r w:rsidR="0002040D">
              <w:rPr>
                <w:noProof/>
                <w:webHidden/>
              </w:rPr>
              <w:fldChar w:fldCharType="begin"/>
            </w:r>
            <w:r w:rsidR="0002040D">
              <w:rPr>
                <w:noProof/>
                <w:webHidden/>
              </w:rPr>
              <w:instrText xml:space="preserve"> PAGEREF _Toc93933750 \h </w:instrText>
            </w:r>
            <w:r w:rsidR="0002040D">
              <w:rPr>
                <w:noProof/>
                <w:webHidden/>
              </w:rPr>
            </w:r>
            <w:r w:rsidR="0002040D">
              <w:rPr>
                <w:noProof/>
                <w:webHidden/>
              </w:rPr>
              <w:fldChar w:fldCharType="separate"/>
            </w:r>
            <w:r w:rsidR="0002040D">
              <w:rPr>
                <w:noProof/>
                <w:webHidden/>
              </w:rPr>
              <w:t>7</w:t>
            </w:r>
            <w:r w:rsidR="0002040D">
              <w:rPr>
                <w:noProof/>
                <w:webHidden/>
              </w:rPr>
              <w:fldChar w:fldCharType="end"/>
            </w:r>
          </w:hyperlink>
        </w:p>
        <w:p w14:paraId="0A44DA61" w14:textId="4F13B1FF"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51" w:history="1">
            <w:r w:rsidR="0002040D" w:rsidRPr="00312856">
              <w:rPr>
                <w:rStyle w:val="Hyperlink"/>
                <w:noProof/>
              </w:rPr>
              <w:t>Temporary allocations</w:t>
            </w:r>
            <w:r w:rsidR="0002040D">
              <w:rPr>
                <w:noProof/>
                <w:webHidden/>
              </w:rPr>
              <w:tab/>
            </w:r>
            <w:r w:rsidR="0002040D">
              <w:rPr>
                <w:noProof/>
                <w:webHidden/>
              </w:rPr>
              <w:fldChar w:fldCharType="begin"/>
            </w:r>
            <w:r w:rsidR="0002040D">
              <w:rPr>
                <w:noProof/>
                <w:webHidden/>
              </w:rPr>
              <w:instrText xml:space="preserve"> PAGEREF _Toc93933751 \h </w:instrText>
            </w:r>
            <w:r w:rsidR="0002040D">
              <w:rPr>
                <w:noProof/>
                <w:webHidden/>
              </w:rPr>
            </w:r>
            <w:r w:rsidR="0002040D">
              <w:rPr>
                <w:noProof/>
                <w:webHidden/>
              </w:rPr>
              <w:fldChar w:fldCharType="separate"/>
            </w:r>
            <w:r w:rsidR="0002040D">
              <w:rPr>
                <w:noProof/>
                <w:webHidden/>
              </w:rPr>
              <w:t>7</w:t>
            </w:r>
            <w:r w:rsidR="0002040D">
              <w:rPr>
                <w:noProof/>
                <w:webHidden/>
              </w:rPr>
              <w:fldChar w:fldCharType="end"/>
            </w:r>
          </w:hyperlink>
        </w:p>
        <w:p w14:paraId="0E7A735D" w14:textId="1C70B64A" w:rsidR="0002040D" w:rsidRDefault="00225F6E">
          <w:pPr>
            <w:pStyle w:val="TOC1"/>
            <w:tabs>
              <w:tab w:val="right" w:leader="dot" w:pos="9350"/>
            </w:tabs>
            <w:rPr>
              <w:rFonts w:asciiTheme="minorHAnsi" w:eastAsiaTheme="minorEastAsia" w:hAnsiTheme="minorHAnsi" w:cstheme="minorBidi"/>
              <w:b w:val="0"/>
              <w:bCs w:val="0"/>
              <w:caps w:val="0"/>
              <w:noProof/>
              <w:szCs w:val="22"/>
            </w:rPr>
          </w:pPr>
          <w:hyperlink w:anchor="_Toc93933752" w:history="1">
            <w:r w:rsidR="0002040D" w:rsidRPr="00312856">
              <w:rPr>
                <w:rStyle w:val="Hyperlink"/>
                <w:noProof/>
              </w:rPr>
              <w:t>Commitment Tracking Dimensions</w:t>
            </w:r>
            <w:r w:rsidR="0002040D">
              <w:rPr>
                <w:noProof/>
                <w:webHidden/>
              </w:rPr>
              <w:tab/>
            </w:r>
            <w:r w:rsidR="0002040D">
              <w:rPr>
                <w:noProof/>
                <w:webHidden/>
              </w:rPr>
              <w:fldChar w:fldCharType="begin"/>
            </w:r>
            <w:r w:rsidR="0002040D">
              <w:rPr>
                <w:noProof/>
                <w:webHidden/>
              </w:rPr>
              <w:instrText xml:space="preserve"> PAGEREF _Toc93933752 \h </w:instrText>
            </w:r>
            <w:r w:rsidR="0002040D">
              <w:rPr>
                <w:noProof/>
                <w:webHidden/>
              </w:rPr>
            </w:r>
            <w:r w:rsidR="0002040D">
              <w:rPr>
                <w:noProof/>
                <w:webHidden/>
              </w:rPr>
              <w:fldChar w:fldCharType="separate"/>
            </w:r>
            <w:r w:rsidR="0002040D">
              <w:rPr>
                <w:noProof/>
                <w:webHidden/>
              </w:rPr>
              <w:t>8</w:t>
            </w:r>
            <w:r w:rsidR="0002040D">
              <w:rPr>
                <w:noProof/>
                <w:webHidden/>
              </w:rPr>
              <w:fldChar w:fldCharType="end"/>
            </w:r>
          </w:hyperlink>
        </w:p>
        <w:p w14:paraId="0AA86C23" w14:textId="0707B10E"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3" w:history="1">
            <w:r w:rsidR="0002040D" w:rsidRPr="00312856">
              <w:rPr>
                <w:rStyle w:val="Hyperlink"/>
                <w:noProof/>
              </w:rPr>
              <w:t>Recommended Fields</w:t>
            </w:r>
            <w:r w:rsidR="0002040D">
              <w:rPr>
                <w:noProof/>
                <w:webHidden/>
              </w:rPr>
              <w:tab/>
            </w:r>
            <w:r w:rsidR="0002040D">
              <w:rPr>
                <w:noProof/>
                <w:webHidden/>
              </w:rPr>
              <w:fldChar w:fldCharType="begin"/>
            </w:r>
            <w:r w:rsidR="0002040D">
              <w:rPr>
                <w:noProof/>
                <w:webHidden/>
              </w:rPr>
              <w:instrText xml:space="preserve"> PAGEREF _Toc93933753 \h </w:instrText>
            </w:r>
            <w:r w:rsidR="0002040D">
              <w:rPr>
                <w:noProof/>
                <w:webHidden/>
              </w:rPr>
            </w:r>
            <w:r w:rsidR="0002040D">
              <w:rPr>
                <w:noProof/>
                <w:webHidden/>
              </w:rPr>
              <w:fldChar w:fldCharType="separate"/>
            </w:r>
            <w:r w:rsidR="0002040D">
              <w:rPr>
                <w:noProof/>
                <w:webHidden/>
              </w:rPr>
              <w:t>10</w:t>
            </w:r>
            <w:r w:rsidR="0002040D">
              <w:rPr>
                <w:noProof/>
                <w:webHidden/>
              </w:rPr>
              <w:fldChar w:fldCharType="end"/>
            </w:r>
          </w:hyperlink>
        </w:p>
        <w:p w14:paraId="7A493AC6" w14:textId="4A09D37C"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4" w:history="1">
            <w:r w:rsidR="0002040D" w:rsidRPr="00312856">
              <w:rPr>
                <w:rStyle w:val="Hyperlink"/>
                <w:noProof/>
              </w:rPr>
              <w:t>Commitment</w:t>
            </w:r>
            <w:r w:rsidR="0002040D">
              <w:rPr>
                <w:noProof/>
                <w:webHidden/>
              </w:rPr>
              <w:tab/>
            </w:r>
            <w:r w:rsidR="0002040D">
              <w:rPr>
                <w:noProof/>
                <w:webHidden/>
              </w:rPr>
              <w:fldChar w:fldCharType="begin"/>
            </w:r>
            <w:r w:rsidR="0002040D">
              <w:rPr>
                <w:noProof/>
                <w:webHidden/>
              </w:rPr>
              <w:instrText xml:space="preserve"> PAGEREF _Toc93933754 \h </w:instrText>
            </w:r>
            <w:r w:rsidR="0002040D">
              <w:rPr>
                <w:noProof/>
                <w:webHidden/>
              </w:rPr>
            </w:r>
            <w:r w:rsidR="0002040D">
              <w:rPr>
                <w:noProof/>
                <w:webHidden/>
              </w:rPr>
              <w:fldChar w:fldCharType="separate"/>
            </w:r>
            <w:r w:rsidR="0002040D">
              <w:rPr>
                <w:noProof/>
                <w:webHidden/>
              </w:rPr>
              <w:t>11</w:t>
            </w:r>
            <w:r w:rsidR="0002040D">
              <w:rPr>
                <w:noProof/>
                <w:webHidden/>
              </w:rPr>
              <w:fldChar w:fldCharType="end"/>
            </w:r>
          </w:hyperlink>
        </w:p>
        <w:p w14:paraId="6660C9BE" w14:textId="785A34CE"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5" w:history="1">
            <w:r w:rsidR="0002040D" w:rsidRPr="00312856">
              <w:rPr>
                <w:rStyle w:val="Hyperlink"/>
                <w:noProof/>
              </w:rPr>
              <w:t>Distribution</w:t>
            </w:r>
            <w:r w:rsidR="0002040D">
              <w:rPr>
                <w:noProof/>
                <w:webHidden/>
              </w:rPr>
              <w:tab/>
            </w:r>
            <w:r w:rsidR="0002040D">
              <w:rPr>
                <w:noProof/>
                <w:webHidden/>
              </w:rPr>
              <w:fldChar w:fldCharType="begin"/>
            </w:r>
            <w:r w:rsidR="0002040D">
              <w:rPr>
                <w:noProof/>
                <w:webHidden/>
              </w:rPr>
              <w:instrText xml:space="preserve"> PAGEREF _Toc93933755 \h </w:instrText>
            </w:r>
            <w:r w:rsidR="0002040D">
              <w:rPr>
                <w:noProof/>
                <w:webHidden/>
              </w:rPr>
            </w:r>
            <w:r w:rsidR="0002040D">
              <w:rPr>
                <w:noProof/>
                <w:webHidden/>
              </w:rPr>
              <w:fldChar w:fldCharType="separate"/>
            </w:r>
            <w:r w:rsidR="0002040D">
              <w:rPr>
                <w:noProof/>
                <w:webHidden/>
              </w:rPr>
              <w:t>11</w:t>
            </w:r>
            <w:r w:rsidR="0002040D">
              <w:rPr>
                <w:noProof/>
                <w:webHidden/>
              </w:rPr>
              <w:fldChar w:fldCharType="end"/>
            </w:r>
          </w:hyperlink>
        </w:p>
        <w:p w14:paraId="2A287C21" w14:textId="0E67AAFA"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6" w:history="1">
            <w:r w:rsidR="0002040D" w:rsidRPr="00312856">
              <w:rPr>
                <w:rStyle w:val="Hyperlink"/>
                <w:noProof/>
              </w:rPr>
              <w:t>Source and Target DeptID</w:t>
            </w:r>
            <w:r w:rsidR="0002040D">
              <w:rPr>
                <w:noProof/>
                <w:webHidden/>
              </w:rPr>
              <w:tab/>
            </w:r>
            <w:r w:rsidR="0002040D">
              <w:rPr>
                <w:noProof/>
                <w:webHidden/>
              </w:rPr>
              <w:fldChar w:fldCharType="begin"/>
            </w:r>
            <w:r w:rsidR="0002040D">
              <w:rPr>
                <w:noProof/>
                <w:webHidden/>
              </w:rPr>
              <w:instrText xml:space="preserve"> PAGEREF _Toc93933756 \h </w:instrText>
            </w:r>
            <w:r w:rsidR="0002040D">
              <w:rPr>
                <w:noProof/>
                <w:webHidden/>
              </w:rPr>
            </w:r>
            <w:r w:rsidR="0002040D">
              <w:rPr>
                <w:noProof/>
                <w:webHidden/>
              </w:rPr>
              <w:fldChar w:fldCharType="separate"/>
            </w:r>
            <w:r w:rsidR="0002040D">
              <w:rPr>
                <w:noProof/>
                <w:webHidden/>
              </w:rPr>
              <w:t>11</w:t>
            </w:r>
            <w:r w:rsidR="0002040D">
              <w:rPr>
                <w:noProof/>
                <w:webHidden/>
              </w:rPr>
              <w:fldChar w:fldCharType="end"/>
            </w:r>
          </w:hyperlink>
        </w:p>
        <w:p w14:paraId="6E2ECC5C" w14:textId="043C1608"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7" w:history="1">
            <w:r w:rsidR="0002040D" w:rsidRPr="00312856">
              <w:rPr>
                <w:rStyle w:val="Hyperlink"/>
                <w:noProof/>
              </w:rPr>
              <w:t>Transfer Type</w:t>
            </w:r>
            <w:r w:rsidR="0002040D">
              <w:rPr>
                <w:noProof/>
                <w:webHidden/>
              </w:rPr>
              <w:tab/>
            </w:r>
            <w:r w:rsidR="0002040D">
              <w:rPr>
                <w:noProof/>
                <w:webHidden/>
              </w:rPr>
              <w:fldChar w:fldCharType="begin"/>
            </w:r>
            <w:r w:rsidR="0002040D">
              <w:rPr>
                <w:noProof/>
                <w:webHidden/>
              </w:rPr>
              <w:instrText xml:space="preserve"> PAGEREF _Toc93933757 \h </w:instrText>
            </w:r>
            <w:r w:rsidR="0002040D">
              <w:rPr>
                <w:noProof/>
                <w:webHidden/>
              </w:rPr>
            </w:r>
            <w:r w:rsidR="0002040D">
              <w:rPr>
                <w:noProof/>
                <w:webHidden/>
              </w:rPr>
              <w:fldChar w:fldCharType="separate"/>
            </w:r>
            <w:r w:rsidR="0002040D">
              <w:rPr>
                <w:noProof/>
                <w:webHidden/>
              </w:rPr>
              <w:t>11</w:t>
            </w:r>
            <w:r w:rsidR="0002040D">
              <w:rPr>
                <w:noProof/>
                <w:webHidden/>
              </w:rPr>
              <w:fldChar w:fldCharType="end"/>
            </w:r>
          </w:hyperlink>
        </w:p>
        <w:p w14:paraId="1462E57A" w14:textId="7EC996E5"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58" w:history="1">
            <w:r w:rsidR="0002040D" w:rsidRPr="00312856">
              <w:rPr>
                <w:rStyle w:val="Hyperlink"/>
                <w:noProof/>
              </w:rPr>
              <w:t>Fund</w:t>
            </w:r>
            <w:r w:rsidR="0002040D">
              <w:rPr>
                <w:noProof/>
                <w:webHidden/>
              </w:rPr>
              <w:tab/>
            </w:r>
            <w:r w:rsidR="0002040D">
              <w:rPr>
                <w:noProof/>
                <w:webHidden/>
              </w:rPr>
              <w:fldChar w:fldCharType="begin"/>
            </w:r>
            <w:r w:rsidR="0002040D">
              <w:rPr>
                <w:noProof/>
                <w:webHidden/>
              </w:rPr>
              <w:instrText xml:space="preserve"> PAGEREF _Toc93933758 \h </w:instrText>
            </w:r>
            <w:r w:rsidR="0002040D">
              <w:rPr>
                <w:noProof/>
                <w:webHidden/>
              </w:rPr>
            </w:r>
            <w:r w:rsidR="0002040D">
              <w:rPr>
                <w:noProof/>
                <w:webHidden/>
              </w:rPr>
              <w:fldChar w:fldCharType="separate"/>
            </w:r>
            <w:r w:rsidR="0002040D">
              <w:rPr>
                <w:noProof/>
                <w:webHidden/>
              </w:rPr>
              <w:t>12</w:t>
            </w:r>
            <w:r w:rsidR="0002040D">
              <w:rPr>
                <w:noProof/>
                <w:webHidden/>
              </w:rPr>
              <w:fldChar w:fldCharType="end"/>
            </w:r>
          </w:hyperlink>
        </w:p>
        <w:p w14:paraId="310A3D22" w14:textId="3550266B"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59" w:history="1">
            <w:r w:rsidR="0002040D" w:rsidRPr="00312856">
              <w:rPr>
                <w:rStyle w:val="Hyperlink"/>
                <w:noProof/>
              </w:rPr>
              <w:t>Fund Mapping for Transfers to Plant</w:t>
            </w:r>
            <w:r w:rsidR="0002040D">
              <w:rPr>
                <w:noProof/>
                <w:webHidden/>
              </w:rPr>
              <w:tab/>
            </w:r>
            <w:r w:rsidR="0002040D">
              <w:rPr>
                <w:noProof/>
                <w:webHidden/>
              </w:rPr>
              <w:fldChar w:fldCharType="begin"/>
            </w:r>
            <w:r w:rsidR="0002040D">
              <w:rPr>
                <w:noProof/>
                <w:webHidden/>
              </w:rPr>
              <w:instrText xml:space="preserve"> PAGEREF _Toc93933759 \h </w:instrText>
            </w:r>
            <w:r w:rsidR="0002040D">
              <w:rPr>
                <w:noProof/>
                <w:webHidden/>
              </w:rPr>
            </w:r>
            <w:r w:rsidR="0002040D">
              <w:rPr>
                <w:noProof/>
                <w:webHidden/>
              </w:rPr>
              <w:fldChar w:fldCharType="separate"/>
            </w:r>
            <w:r w:rsidR="0002040D">
              <w:rPr>
                <w:noProof/>
                <w:webHidden/>
              </w:rPr>
              <w:t>13</w:t>
            </w:r>
            <w:r w:rsidR="0002040D">
              <w:rPr>
                <w:noProof/>
                <w:webHidden/>
              </w:rPr>
              <w:fldChar w:fldCharType="end"/>
            </w:r>
          </w:hyperlink>
        </w:p>
        <w:p w14:paraId="70D80396" w14:textId="56307F19"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0" w:history="1">
            <w:r w:rsidR="0002040D" w:rsidRPr="00312856">
              <w:rPr>
                <w:rStyle w:val="Hyperlink"/>
                <w:noProof/>
              </w:rPr>
              <w:t>Source and Target Project</w:t>
            </w:r>
            <w:r w:rsidR="0002040D">
              <w:rPr>
                <w:noProof/>
                <w:webHidden/>
              </w:rPr>
              <w:tab/>
            </w:r>
            <w:r w:rsidR="0002040D">
              <w:rPr>
                <w:noProof/>
                <w:webHidden/>
              </w:rPr>
              <w:fldChar w:fldCharType="begin"/>
            </w:r>
            <w:r w:rsidR="0002040D">
              <w:rPr>
                <w:noProof/>
                <w:webHidden/>
              </w:rPr>
              <w:instrText xml:space="preserve"> PAGEREF _Toc93933760 \h </w:instrText>
            </w:r>
            <w:r w:rsidR="0002040D">
              <w:rPr>
                <w:noProof/>
                <w:webHidden/>
              </w:rPr>
            </w:r>
            <w:r w:rsidR="0002040D">
              <w:rPr>
                <w:noProof/>
                <w:webHidden/>
              </w:rPr>
              <w:fldChar w:fldCharType="separate"/>
            </w:r>
            <w:r w:rsidR="0002040D">
              <w:rPr>
                <w:noProof/>
                <w:webHidden/>
              </w:rPr>
              <w:t>13</w:t>
            </w:r>
            <w:r w:rsidR="0002040D">
              <w:rPr>
                <w:noProof/>
                <w:webHidden/>
              </w:rPr>
              <w:fldChar w:fldCharType="end"/>
            </w:r>
          </w:hyperlink>
        </w:p>
        <w:p w14:paraId="2A0E8136" w14:textId="5FD8198A"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1" w:history="1">
            <w:r w:rsidR="0002040D" w:rsidRPr="00312856">
              <w:rPr>
                <w:rStyle w:val="Hyperlink"/>
                <w:noProof/>
              </w:rPr>
              <w:t>Year and Period</w:t>
            </w:r>
            <w:r w:rsidR="0002040D">
              <w:rPr>
                <w:noProof/>
                <w:webHidden/>
              </w:rPr>
              <w:tab/>
            </w:r>
            <w:r w:rsidR="0002040D">
              <w:rPr>
                <w:noProof/>
                <w:webHidden/>
              </w:rPr>
              <w:fldChar w:fldCharType="begin"/>
            </w:r>
            <w:r w:rsidR="0002040D">
              <w:rPr>
                <w:noProof/>
                <w:webHidden/>
              </w:rPr>
              <w:instrText xml:space="preserve"> PAGEREF _Toc93933761 \h </w:instrText>
            </w:r>
            <w:r w:rsidR="0002040D">
              <w:rPr>
                <w:noProof/>
                <w:webHidden/>
              </w:rPr>
            </w:r>
            <w:r w:rsidR="0002040D">
              <w:rPr>
                <w:noProof/>
                <w:webHidden/>
              </w:rPr>
              <w:fldChar w:fldCharType="separate"/>
            </w:r>
            <w:r w:rsidR="0002040D">
              <w:rPr>
                <w:noProof/>
                <w:webHidden/>
              </w:rPr>
              <w:t>13</w:t>
            </w:r>
            <w:r w:rsidR="0002040D">
              <w:rPr>
                <w:noProof/>
                <w:webHidden/>
              </w:rPr>
              <w:fldChar w:fldCharType="end"/>
            </w:r>
          </w:hyperlink>
        </w:p>
        <w:p w14:paraId="097FC7DE" w14:textId="34E4069D"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2" w:history="1">
            <w:r w:rsidR="0002040D" w:rsidRPr="00312856">
              <w:rPr>
                <w:rStyle w:val="Hyperlink"/>
                <w:noProof/>
              </w:rPr>
              <w:t>Short Description and Long Description</w:t>
            </w:r>
            <w:r w:rsidR="0002040D">
              <w:rPr>
                <w:noProof/>
                <w:webHidden/>
              </w:rPr>
              <w:tab/>
            </w:r>
            <w:r w:rsidR="0002040D">
              <w:rPr>
                <w:noProof/>
                <w:webHidden/>
              </w:rPr>
              <w:fldChar w:fldCharType="begin"/>
            </w:r>
            <w:r w:rsidR="0002040D">
              <w:rPr>
                <w:noProof/>
                <w:webHidden/>
              </w:rPr>
              <w:instrText xml:space="preserve"> PAGEREF _Toc93933762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06233B8F" w14:textId="339B714C"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3" w:history="1">
            <w:r w:rsidR="0002040D" w:rsidRPr="00312856">
              <w:rPr>
                <w:rStyle w:val="Hyperlink"/>
                <w:noProof/>
              </w:rPr>
              <w:t>Start Date and End Date</w:t>
            </w:r>
            <w:r w:rsidR="0002040D">
              <w:rPr>
                <w:noProof/>
                <w:webHidden/>
              </w:rPr>
              <w:tab/>
            </w:r>
            <w:r w:rsidR="0002040D">
              <w:rPr>
                <w:noProof/>
                <w:webHidden/>
              </w:rPr>
              <w:fldChar w:fldCharType="begin"/>
            </w:r>
            <w:r w:rsidR="0002040D">
              <w:rPr>
                <w:noProof/>
                <w:webHidden/>
              </w:rPr>
              <w:instrText xml:space="preserve"> PAGEREF _Toc93933763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10B0A15D" w14:textId="4FC59BE7"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4" w:history="1">
            <w:r w:rsidR="0002040D" w:rsidRPr="00312856">
              <w:rPr>
                <w:rStyle w:val="Hyperlink"/>
                <w:noProof/>
              </w:rPr>
              <w:t>Approval Date</w:t>
            </w:r>
            <w:r w:rsidR="0002040D">
              <w:rPr>
                <w:noProof/>
                <w:webHidden/>
              </w:rPr>
              <w:tab/>
            </w:r>
            <w:r w:rsidR="0002040D">
              <w:rPr>
                <w:noProof/>
                <w:webHidden/>
              </w:rPr>
              <w:fldChar w:fldCharType="begin"/>
            </w:r>
            <w:r w:rsidR="0002040D">
              <w:rPr>
                <w:noProof/>
                <w:webHidden/>
              </w:rPr>
              <w:instrText xml:space="preserve"> PAGEREF _Toc93933764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632B1A0A" w14:textId="78F281A9"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65" w:history="1">
            <w:r w:rsidR="0002040D" w:rsidRPr="00312856">
              <w:rPr>
                <w:rStyle w:val="Hyperlink"/>
                <w:noProof/>
              </w:rPr>
              <w:t>Additional Dimensions and Characteristics</w:t>
            </w:r>
            <w:r w:rsidR="0002040D">
              <w:rPr>
                <w:noProof/>
                <w:webHidden/>
              </w:rPr>
              <w:tab/>
            </w:r>
            <w:r w:rsidR="0002040D">
              <w:rPr>
                <w:noProof/>
                <w:webHidden/>
              </w:rPr>
              <w:fldChar w:fldCharType="begin"/>
            </w:r>
            <w:r w:rsidR="0002040D">
              <w:rPr>
                <w:noProof/>
                <w:webHidden/>
              </w:rPr>
              <w:instrText xml:space="preserve"> PAGEREF _Toc93933765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0792E6C0" w14:textId="0F1A9DA5"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66" w:history="1">
            <w:r w:rsidR="0002040D" w:rsidRPr="00312856">
              <w:rPr>
                <w:rStyle w:val="Hyperlink"/>
                <w:noProof/>
              </w:rPr>
              <w:t>Requestor, Authorizer, and Date of Request</w:t>
            </w:r>
            <w:r w:rsidR="0002040D">
              <w:rPr>
                <w:noProof/>
                <w:webHidden/>
              </w:rPr>
              <w:tab/>
            </w:r>
            <w:r w:rsidR="0002040D">
              <w:rPr>
                <w:noProof/>
                <w:webHidden/>
              </w:rPr>
              <w:fldChar w:fldCharType="begin"/>
            </w:r>
            <w:r w:rsidR="0002040D">
              <w:rPr>
                <w:noProof/>
                <w:webHidden/>
              </w:rPr>
              <w:instrText xml:space="preserve"> PAGEREF _Toc93933766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29AB038E" w14:textId="1E2D0153"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67" w:history="1">
            <w:r w:rsidR="0002040D" w:rsidRPr="00312856">
              <w:rPr>
                <w:rStyle w:val="Hyperlink"/>
                <w:noProof/>
              </w:rPr>
              <w:t>Status</w:t>
            </w:r>
            <w:r w:rsidR="0002040D">
              <w:rPr>
                <w:noProof/>
                <w:webHidden/>
              </w:rPr>
              <w:tab/>
            </w:r>
            <w:r w:rsidR="0002040D">
              <w:rPr>
                <w:noProof/>
                <w:webHidden/>
              </w:rPr>
              <w:fldChar w:fldCharType="begin"/>
            </w:r>
            <w:r w:rsidR="0002040D">
              <w:rPr>
                <w:noProof/>
                <w:webHidden/>
              </w:rPr>
              <w:instrText xml:space="preserve"> PAGEREF _Toc93933767 \h </w:instrText>
            </w:r>
            <w:r w:rsidR="0002040D">
              <w:rPr>
                <w:noProof/>
                <w:webHidden/>
              </w:rPr>
            </w:r>
            <w:r w:rsidR="0002040D">
              <w:rPr>
                <w:noProof/>
                <w:webHidden/>
              </w:rPr>
              <w:fldChar w:fldCharType="separate"/>
            </w:r>
            <w:r w:rsidR="0002040D">
              <w:rPr>
                <w:noProof/>
                <w:webHidden/>
              </w:rPr>
              <w:t>14</w:t>
            </w:r>
            <w:r w:rsidR="0002040D">
              <w:rPr>
                <w:noProof/>
                <w:webHidden/>
              </w:rPr>
              <w:fldChar w:fldCharType="end"/>
            </w:r>
          </w:hyperlink>
        </w:p>
        <w:p w14:paraId="20B43415" w14:textId="07FF1266"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68" w:history="1">
            <w:r w:rsidR="0002040D" w:rsidRPr="00312856">
              <w:rPr>
                <w:rStyle w:val="Hyperlink"/>
                <w:noProof/>
              </w:rPr>
              <w:t>Duration</w:t>
            </w:r>
            <w:r w:rsidR="0002040D">
              <w:rPr>
                <w:noProof/>
                <w:webHidden/>
              </w:rPr>
              <w:tab/>
            </w:r>
            <w:r w:rsidR="0002040D">
              <w:rPr>
                <w:noProof/>
                <w:webHidden/>
              </w:rPr>
              <w:fldChar w:fldCharType="begin"/>
            </w:r>
            <w:r w:rsidR="0002040D">
              <w:rPr>
                <w:noProof/>
                <w:webHidden/>
              </w:rPr>
              <w:instrText xml:space="preserve"> PAGEREF _Toc93933768 \h </w:instrText>
            </w:r>
            <w:r w:rsidR="0002040D">
              <w:rPr>
                <w:noProof/>
                <w:webHidden/>
              </w:rPr>
            </w:r>
            <w:r w:rsidR="0002040D">
              <w:rPr>
                <w:noProof/>
                <w:webHidden/>
              </w:rPr>
              <w:fldChar w:fldCharType="separate"/>
            </w:r>
            <w:r w:rsidR="0002040D">
              <w:rPr>
                <w:noProof/>
                <w:webHidden/>
              </w:rPr>
              <w:t>15</w:t>
            </w:r>
            <w:r w:rsidR="0002040D">
              <w:rPr>
                <w:noProof/>
                <w:webHidden/>
              </w:rPr>
              <w:fldChar w:fldCharType="end"/>
            </w:r>
          </w:hyperlink>
        </w:p>
        <w:p w14:paraId="3C3EC6C5" w14:textId="12B4AF1D"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69" w:history="1">
            <w:r w:rsidR="0002040D" w:rsidRPr="00312856">
              <w:rPr>
                <w:rStyle w:val="Hyperlink"/>
                <w:noProof/>
              </w:rPr>
              <w:t>Purpose</w:t>
            </w:r>
            <w:r w:rsidR="0002040D">
              <w:rPr>
                <w:noProof/>
                <w:webHidden/>
              </w:rPr>
              <w:tab/>
            </w:r>
            <w:r w:rsidR="0002040D">
              <w:rPr>
                <w:noProof/>
                <w:webHidden/>
              </w:rPr>
              <w:fldChar w:fldCharType="begin"/>
            </w:r>
            <w:r w:rsidR="0002040D">
              <w:rPr>
                <w:noProof/>
                <w:webHidden/>
              </w:rPr>
              <w:instrText xml:space="preserve"> PAGEREF _Toc93933769 \h </w:instrText>
            </w:r>
            <w:r w:rsidR="0002040D">
              <w:rPr>
                <w:noProof/>
                <w:webHidden/>
              </w:rPr>
            </w:r>
            <w:r w:rsidR="0002040D">
              <w:rPr>
                <w:noProof/>
                <w:webHidden/>
              </w:rPr>
              <w:fldChar w:fldCharType="separate"/>
            </w:r>
            <w:r w:rsidR="0002040D">
              <w:rPr>
                <w:noProof/>
                <w:webHidden/>
              </w:rPr>
              <w:t>15</w:t>
            </w:r>
            <w:r w:rsidR="0002040D">
              <w:rPr>
                <w:noProof/>
                <w:webHidden/>
              </w:rPr>
              <w:fldChar w:fldCharType="end"/>
            </w:r>
          </w:hyperlink>
        </w:p>
        <w:p w14:paraId="4F5C55CC" w14:textId="7371BE96"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0" w:history="1">
            <w:r w:rsidR="0002040D" w:rsidRPr="00312856">
              <w:rPr>
                <w:rStyle w:val="Hyperlink"/>
                <w:noProof/>
              </w:rPr>
              <w:t>Contingency</w:t>
            </w:r>
            <w:r w:rsidR="0002040D">
              <w:rPr>
                <w:noProof/>
                <w:webHidden/>
              </w:rPr>
              <w:tab/>
            </w:r>
            <w:r w:rsidR="0002040D">
              <w:rPr>
                <w:noProof/>
                <w:webHidden/>
              </w:rPr>
              <w:fldChar w:fldCharType="begin"/>
            </w:r>
            <w:r w:rsidR="0002040D">
              <w:rPr>
                <w:noProof/>
                <w:webHidden/>
              </w:rPr>
              <w:instrText xml:space="preserve"> PAGEREF _Toc93933770 \h </w:instrText>
            </w:r>
            <w:r w:rsidR="0002040D">
              <w:rPr>
                <w:noProof/>
                <w:webHidden/>
              </w:rPr>
            </w:r>
            <w:r w:rsidR="0002040D">
              <w:rPr>
                <w:noProof/>
                <w:webHidden/>
              </w:rPr>
              <w:fldChar w:fldCharType="separate"/>
            </w:r>
            <w:r w:rsidR="0002040D">
              <w:rPr>
                <w:noProof/>
                <w:webHidden/>
              </w:rPr>
              <w:t>17</w:t>
            </w:r>
            <w:r w:rsidR="0002040D">
              <w:rPr>
                <w:noProof/>
                <w:webHidden/>
              </w:rPr>
              <w:fldChar w:fldCharType="end"/>
            </w:r>
          </w:hyperlink>
        </w:p>
        <w:p w14:paraId="245451F8" w14:textId="513E2609"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1" w:history="1">
            <w:r w:rsidR="0002040D" w:rsidRPr="00312856">
              <w:rPr>
                <w:rStyle w:val="Hyperlink"/>
                <w:noProof/>
              </w:rPr>
              <w:t>Function</w:t>
            </w:r>
            <w:r w:rsidR="0002040D">
              <w:rPr>
                <w:noProof/>
                <w:webHidden/>
              </w:rPr>
              <w:tab/>
            </w:r>
            <w:r w:rsidR="0002040D">
              <w:rPr>
                <w:noProof/>
                <w:webHidden/>
              </w:rPr>
              <w:fldChar w:fldCharType="begin"/>
            </w:r>
            <w:r w:rsidR="0002040D">
              <w:rPr>
                <w:noProof/>
                <w:webHidden/>
              </w:rPr>
              <w:instrText xml:space="preserve"> PAGEREF _Toc93933771 \h </w:instrText>
            </w:r>
            <w:r w:rsidR="0002040D">
              <w:rPr>
                <w:noProof/>
                <w:webHidden/>
              </w:rPr>
            </w:r>
            <w:r w:rsidR="0002040D">
              <w:rPr>
                <w:noProof/>
                <w:webHidden/>
              </w:rPr>
              <w:fldChar w:fldCharType="separate"/>
            </w:r>
            <w:r w:rsidR="0002040D">
              <w:rPr>
                <w:noProof/>
                <w:webHidden/>
              </w:rPr>
              <w:t>17</w:t>
            </w:r>
            <w:r w:rsidR="0002040D">
              <w:rPr>
                <w:noProof/>
                <w:webHidden/>
              </w:rPr>
              <w:fldChar w:fldCharType="end"/>
            </w:r>
          </w:hyperlink>
        </w:p>
        <w:p w14:paraId="51D96F49" w14:textId="07DC675B"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2" w:history="1">
            <w:r w:rsidR="0002040D" w:rsidRPr="00312856">
              <w:rPr>
                <w:rStyle w:val="Hyperlink"/>
                <w:noProof/>
              </w:rPr>
              <w:t>Transfer Out $ and Transfer In $</w:t>
            </w:r>
            <w:r w:rsidR="0002040D">
              <w:rPr>
                <w:noProof/>
                <w:webHidden/>
              </w:rPr>
              <w:tab/>
            </w:r>
            <w:r w:rsidR="0002040D">
              <w:rPr>
                <w:noProof/>
                <w:webHidden/>
              </w:rPr>
              <w:fldChar w:fldCharType="begin"/>
            </w:r>
            <w:r w:rsidR="0002040D">
              <w:rPr>
                <w:noProof/>
                <w:webHidden/>
              </w:rPr>
              <w:instrText xml:space="preserve"> PAGEREF _Toc93933772 \h </w:instrText>
            </w:r>
            <w:r w:rsidR="0002040D">
              <w:rPr>
                <w:noProof/>
                <w:webHidden/>
              </w:rPr>
            </w:r>
            <w:r w:rsidR="0002040D">
              <w:rPr>
                <w:noProof/>
                <w:webHidden/>
              </w:rPr>
              <w:fldChar w:fldCharType="separate"/>
            </w:r>
            <w:r w:rsidR="0002040D">
              <w:rPr>
                <w:noProof/>
                <w:webHidden/>
              </w:rPr>
              <w:t>17</w:t>
            </w:r>
            <w:r w:rsidR="0002040D">
              <w:rPr>
                <w:noProof/>
                <w:webHidden/>
              </w:rPr>
              <w:fldChar w:fldCharType="end"/>
            </w:r>
          </w:hyperlink>
        </w:p>
        <w:p w14:paraId="1D8F1558" w14:textId="3E00565E" w:rsidR="0002040D" w:rsidRDefault="00225F6E">
          <w:pPr>
            <w:pStyle w:val="TOC1"/>
            <w:tabs>
              <w:tab w:val="right" w:leader="dot" w:pos="9350"/>
            </w:tabs>
            <w:rPr>
              <w:rFonts w:asciiTheme="minorHAnsi" w:eastAsiaTheme="minorEastAsia" w:hAnsiTheme="minorHAnsi" w:cstheme="minorBidi"/>
              <w:b w:val="0"/>
              <w:bCs w:val="0"/>
              <w:caps w:val="0"/>
              <w:noProof/>
              <w:szCs w:val="22"/>
            </w:rPr>
          </w:pPr>
          <w:hyperlink w:anchor="_Toc93933773" w:history="1">
            <w:r w:rsidR="0002040D" w:rsidRPr="00312856">
              <w:rPr>
                <w:rStyle w:val="Hyperlink"/>
                <w:noProof/>
              </w:rPr>
              <w:t>Commitment Tracking Forms</w:t>
            </w:r>
            <w:r w:rsidR="0002040D">
              <w:rPr>
                <w:noProof/>
                <w:webHidden/>
              </w:rPr>
              <w:tab/>
            </w:r>
            <w:r w:rsidR="0002040D">
              <w:rPr>
                <w:noProof/>
                <w:webHidden/>
              </w:rPr>
              <w:fldChar w:fldCharType="begin"/>
            </w:r>
            <w:r w:rsidR="0002040D">
              <w:rPr>
                <w:noProof/>
                <w:webHidden/>
              </w:rPr>
              <w:instrText xml:space="preserve"> PAGEREF _Toc93933773 \h </w:instrText>
            </w:r>
            <w:r w:rsidR="0002040D">
              <w:rPr>
                <w:noProof/>
                <w:webHidden/>
              </w:rPr>
            </w:r>
            <w:r w:rsidR="0002040D">
              <w:rPr>
                <w:noProof/>
                <w:webHidden/>
              </w:rPr>
              <w:fldChar w:fldCharType="separate"/>
            </w:r>
            <w:r w:rsidR="0002040D">
              <w:rPr>
                <w:noProof/>
                <w:webHidden/>
              </w:rPr>
              <w:t>18</w:t>
            </w:r>
            <w:r w:rsidR="0002040D">
              <w:rPr>
                <w:noProof/>
                <w:webHidden/>
              </w:rPr>
              <w:fldChar w:fldCharType="end"/>
            </w:r>
          </w:hyperlink>
        </w:p>
        <w:p w14:paraId="153291EF" w14:textId="5F14A059"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74" w:history="1">
            <w:r w:rsidR="0002040D" w:rsidRPr="00312856">
              <w:rPr>
                <w:rStyle w:val="Hyperlink"/>
                <w:noProof/>
              </w:rPr>
              <w:t>Manage Commitments Landing Page</w:t>
            </w:r>
            <w:r w:rsidR="0002040D">
              <w:rPr>
                <w:noProof/>
                <w:webHidden/>
              </w:rPr>
              <w:tab/>
            </w:r>
            <w:r w:rsidR="0002040D">
              <w:rPr>
                <w:noProof/>
                <w:webHidden/>
              </w:rPr>
              <w:fldChar w:fldCharType="begin"/>
            </w:r>
            <w:r w:rsidR="0002040D">
              <w:rPr>
                <w:noProof/>
                <w:webHidden/>
              </w:rPr>
              <w:instrText xml:space="preserve"> PAGEREF _Toc93933774 \h </w:instrText>
            </w:r>
            <w:r w:rsidR="0002040D">
              <w:rPr>
                <w:noProof/>
                <w:webHidden/>
              </w:rPr>
            </w:r>
            <w:r w:rsidR="0002040D">
              <w:rPr>
                <w:noProof/>
                <w:webHidden/>
              </w:rPr>
              <w:fldChar w:fldCharType="separate"/>
            </w:r>
            <w:r w:rsidR="0002040D">
              <w:rPr>
                <w:noProof/>
                <w:webHidden/>
              </w:rPr>
              <w:t>18</w:t>
            </w:r>
            <w:r w:rsidR="0002040D">
              <w:rPr>
                <w:noProof/>
                <w:webHidden/>
              </w:rPr>
              <w:fldChar w:fldCharType="end"/>
            </w:r>
          </w:hyperlink>
        </w:p>
        <w:p w14:paraId="501543CE" w14:textId="0081295A"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5" w:history="1">
            <w:r w:rsidR="0002040D" w:rsidRPr="00312856">
              <w:rPr>
                <w:rStyle w:val="Hyperlink"/>
                <w:noProof/>
              </w:rPr>
              <w:t>POV: MyOrg</w:t>
            </w:r>
            <w:r w:rsidR="0002040D">
              <w:rPr>
                <w:noProof/>
                <w:webHidden/>
              </w:rPr>
              <w:tab/>
            </w:r>
            <w:r w:rsidR="0002040D">
              <w:rPr>
                <w:noProof/>
                <w:webHidden/>
              </w:rPr>
              <w:fldChar w:fldCharType="begin"/>
            </w:r>
            <w:r w:rsidR="0002040D">
              <w:rPr>
                <w:noProof/>
                <w:webHidden/>
              </w:rPr>
              <w:instrText xml:space="preserve"> PAGEREF _Toc93933775 \h </w:instrText>
            </w:r>
            <w:r w:rsidR="0002040D">
              <w:rPr>
                <w:noProof/>
                <w:webHidden/>
              </w:rPr>
            </w:r>
            <w:r w:rsidR="0002040D">
              <w:rPr>
                <w:noProof/>
                <w:webHidden/>
              </w:rPr>
              <w:fldChar w:fldCharType="separate"/>
            </w:r>
            <w:r w:rsidR="0002040D">
              <w:rPr>
                <w:noProof/>
                <w:webHidden/>
              </w:rPr>
              <w:t>19</w:t>
            </w:r>
            <w:r w:rsidR="0002040D">
              <w:rPr>
                <w:noProof/>
                <w:webHidden/>
              </w:rPr>
              <w:fldChar w:fldCharType="end"/>
            </w:r>
          </w:hyperlink>
        </w:p>
        <w:p w14:paraId="5AD728B3" w14:textId="7D7EB93D"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76" w:history="1">
            <w:r w:rsidR="0002040D" w:rsidRPr="00312856">
              <w:rPr>
                <w:rStyle w:val="Hyperlink"/>
                <w:noProof/>
              </w:rPr>
              <w:t>Commitments Search</w:t>
            </w:r>
            <w:r w:rsidR="0002040D">
              <w:rPr>
                <w:noProof/>
                <w:webHidden/>
              </w:rPr>
              <w:tab/>
            </w:r>
            <w:r w:rsidR="0002040D">
              <w:rPr>
                <w:noProof/>
                <w:webHidden/>
              </w:rPr>
              <w:fldChar w:fldCharType="begin"/>
            </w:r>
            <w:r w:rsidR="0002040D">
              <w:rPr>
                <w:noProof/>
                <w:webHidden/>
              </w:rPr>
              <w:instrText xml:space="preserve"> PAGEREF _Toc93933776 \h </w:instrText>
            </w:r>
            <w:r w:rsidR="0002040D">
              <w:rPr>
                <w:noProof/>
                <w:webHidden/>
              </w:rPr>
            </w:r>
            <w:r w:rsidR="0002040D">
              <w:rPr>
                <w:noProof/>
                <w:webHidden/>
              </w:rPr>
              <w:fldChar w:fldCharType="separate"/>
            </w:r>
            <w:r w:rsidR="0002040D">
              <w:rPr>
                <w:noProof/>
                <w:webHidden/>
              </w:rPr>
              <w:t>20</w:t>
            </w:r>
            <w:r w:rsidR="0002040D">
              <w:rPr>
                <w:noProof/>
                <w:webHidden/>
              </w:rPr>
              <w:fldChar w:fldCharType="end"/>
            </w:r>
          </w:hyperlink>
        </w:p>
        <w:p w14:paraId="0B414654" w14:textId="44B8FDD7"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77" w:history="1">
            <w:r w:rsidR="0002040D" w:rsidRPr="00312856">
              <w:rPr>
                <w:rStyle w:val="Hyperlink"/>
                <w:noProof/>
              </w:rPr>
              <w:t>Commitment Form</w:t>
            </w:r>
            <w:r w:rsidR="0002040D">
              <w:rPr>
                <w:noProof/>
                <w:webHidden/>
              </w:rPr>
              <w:tab/>
            </w:r>
            <w:r w:rsidR="0002040D">
              <w:rPr>
                <w:noProof/>
                <w:webHidden/>
              </w:rPr>
              <w:fldChar w:fldCharType="begin"/>
            </w:r>
            <w:r w:rsidR="0002040D">
              <w:rPr>
                <w:noProof/>
                <w:webHidden/>
              </w:rPr>
              <w:instrText xml:space="preserve"> PAGEREF _Toc93933777 \h </w:instrText>
            </w:r>
            <w:r w:rsidR="0002040D">
              <w:rPr>
                <w:noProof/>
                <w:webHidden/>
              </w:rPr>
            </w:r>
            <w:r w:rsidR="0002040D">
              <w:rPr>
                <w:noProof/>
                <w:webHidden/>
              </w:rPr>
              <w:fldChar w:fldCharType="separate"/>
            </w:r>
            <w:r w:rsidR="0002040D">
              <w:rPr>
                <w:noProof/>
                <w:webHidden/>
              </w:rPr>
              <w:t>20</w:t>
            </w:r>
            <w:r w:rsidR="0002040D">
              <w:rPr>
                <w:noProof/>
                <w:webHidden/>
              </w:rPr>
              <w:fldChar w:fldCharType="end"/>
            </w:r>
          </w:hyperlink>
        </w:p>
        <w:p w14:paraId="6233BC30" w14:textId="21A4E195"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8" w:history="1">
            <w:r w:rsidR="0002040D" w:rsidRPr="00312856">
              <w:rPr>
                <w:rStyle w:val="Hyperlink"/>
                <w:noProof/>
              </w:rPr>
              <w:t>Commitment Form Top Panel: Characteristics</w:t>
            </w:r>
            <w:r w:rsidR="0002040D">
              <w:rPr>
                <w:noProof/>
                <w:webHidden/>
              </w:rPr>
              <w:tab/>
            </w:r>
            <w:r w:rsidR="0002040D">
              <w:rPr>
                <w:noProof/>
                <w:webHidden/>
              </w:rPr>
              <w:fldChar w:fldCharType="begin"/>
            </w:r>
            <w:r w:rsidR="0002040D">
              <w:rPr>
                <w:noProof/>
                <w:webHidden/>
              </w:rPr>
              <w:instrText xml:space="preserve"> PAGEREF _Toc93933778 \h </w:instrText>
            </w:r>
            <w:r w:rsidR="0002040D">
              <w:rPr>
                <w:noProof/>
                <w:webHidden/>
              </w:rPr>
            </w:r>
            <w:r w:rsidR="0002040D">
              <w:rPr>
                <w:noProof/>
                <w:webHidden/>
              </w:rPr>
              <w:fldChar w:fldCharType="separate"/>
            </w:r>
            <w:r w:rsidR="0002040D">
              <w:rPr>
                <w:noProof/>
                <w:webHidden/>
              </w:rPr>
              <w:t>22</w:t>
            </w:r>
            <w:r w:rsidR="0002040D">
              <w:rPr>
                <w:noProof/>
                <w:webHidden/>
              </w:rPr>
              <w:fldChar w:fldCharType="end"/>
            </w:r>
          </w:hyperlink>
        </w:p>
        <w:p w14:paraId="75C755B3" w14:textId="69021A8A"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79" w:history="1">
            <w:r w:rsidR="0002040D" w:rsidRPr="00312856">
              <w:rPr>
                <w:rStyle w:val="Hyperlink"/>
                <w:noProof/>
              </w:rPr>
              <w:t>Commitment Form Bottom Panel:  Transfer Out Amounts</w:t>
            </w:r>
            <w:r w:rsidR="0002040D">
              <w:rPr>
                <w:noProof/>
                <w:webHidden/>
              </w:rPr>
              <w:tab/>
            </w:r>
            <w:r w:rsidR="0002040D">
              <w:rPr>
                <w:noProof/>
                <w:webHidden/>
              </w:rPr>
              <w:fldChar w:fldCharType="begin"/>
            </w:r>
            <w:r w:rsidR="0002040D">
              <w:rPr>
                <w:noProof/>
                <w:webHidden/>
              </w:rPr>
              <w:instrText xml:space="preserve"> PAGEREF _Toc93933779 \h </w:instrText>
            </w:r>
            <w:r w:rsidR="0002040D">
              <w:rPr>
                <w:noProof/>
                <w:webHidden/>
              </w:rPr>
            </w:r>
            <w:r w:rsidR="0002040D">
              <w:rPr>
                <w:noProof/>
                <w:webHidden/>
              </w:rPr>
              <w:fldChar w:fldCharType="separate"/>
            </w:r>
            <w:r w:rsidR="0002040D">
              <w:rPr>
                <w:noProof/>
                <w:webHidden/>
              </w:rPr>
              <w:t>22</w:t>
            </w:r>
            <w:r w:rsidR="0002040D">
              <w:rPr>
                <w:noProof/>
                <w:webHidden/>
              </w:rPr>
              <w:fldChar w:fldCharType="end"/>
            </w:r>
          </w:hyperlink>
        </w:p>
        <w:p w14:paraId="7B2FB32D" w14:textId="4D818F79"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80" w:history="1">
            <w:r w:rsidR="0002040D" w:rsidRPr="00312856">
              <w:rPr>
                <w:rStyle w:val="Hyperlink"/>
                <w:noProof/>
              </w:rPr>
              <w:t>Adding and Editing Commitments and Distributions</w:t>
            </w:r>
            <w:r w:rsidR="0002040D">
              <w:rPr>
                <w:noProof/>
                <w:webHidden/>
              </w:rPr>
              <w:tab/>
            </w:r>
            <w:r w:rsidR="0002040D">
              <w:rPr>
                <w:noProof/>
                <w:webHidden/>
              </w:rPr>
              <w:fldChar w:fldCharType="begin"/>
            </w:r>
            <w:r w:rsidR="0002040D">
              <w:rPr>
                <w:noProof/>
                <w:webHidden/>
              </w:rPr>
              <w:instrText xml:space="preserve"> PAGEREF _Toc93933780 \h </w:instrText>
            </w:r>
            <w:r w:rsidR="0002040D">
              <w:rPr>
                <w:noProof/>
                <w:webHidden/>
              </w:rPr>
            </w:r>
            <w:r w:rsidR="0002040D">
              <w:rPr>
                <w:noProof/>
                <w:webHidden/>
              </w:rPr>
              <w:fldChar w:fldCharType="separate"/>
            </w:r>
            <w:r w:rsidR="0002040D">
              <w:rPr>
                <w:noProof/>
                <w:webHidden/>
              </w:rPr>
              <w:t>22</w:t>
            </w:r>
            <w:r w:rsidR="0002040D">
              <w:rPr>
                <w:noProof/>
                <w:webHidden/>
              </w:rPr>
              <w:fldChar w:fldCharType="end"/>
            </w:r>
          </w:hyperlink>
        </w:p>
        <w:p w14:paraId="6FF9CEFD" w14:textId="12A027C8"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81" w:history="1">
            <w:r w:rsidR="0002040D" w:rsidRPr="00312856">
              <w:rPr>
                <w:rStyle w:val="Hyperlink"/>
                <w:noProof/>
              </w:rPr>
              <w:t>Editing Existing Commitment</w:t>
            </w:r>
            <w:r w:rsidR="0002040D">
              <w:rPr>
                <w:noProof/>
                <w:webHidden/>
              </w:rPr>
              <w:tab/>
            </w:r>
            <w:r w:rsidR="0002040D">
              <w:rPr>
                <w:noProof/>
                <w:webHidden/>
              </w:rPr>
              <w:fldChar w:fldCharType="begin"/>
            </w:r>
            <w:r w:rsidR="0002040D">
              <w:rPr>
                <w:noProof/>
                <w:webHidden/>
              </w:rPr>
              <w:instrText xml:space="preserve"> PAGEREF _Toc93933781 \h </w:instrText>
            </w:r>
            <w:r w:rsidR="0002040D">
              <w:rPr>
                <w:noProof/>
                <w:webHidden/>
              </w:rPr>
            </w:r>
            <w:r w:rsidR="0002040D">
              <w:rPr>
                <w:noProof/>
                <w:webHidden/>
              </w:rPr>
              <w:fldChar w:fldCharType="separate"/>
            </w:r>
            <w:r w:rsidR="0002040D">
              <w:rPr>
                <w:noProof/>
                <w:webHidden/>
              </w:rPr>
              <w:t>23</w:t>
            </w:r>
            <w:r w:rsidR="0002040D">
              <w:rPr>
                <w:noProof/>
                <w:webHidden/>
              </w:rPr>
              <w:fldChar w:fldCharType="end"/>
            </w:r>
          </w:hyperlink>
        </w:p>
        <w:p w14:paraId="5D86B3AC" w14:textId="4E1A8B04"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82" w:history="1">
            <w:r w:rsidR="0002040D" w:rsidRPr="00312856">
              <w:rPr>
                <w:rStyle w:val="Hyperlink"/>
                <w:noProof/>
              </w:rPr>
              <w:t>Adding a New Commitment</w:t>
            </w:r>
            <w:r w:rsidR="0002040D">
              <w:rPr>
                <w:noProof/>
                <w:webHidden/>
              </w:rPr>
              <w:tab/>
            </w:r>
            <w:r w:rsidR="0002040D">
              <w:rPr>
                <w:noProof/>
                <w:webHidden/>
              </w:rPr>
              <w:fldChar w:fldCharType="begin"/>
            </w:r>
            <w:r w:rsidR="0002040D">
              <w:rPr>
                <w:noProof/>
                <w:webHidden/>
              </w:rPr>
              <w:instrText xml:space="preserve"> PAGEREF _Toc93933782 \h </w:instrText>
            </w:r>
            <w:r w:rsidR="0002040D">
              <w:rPr>
                <w:noProof/>
                <w:webHidden/>
              </w:rPr>
            </w:r>
            <w:r w:rsidR="0002040D">
              <w:rPr>
                <w:noProof/>
                <w:webHidden/>
              </w:rPr>
              <w:fldChar w:fldCharType="separate"/>
            </w:r>
            <w:r w:rsidR="0002040D">
              <w:rPr>
                <w:noProof/>
                <w:webHidden/>
              </w:rPr>
              <w:t>25</w:t>
            </w:r>
            <w:r w:rsidR="0002040D">
              <w:rPr>
                <w:noProof/>
                <w:webHidden/>
              </w:rPr>
              <w:fldChar w:fldCharType="end"/>
            </w:r>
          </w:hyperlink>
        </w:p>
        <w:p w14:paraId="13A7BFC1" w14:textId="2EC2A153"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83" w:history="1">
            <w:r w:rsidR="0002040D" w:rsidRPr="00312856">
              <w:rPr>
                <w:rStyle w:val="Hyperlink"/>
                <w:noProof/>
              </w:rPr>
              <w:t>Adding a New Distribution</w:t>
            </w:r>
            <w:r w:rsidR="0002040D">
              <w:rPr>
                <w:noProof/>
                <w:webHidden/>
              </w:rPr>
              <w:tab/>
            </w:r>
            <w:r w:rsidR="0002040D">
              <w:rPr>
                <w:noProof/>
                <w:webHidden/>
              </w:rPr>
              <w:fldChar w:fldCharType="begin"/>
            </w:r>
            <w:r w:rsidR="0002040D">
              <w:rPr>
                <w:noProof/>
                <w:webHidden/>
              </w:rPr>
              <w:instrText xml:space="preserve"> PAGEREF _Toc93933783 \h </w:instrText>
            </w:r>
            <w:r w:rsidR="0002040D">
              <w:rPr>
                <w:noProof/>
                <w:webHidden/>
              </w:rPr>
            </w:r>
            <w:r w:rsidR="0002040D">
              <w:rPr>
                <w:noProof/>
                <w:webHidden/>
              </w:rPr>
              <w:fldChar w:fldCharType="separate"/>
            </w:r>
            <w:r w:rsidR="0002040D">
              <w:rPr>
                <w:noProof/>
                <w:webHidden/>
              </w:rPr>
              <w:t>26</w:t>
            </w:r>
            <w:r w:rsidR="0002040D">
              <w:rPr>
                <w:noProof/>
                <w:webHidden/>
              </w:rPr>
              <w:fldChar w:fldCharType="end"/>
            </w:r>
          </w:hyperlink>
        </w:p>
        <w:p w14:paraId="257402AA" w14:textId="01E92566"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84" w:history="1">
            <w:r w:rsidR="0002040D" w:rsidRPr="00312856">
              <w:rPr>
                <w:rStyle w:val="Hyperlink"/>
                <w:noProof/>
              </w:rPr>
              <w:t>Deleting a Commitment</w:t>
            </w:r>
            <w:r w:rsidR="0002040D">
              <w:rPr>
                <w:noProof/>
                <w:webHidden/>
              </w:rPr>
              <w:tab/>
            </w:r>
            <w:r w:rsidR="0002040D">
              <w:rPr>
                <w:noProof/>
                <w:webHidden/>
              </w:rPr>
              <w:fldChar w:fldCharType="begin"/>
            </w:r>
            <w:r w:rsidR="0002040D">
              <w:rPr>
                <w:noProof/>
                <w:webHidden/>
              </w:rPr>
              <w:instrText xml:space="preserve"> PAGEREF _Toc93933784 \h </w:instrText>
            </w:r>
            <w:r w:rsidR="0002040D">
              <w:rPr>
                <w:noProof/>
                <w:webHidden/>
              </w:rPr>
            </w:r>
            <w:r w:rsidR="0002040D">
              <w:rPr>
                <w:noProof/>
                <w:webHidden/>
              </w:rPr>
              <w:fldChar w:fldCharType="separate"/>
            </w:r>
            <w:r w:rsidR="0002040D">
              <w:rPr>
                <w:noProof/>
                <w:webHidden/>
              </w:rPr>
              <w:t>27</w:t>
            </w:r>
            <w:r w:rsidR="0002040D">
              <w:rPr>
                <w:noProof/>
                <w:webHidden/>
              </w:rPr>
              <w:fldChar w:fldCharType="end"/>
            </w:r>
          </w:hyperlink>
        </w:p>
        <w:p w14:paraId="6E970C65" w14:textId="6659E90E"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85" w:history="1">
            <w:r w:rsidR="0002040D" w:rsidRPr="00312856">
              <w:rPr>
                <w:rStyle w:val="Hyperlink"/>
                <w:noProof/>
              </w:rPr>
              <w:t>Deleting a Distribution</w:t>
            </w:r>
            <w:r w:rsidR="0002040D">
              <w:rPr>
                <w:noProof/>
                <w:webHidden/>
              </w:rPr>
              <w:tab/>
            </w:r>
            <w:r w:rsidR="0002040D">
              <w:rPr>
                <w:noProof/>
                <w:webHidden/>
              </w:rPr>
              <w:fldChar w:fldCharType="begin"/>
            </w:r>
            <w:r w:rsidR="0002040D">
              <w:rPr>
                <w:noProof/>
                <w:webHidden/>
              </w:rPr>
              <w:instrText xml:space="preserve"> PAGEREF _Toc93933785 \h </w:instrText>
            </w:r>
            <w:r w:rsidR="0002040D">
              <w:rPr>
                <w:noProof/>
                <w:webHidden/>
              </w:rPr>
            </w:r>
            <w:r w:rsidR="0002040D">
              <w:rPr>
                <w:noProof/>
                <w:webHidden/>
              </w:rPr>
              <w:fldChar w:fldCharType="separate"/>
            </w:r>
            <w:r w:rsidR="0002040D">
              <w:rPr>
                <w:noProof/>
                <w:webHidden/>
              </w:rPr>
              <w:t>28</w:t>
            </w:r>
            <w:r w:rsidR="0002040D">
              <w:rPr>
                <w:noProof/>
                <w:webHidden/>
              </w:rPr>
              <w:fldChar w:fldCharType="end"/>
            </w:r>
          </w:hyperlink>
        </w:p>
        <w:p w14:paraId="33C37A53" w14:textId="37898A20" w:rsidR="0002040D" w:rsidRDefault="00225F6E">
          <w:pPr>
            <w:pStyle w:val="TOC1"/>
            <w:tabs>
              <w:tab w:val="right" w:leader="dot" w:pos="9350"/>
            </w:tabs>
            <w:rPr>
              <w:rFonts w:asciiTheme="minorHAnsi" w:eastAsiaTheme="minorEastAsia" w:hAnsiTheme="minorHAnsi" w:cstheme="minorBidi"/>
              <w:b w:val="0"/>
              <w:bCs w:val="0"/>
              <w:caps w:val="0"/>
              <w:noProof/>
              <w:szCs w:val="22"/>
            </w:rPr>
          </w:pPr>
          <w:hyperlink w:anchor="_Toc93933786" w:history="1">
            <w:r w:rsidR="0002040D" w:rsidRPr="00312856">
              <w:rPr>
                <w:rStyle w:val="Hyperlink"/>
                <w:noProof/>
              </w:rPr>
              <w:t>Commitment Tracking Topics</w:t>
            </w:r>
            <w:r w:rsidR="0002040D">
              <w:rPr>
                <w:noProof/>
                <w:webHidden/>
              </w:rPr>
              <w:tab/>
            </w:r>
            <w:r w:rsidR="0002040D">
              <w:rPr>
                <w:noProof/>
                <w:webHidden/>
              </w:rPr>
              <w:fldChar w:fldCharType="begin"/>
            </w:r>
            <w:r w:rsidR="0002040D">
              <w:rPr>
                <w:noProof/>
                <w:webHidden/>
              </w:rPr>
              <w:instrText xml:space="preserve"> PAGEREF _Toc93933786 \h </w:instrText>
            </w:r>
            <w:r w:rsidR="0002040D">
              <w:rPr>
                <w:noProof/>
                <w:webHidden/>
              </w:rPr>
            </w:r>
            <w:r w:rsidR="0002040D">
              <w:rPr>
                <w:noProof/>
                <w:webHidden/>
              </w:rPr>
              <w:fldChar w:fldCharType="separate"/>
            </w:r>
            <w:r w:rsidR="0002040D">
              <w:rPr>
                <w:noProof/>
                <w:webHidden/>
              </w:rPr>
              <w:t>30</w:t>
            </w:r>
            <w:r w:rsidR="0002040D">
              <w:rPr>
                <w:noProof/>
                <w:webHidden/>
              </w:rPr>
              <w:fldChar w:fldCharType="end"/>
            </w:r>
          </w:hyperlink>
        </w:p>
        <w:p w14:paraId="6D3890E6" w14:textId="6912EEAE"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87" w:history="1">
            <w:r w:rsidR="0002040D" w:rsidRPr="00312856">
              <w:rPr>
                <w:rStyle w:val="Hyperlink"/>
                <w:noProof/>
              </w:rPr>
              <w:t>Integration with General Planning</w:t>
            </w:r>
            <w:r w:rsidR="0002040D">
              <w:rPr>
                <w:noProof/>
                <w:webHidden/>
              </w:rPr>
              <w:tab/>
            </w:r>
            <w:r w:rsidR="0002040D">
              <w:rPr>
                <w:noProof/>
                <w:webHidden/>
              </w:rPr>
              <w:fldChar w:fldCharType="begin"/>
            </w:r>
            <w:r w:rsidR="0002040D">
              <w:rPr>
                <w:noProof/>
                <w:webHidden/>
              </w:rPr>
              <w:instrText xml:space="preserve"> PAGEREF _Toc93933787 \h </w:instrText>
            </w:r>
            <w:r w:rsidR="0002040D">
              <w:rPr>
                <w:noProof/>
                <w:webHidden/>
              </w:rPr>
            </w:r>
            <w:r w:rsidR="0002040D">
              <w:rPr>
                <w:noProof/>
                <w:webHidden/>
              </w:rPr>
              <w:fldChar w:fldCharType="separate"/>
            </w:r>
            <w:r w:rsidR="0002040D">
              <w:rPr>
                <w:noProof/>
                <w:webHidden/>
              </w:rPr>
              <w:t>30</w:t>
            </w:r>
            <w:r w:rsidR="0002040D">
              <w:rPr>
                <w:noProof/>
                <w:webHidden/>
              </w:rPr>
              <w:fldChar w:fldCharType="end"/>
            </w:r>
          </w:hyperlink>
        </w:p>
        <w:p w14:paraId="2E1BC416" w14:textId="3F6D84F6"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88" w:history="1">
            <w:r w:rsidR="0002040D" w:rsidRPr="00312856">
              <w:rPr>
                <w:rStyle w:val="Hyperlink"/>
                <w:noProof/>
              </w:rPr>
              <w:t>Seeding Future Commitments Plans</w:t>
            </w:r>
            <w:r w:rsidR="0002040D">
              <w:rPr>
                <w:noProof/>
                <w:webHidden/>
              </w:rPr>
              <w:tab/>
            </w:r>
            <w:r w:rsidR="0002040D">
              <w:rPr>
                <w:noProof/>
                <w:webHidden/>
              </w:rPr>
              <w:fldChar w:fldCharType="begin"/>
            </w:r>
            <w:r w:rsidR="0002040D">
              <w:rPr>
                <w:noProof/>
                <w:webHidden/>
              </w:rPr>
              <w:instrText xml:space="preserve"> PAGEREF _Toc93933788 \h </w:instrText>
            </w:r>
            <w:r w:rsidR="0002040D">
              <w:rPr>
                <w:noProof/>
                <w:webHidden/>
              </w:rPr>
            </w:r>
            <w:r w:rsidR="0002040D">
              <w:rPr>
                <w:noProof/>
                <w:webHidden/>
              </w:rPr>
              <w:fldChar w:fldCharType="separate"/>
            </w:r>
            <w:r w:rsidR="0002040D">
              <w:rPr>
                <w:noProof/>
                <w:webHidden/>
              </w:rPr>
              <w:t>30</w:t>
            </w:r>
            <w:r w:rsidR="0002040D">
              <w:rPr>
                <w:noProof/>
                <w:webHidden/>
              </w:rPr>
              <w:fldChar w:fldCharType="end"/>
            </w:r>
          </w:hyperlink>
        </w:p>
        <w:p w14:paraId="7A3E55A2" w14:textId="704E8373"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89" w:history="1">
            <w:r w:rsidR="0002040D" w:rsidRPr="00312856">
              <w:rPr>
                <w:rStyle w:val="Hyperlink"/>
                <w:noProof/>
              </w:rPr>
              <w:t>Cascading Commitments</w:t>
            </w:r>
            <w:r w:rsidR="0002040D">
              <w:rPr>
                <w:noProof/>
                <w:webHidden/>
              </w:rPr>
              <w:tab/>
            </w:r>
            <w:r w:rsidR="0002040D">
              <w:rPr>
                <w:noProof/>
                <w:webHidden/>
              </w:rPr>
              <w:fldChar w:fldCharType="begin"/>
            </w:r>
            <w:r w:rsidR="0002040D">
              <w:rPr>
                <w:noProof/>
                <w:webHidden/>
              </w:rPr>
              <w:instrText xml:space="preserve"> PAGEREF _Toc93933789 \h </w:instrText>
            </w:r>
            <w:r w:rsidR="0002040D">
              <w:rPr>
                <w:noProof/>
                <w:webHidden/>
              </w:rPr>
            </w:r>
            <w:r w:rsidR="0002040D">
              <w:rPr>
                <w:noProof/>
                <w:webHidden/>
              </w:rPr>
              <w:fldChar w:fldCharType="separate"/>
            </w:r>
            <w:r w:rsidR="0002040D">
              <w:rPr>
                <w:noProof/>
                <w:webHidden/>
              </w:rPr>
              <w:t>30</w:t>
            </w:r>
            <w:r w:rsidR="0002040D">
              <w:rPr>
                <w:noProof/>
                <w:webHidden/>
              </w:rPr>
              <w:fldChar w:fldCharType="end"/>
            </w:r>
          </w:hyperlink>
        </w:p>
        <w:p w14:paraId="4468194B" w14:textId="3FD84059" w:rsidR="0002040D" w:rsidRDefault="00225F6E">
          <w:pPr>
            <w:pStyle w:val="TOC1"/>
            <w:tabs>
              <w:tab w:val="right" w:leader="dot" w:pos="9350"/>
            </w:tabs>
            <w:rPr>
              <w:rFonts w:asciiTheme="minorHAnsi" w:eastAsiaTheme="minorEastAsia" w:hAnsiTheme="minorHAnsi" w:cstheme="minorBidi"/>
              <w:b w:val="0"/>
              <w:bCs w:val="0"/>
              <w:caps w:val="0"/>
              <w:noProof/>
              <w:szCs w:val="22"/>
            </w:rPr>
          </w:pPr>
          <w:hyperlink w:anchor="_Toc93933790" w:history="1">
            <w:r w:rsidR="0002040D" w:rsidRPr="00312856">
              <w:rPr>
                <w:rStyle w:val="Hyperlink"/>
                <w:noProof/>
              </w:rPr>
              <w:t>Commitment Reports</w:t>
            </w:r>
            <w:r w:rsidR="0002040D">
              <w:rPr>
                <w:noProof/>
                <w:webHidden/>
              </w:rPr>
              <w:tab/>
            </w:r>
            <w:r w:rsidR="0002040D">
              <w:rPr>
                <w:noProof/>
                <w:webHidden/>
              </w:rPr>
              <w:fldChar w:fldCharType="begin"/>
            </w:r>
            <w:r w:rsidR="0002040D">
              <w:rPr>
                <w:noProof/>
                <w:webHidden/>
              </w:rPr>
              <w:instrText xml:space="preserve"> PAGEREF _Toc93933790 \h </w:instrText>
            </w:r>
            <w:r w:rsidR="0002040D">
              <w:rPr>
                <w:noProof/>
                <w:webHidden/>
              </w:rPr>
            </w:r>
            <w:r w:rsidR="0002040D">
              <w:rPr>
                <w:noProof/>
                <w:webHidden/>
              </w:rPr>
              <w:fldChar w:fldCharType="separate"/>
            </w:r>
            <w:r w:rsidR="0002040D">
              <w:rPr>
                <w:noProof/>
                <w:webHidden/>
              </w:rPr>
              <w:t>31</w:t>
            </w:r>
            <w:r w:rsidR="0002040D">
              <w:rPr>
                <w:noProof/>
                <w:webHidden/>
              </w:rPr>
              <w:fldChar w:fldCharType="end"/>
            </w:r>
          </w:hyperlink>
        </w:p>
        <w:p w14:paraId="689F2C62" w14:textId="4EA661C6"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91" w:history="1">
            <w:r w:rsidR="0002040D" w:rsidRPr="00312856">
              <w:rPr>
                <w:rStyle w:val="Hyperlink"/>
                <w:noProof/>
              </w:rPr>
              <w:t>Commitment Form Reports</w:t>
            </w:r>
            <w:r w:rsidR="0002040D">
              <w:rPr>
                <w:noProof/>
                <w:webHidden/>
              </w:rPr>
              <w:tab/>
            </w:r>
            <w:r w:rsidR="0002040D">
              <w:rPr>
                <w:noProof/>
                <w:webHidden/>
              </w:rPr>
              <w:fldChar w:fldCharType="begin"/>
            </w:r>
            <w:r w:rsidR="0002040D">
              <w:rPr>
                <w:noProof/>
                <w:webHidden/>
              </w:rPr>
              <w:instrText xml:space="preserve"> PAGEREF _Toc93933791 \h </w:instrText>
            </w:r>
            <w:r w:rsidR="0002040D">
              <w:rPr>
                <w:noProof/>
                <w:webHidden/>
              </w:rPr>
            </w:r>
            <w:r w:rsidR="0002040D">
              <w:rPr>
                <w:noProof/>
                <w:webHidden/>
              </w:rPr>
              <w:fldChar w:fldCharType="separate"/>
            </w:r>
            <w:r w:rsidR="0002040D">
              <w:rPr>
                <w:noProof/>
                <w:webHidden/>
              </w:rPr>
              <w:t>31</w:t>
            </w:r>
            <w:r w:rsidR="0002040D">
              <w:rPr>
                <w:noProof/>
                <w:webHidden/>
              </w:rPr>
              <w:fldChar w:fldCharType="end"/>
            </w:r>
          </w:hyperlink>
        </w:p>
        <w:p w14:paraId="3D769926" w14:textId="368D3BC9"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2" w:history="1">
            <w:r w:rsidR="0002040D" w:rsidRPr="00312856">
              <w:rPr>
                <w:rStyle w:val="Hyperlink"/>
                <w:noProof/>
              </w:rPr>
              <w:t>By Source DeptID</w:t>
            </w:r>
            <w:r w:rsidR="0002040D">
              <w:rPr>
                <w:noProof/>
                <w:webHidden/>
              </w:rPr>
              <w:tab/>
            </w:r>
            <w:r w:rsidR="0002040D">
              <w:rPr>
                <w:noProof/>
                <w:webHidden/>
              </w:rPr>
              <w:fldChar w:fldCharType="begin"/>
            </w:r>
            <w:r w:rsidR="0002040D">
              <w:rPr>
                <w:noProof/>
                <w:webHidden/>
              </w:rPr>
              <w:instrText xml:space="preserve"> PAGEREF _Toc93933792 \h </w:instrText>
            </w:r>
            <w:r w:rsidR="0002040D">
              <w:rPr>
                <w:noProof/>
                <w:webHidden/>
              </w:rPr>
            </w:r>
            <w:r w:rsidR="0002040D">
              <w:rPr>
                <w:noProof/>
                <w:webHidden/>
              </w:rPr>
              <w:fldChar w:fldCharType="separate"/>
            </w:r>
            <w:r w:rsidR="0002040D">
              <w:rPr>
                <w:noProof/>
                <w:webHidden/>
              </w:rPr>
              <w:t>32</w:t>
            </w:r>
            <w:r w:rsidR="0002040D">
              <w:rPr>
                <w:noProof/>
                <w:webHidden/>
              </w:rPr>
              <w:fldChar w:fldCharType="end"/>
            </w:r>
          </w:hyperlink>
        </w:p>
        <w:p w14:paraId="09DE0FB7" w14:textId="3100B507"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3" w:history="1">
            <w:r w:rsidR="0002040D" w:rsidRPr="00312856">
              <w:rPr>
                <w:rStyle w:val="Hyperlink"/>
                <w:noProof/>
              </w:rPr>
              <w:t>By Target DeptID</w:t>
            </w:r>
            <w:r w:rsidR="0002040D">
              <w:rPr>
                <w:noProof/>
                <w:webHidden/>
              </w:rPr>
              <w:tab/>
            </w:r>
            <w:r w:rsidR="0002040D">
              <w:rPr>
                <w:noProof/>
                <w:webHidden/>
              </w:rPr>
              <w:fldChar w:fldCharType="begin"/>
            </w:r>
            <w:r w:rsidR="0002040D">
              <w:rPr>
                <w:noProof/>
                <w:webHidden/>
              </w:rPr>
              <w:instrText xml:space="preserve"> PAGEREF _Toc93933793 \h </w:instrText>
            </w:r>
            <w:r w:rsidR="0002040D">
              <w:rPr>
                <w:noProof/>
                <w:webHidden/>
              </w:rPr>
            </w:r>
            <w:r w:rsidR="0002040D">
              <w:rPr>
                <w:noProof/>
                <w:webHidden/>
              </w:rPr>
              <w:fldChar w:fldCharType="separate"/>
            </w:r>
            <w:r w:rsidR="0002040D">
              <w:rPr>
                <w:noProof/>
                <w:webHidden/>
              </w:rPr>
              <w:t>32</w:t>
            </w:r>
            <w:r w:rsidR="0002040D">
              <w:rPr>
                <w:noProof/>
                <w:webHidden/>
              </w:rPr>
              <w:fldChar w:fldCharType="end"/>
            </w:r>
          </w:hyperlink>
        </w:p>
        <w:p w14:paraId="270D88D8" w14:textId="7B63111A" w:rsidR="0002040D" w:rsidRDefault="00225F6E">
          <w:pPr>
            <w:pStyle w:val="TOC2"/>
            <w:tabs>
              <w:tab w:val="right" w:leader="dot" w:pos="9350"/>
            </w:tabs>
            <w:rPr>
              <w:rFonts w:asciiTheme="minorHAnsi" w:eastAsiaTheme="minorEastAsia" w:hAnsiTheme="minorHAnsi" w:cstheme="minorBidi"/>
              <w:smallCaps w:val="0"/>
              <w:noProof/>
              <w:szCs w:val="22"/>
            </w:rPr>
          </w:pPr>
          <w:hyperlink w:anchor="_Toc93933794" w:history="1">
            <w:r w:rsidR="0002040D" w:rsidRPr="00312856">
              <w:rPr>
                <w:rStyle w:val="Hyperlink"/>
                <w:noProof/>
              </w:rPr>
              <w:t>Commitment Hyperion FR Reports</w:t>
            </w:r>
            <w:r w:rsidR="0002040D">
              <w:rPr>
                <w:noProof/>
                <w:webHidden/>
              </w:rPr>
              <w:tab/>
            </w:r>
            <w:r w:rsidR="0002040D">
              <w:rPr>
                <w:noProof/>
                <w:webHidden/>
              </w:rPr>
              <w:fldChar w:fldCharType="begin"/>
            </w:r>
            <w:r w:rsidR="0002040D">
              <w:rPr>
                <w:noProof/>
                <w:webHidden/>
              </w:rPr>
              <w:instrText xml:space="preserve"> PAGEREF _Toc93933794 \h </w:instrText>
            </w:r>
            <w:r w:rsidR="0002040D">
              <w:rPr>
                <w:noProof/>
                <w:webHidden/>
              </w:rPr>
            </w:r>
            <w:r w:rsidR="0002040D">
              <w:rPr>
                <w:noProof/>
                <w:webHidden/>
              </w:rPr>
              <w:fldChar w:fldCharType="separate"/>
            </w:r>
            <w:r w:rsidR="0002040D">
              <w:rPr>
                <w:noProof/>
                <w:webHidden/>
              </w:rPr>
              <w:t>32</w:t>
            </w:r>
            <w:r w:rsidR="0002040D">
              <w:rPr>
                <w:noProof/>
                <w:webHidden/>
              </w:rPr>
              <w:fldChar w:fldCharType="end"/>
            </w:r>
          </w:hyperlink>
        </w:p>
        <w:p w14:paraId="4D478422" w14:textId="38B368DA"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5" w:history="1">
            <w:r w:rsidR="0002040D" w:rsidRPr="00312856">
              <w:rPr>
                <w:rStyle w:val="Hyperlink"/>
                <w:noProof/>
              </w:rPr>
              <w:t>Commitments by Source - Summary</w:t>
            </w:r>
            <w:r w:rsidR="0002040D">
              <w:rPr>
                <w:noProof/>
                <w:webHidden/>
              </w:rPr>
              <w:tab/>
            </w:r>
            <w:r w:rsidR="0002040D">
              <w:rPr>
                <w:noProof/>
                <w:webHidden/>
              </w:rPr>
              <w:fldChar w:fldCharType="begin"/>
            </w:r>
            <w:r w:rsidR="0002040D">
              <w:rPr>
                <w:noProof/>
                <w:webHidden/>
              </w:rPr>
              <w:instrText xml:space="preserve"> PAGEREF _Toc93933795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4BA4F8FF" w14:textId="451427DD"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6" w:history="1">
            <w:r w:rsidR="0002040D" w:rsidRPr="00312856">
              <w:rPr>
                <w:rStyle w:val="Hyperlink"/>
                <w:noProof/>
              </w:rPr>
              <w:t>Commitments by Source and Year – Detail</w:t>
            </w:r>
            <w:r w:rsidR="0002040D">
              <w:rPr>
                <w:noProof/>
                <w:webHidden/>
              </w:rPr>
              <w:tab/>
            </w:r>
            <w:r w:rsidR="0002040D">
              <w:rPr>
                <w:noProof/>
                <w:webHidden/>
              </w:rPr>
              <w:fldChar w:fldCharType="begin"/>
            </w:r>
            <w:r w:rsidR="0002040D">
              <w:rPr>
                <w:noProof/>
                <w:webHidden/>
              </w:rPr>
              <w:instrText xml:space="preserve"> PAGEREF _Toc93933796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12F13704" w14:textId="44536AE5"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7" w:history="1">
            <w:r w:rsidR="0002040D" w:rsidRPr="00312856">
              <w:rPr>
                <w:rStyle w:val="Hyperlink"/>
                <w:noProof/>
              </w:rPr>
              <w:t>Commitments by Source and Month – Detail</w:t>
            </w:r>
            <w:r w:rsidR="0002040D">
              <w:rPr>
                <w:noProof/>
                <w:webHidden/>
              </w:rPr>
              <w:tab/>
            </w:r>
            <w:r w:rsidR="0002040D">
              <w:rPr>
                <w:noProof/>
                <w:webHidden/>
              </w:rPr>
              <w:fldChar w:fldCharType="begin"/>
            </w:r>
            <w:r w:rsidR="0002040D">
              <w:rPr>
                <w:noProof/>
                <w:webHidden/>
              </w:rPr>
              <w:instrText xml:space="preserve"> PAGEREF _Toc93933797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4AD848E7" w14:textId="23DCCE78"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8" w:history="1">
            <w:r w:rsidR="0002040D" w:rsidRPr="00312856">
              <w:rPr>
                <w:rStyle w:val="Hyperlink"/>
                <w:noProof/>
              </w:rPr>
              <w:t>Commitments by Target – Summary</w:t>
            </w:r>
            <w:r w:rsidR="0002040D">
              <w:rPr>
                <w:noProof/>
                <w:webHidden/>
              </w:rPr>
              <w:tab/>
            </w:r>
            <w:r w:rsidR="0002040D">
              <w:rPr>
                <w:noProof/>
                <w:webHidden/>
              </w:rPr>
              <w:fldChar w:fldCharType="begin"/>
            </w:r>
            <w:r w:rsidR="0002040D">
              <w:rPr>
                <w:noProof/>
                <w:webHidden/>
              </w:rPr>
              <w:instrText xml:space="preserve"> PAGEREF _Toc93933798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6671A573" w14:textId="2AA6B680"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799" w:history="1">
            <w:r w:rsidR="0002040D" w:rsidRPr="00312856">
              <w:rPr>
                <w:rStyle w:val="Hyperlink"/>
                <w:noProof/>
              </w:rPr>
              <w:t>Commitments by Target and Year – detail</w:t>
            </w:r>
            <w:r w:rsidR="0002040D">
              <w:rPr>
                <w:noProof/>
                <w:webHidden/>
              </w:rPr>
              <w:tab/>
            </w:r>
            <w:r w:rsidR="0002040D">
              <w:rPr>
                <w:noProof/>
                <w:webHidden/>
              </w:rPr>
              <w:fldChar w:fldCharType="begin"/>
            </w:r>
            <w:r w:rsidR="0002040D">
              <w:rPr>
                <w:noProof/>
                <w:webHidden/>
              </w:rPr>
              <w:instrText xml:space="preserve"> PAGEREF _Toc93933799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30E51D52" w14:textId="020063E5" w:rsidR="0002040D" w:rsidRDefault="00225F6E">
          <w:pPr>
            <w:pStyle w:val="TOC3"/>
            <w:tabs>
              <w:tab w:val="right" w:leader="dot" w:pos="9350"/>
            </w:tabs>
            <w:rPr>
              <w:rFonts w:asciiTheme="minorHAnsi" w:eastAsiaTheme="minorEastAsia" w:hAnsiTheme="minorHAnsi" w:cstheme="minorBidi"/>
              <w:i w:val="0"/>
              <w:iCs w:val="0"/>
              <w:noProof/>
              <w:szCs w:val="22"/>
            </w:rPr>
          </w:pPr>
          <w:hyperlink w:anchor="_Toc93933800" w:history="1">
            <w:r w:rsidR="0002040D" w:rsidRPr="00312856">
              <w:rPr>
                <w:rStyle w:val="Hyperlink"/>
                <w:noProof/>
              </w:rPr>
              <w:t>Commitments by Target and Month – Detail</w:t>
            </w:r>
            <w:r w:rsidR="0002040D">
              <w:rPr>
                <w:noProof/>
                <w:webHidden/>
              </w:rPr>
              <w:tab/>
            </w:r>
            <w:r w:rsidR="0002040D">
              <w:rPr>
                <w:noProof/>
                <w:webHidden/>
              </w:rPr>
              <w:fldChar w:fldCharType="begin"/>
            </w:r>
            <w:r w:rsidR="0002040D">
              <w:rPr>
                <w:noProof/>
                <w:webHidden/>
              </w:rPr>
              <w:instrText xml:space="preserve"> PAGEREF _Toc93933800 \h </w:instrText>
            </w:r>
            <w:r w:rsidR="0002040D">
              <w:rPr>
                <w:noProof/>
                <w:webHidden/>
              </w:rPr>
            </w:r>
            <w:r w:rsidR="0002040D">
              <w:rPr>
                <w:noProof/>
                <w:webHidden/>
              </w:rPr>
              <w:fldChar w:fldCharType="separate"/>
            </w:r>
            <w:r w:rsidR="0002040D">
              <w:rPr>
                <w:noProof/>
                <w:webHidden/>
              </w:rPr>
              <w:t>33</w:t>
            </w:r>
            <w:r w:rsidR="0002040D">
              <w:rPr>
                <w:noProof/>
                <w:webHidden/>
              </w:rPr>
              <w:fldChar w:fldCharType="end"/>
            </w:r>
          </w:hyperlink>
        </w:p>
        <w:p w14:paraId="085123C8" w14:textId="77777777" w:rsidR="007D314F" w:rsidRDefault="00AA4A08" w:rsidP="007D314F">
          <w:pPr>
            <w:rPr>
              <w:noProof/>
            </w:rPr>
          </w:pPr>
          <w:r w:rsidRPr="009038C0">
            <w:rPr>
              <w:rFonts w:asciiTheme="minorHAnsi" w:hAnsiTheme="minorHAnsi"/>
              <w:b/>
              <w:bCs/>
              <w:noProof/>
            </w:rPr>
            <w:fldChar w:fldCharType="end"/>
          </w:r>
        </w:p>
      </w:sdtContent>
    </w:sdt>
    <w:bookmarkStart w:id="0" w:name="_Toc383598726" w:displacedByCustomXml="prev"/>
    <w:p w14:paraId="2BD669A7" w14:textId="77777777" w:rsidR="005E1920" w:rsidRDefault="005E1920">
      <w:pPr>
        <w:spacing w:after="0" w:line="240" w:lineRule="auto"/>
        <w:rPr>
          <w:rFonts w:asciiTheme="minorHAnsi" w:eastAsia="Times New Roman" w:hAnsiTheme="minorHAnsi"/>
          <w:b/>
          <w:bCs/>
          <w:color w:val="365F91"/>
          <w:sz w:val="28"/>
          <w:szCs w:val="28"/>
          <w:lang w:val="en-GB"/>
        </w:rPr>
      </w:pPr>
      <w:r>
        <w:br w:type="page"/>
      </w:r>
    </w:p>
    <w:p w14:paraId="400AA5C9" w14:textId="1294E9C9" w:rsidR="00534AD7" w:rsidRPr="00EB11C3" w:rsidRDefault="00534AD7" w:rsidP="00EB11C3">
      <w:pPr>
        <w:pStyle w:val="Heading1"/>
      </w:pPr>
      <w:bookmarkStart w:id="1" w:name="_Toc383598727"/>
      <w:bookmarkStart w:id="2" w:name="_Toc93933748"/>
      <w:bookmarkEnd w:id="0"/>
      <w:r w:rsidRPr="00EB11C3">
        <w:lastRenderedPageBreak/>
        <w:t>Commitment Tracking</w:t>
      </w:r>
      <w:bookmarkEnd w:id="1"/>
      <w:r w:rsidR="00C03FD5" w:rsidRPr="00EB11C3">
        <w:t xml:space="preserve"> Overview</w:t>
      </w:r>
      <w:bookmarkEnd w:id="2"/>
    </w:p>
    <w:p w14:paraId="7CF890D7" w14:textId="77777777" w:rsidR="00BC5BEA" w:rsidRPr="009038C0" w:rsidRDefault="00BC5BEA" w:rsidP="00BC5BEA">
      <w:pPr>
        <w:rPr>
          <w:rFonts w:asciiTheme="minorHAnsi" w:hAnsiTheme="minorHAnsi"/>
        </w:rPr>
      </w:pPr>
      <w:r>
        <w:rPr>
          <w:rFonts w:asciiTheme="minorHAnsi" w:hAnsiTheme="minorHAnsi"/>
        </w:rPr>
        <w:t>This document</w:t>
      </w:r>
      <w:r w:rsidRPr="009038C0">
        <w:rPr>
          <w:rFonts w:asciiTheme="minorHAnsi" w:hAnsiTheme="minorHAnsi"/>
        </w:rPr>
        <w:t xml:space="preserve"> discusses the Commitment Tracking module </w:t>
      </w:r>
      <w:r>
        <w:rPr>
          <w:rFonts w:asciiTheme="minorHAnsi" w:hAnsiTheme="minorHAnsi"/>
        </w:rPr>
        <w:t>and</w:t>
      </w:r>
      <w:r w:rsidRPr="009038C0">
        <w:rPr>
          <w:rFonts w:asciiTheme="minorHAnsi" w:hAnsiTheme="minorHAnsi"/>
        </w:rPr>
        <w:t xml:space="preserve"> covers the concepts associated with planning and forecasting of transfers and allocations, and their integration with General Planning. </w:t>
      </w:r>
      <w:r>
        <w:rPr>
          <w:rFonts w:asciiTheme="minorHAnsi" w:hAnsiTheme="minorHAnsi"/>
        </w:rPr>
        <w:t xml:space="preserve"> </w:t>
      </w:r>
      <w:r w:rsidRPr="009038C0">
        <w:rPr>
          <w:rFonts w:asciiTheme="minorHAnsi" w:hAnsiTheme="minorHAnsi"/>
          <w:lang w:val="en-AU"/>
        </w:rPr>
        <w:t xml:space="preserve">By the end of this </w:t>
      </w:r>
      <w:r>
        <w:rPr>
          <w:rFonts w:asciiTheme="minorHAnsi" w:hAnsiTheme="minorHAnsi"/>
          <w:bCs/>
          <w:szCs w:val="20"/>
          <w:lang w:val="en-AU"/>
        </w:rPr>
        <w:t>document</w:t>
      </w:r>
      <w:r w:rsidRPr="009038C0">
        <w:rPr>
          <w:rFonts w:asciiTheme="minorHAnsi" w:hAnsiTheme="minorHAnsi"/>
          <w:bCs/>
          <w:szCs w:val="20"/>
          <w:lang w:val="en-AU"/>
        </w:rPr>
        <w:t>,</w:t>
      </w:r>
      <w:r w:rsidRPr="009038C0">
        <w:rPr>
          <w:rFonts w:asciiTheme="minorHAnsi" w:hAnsiTheme="minorHAnsi"/>
          <w:lang w:val="en-AU"/>
        </w:rPr>
        <w:t xml:space="preserve"> you should be able to:</w:t>
      </w:r>
    </w:p>
    <w:p w14:paraId="66D9737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Commitment Tracking module</w:t>
      </w:r>
    </w:p>
    <w:p w14:paraId="3F2FF466"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26116A">
        <w:rPr>
          <w:rFonts w:asciiTheme="minorHAnsi" w:hAnsiTheme="minorHAnsi"/>
        </w:rPr>
        <w:t>Become familiar with</w:t>
      </w:r>
      <w:r w:rsidRPr="009038C0">
        <w:rPr>
          <w:rFonts w:asciiTheme="minorHAnsi" w:hAnsiTheme="minorHAnsi"/>
        </w:rPr>
        <w:t xml:space="preserve"> data elements associated with Commitment Tracking</w:t>
      </w:r>
    </w:p>
    <w:p w14:paraId="2DBFC82B"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Use the Manage Commitments and Commitments forms </w:t>
      </w:r>
    </w:p>
    <w:p w14:paraId="316EEEA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edit, and delete commitments and distributions</w:t>
      </w:r>
    </w:p>
    <w:p w14:paraId="2CB16DC4" w14:textId="0856B66E" w:rsidR="00BC5BEA"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how Commitment Tracking integrates with General Planning</w:t>
      </w:r>
    </w:p>
    <w:p w14:paraId="5ABA1FED" w14:textId="77777777" w:rsidR="00BC5BEA" w:rsidRPr="00BC5BEA" w:rsidRDefault="00BC5BEA" w:rsidP="00BC5BEA">
      <w:pPr>
        <w:pStyle w:val="ListBullet"/>
        <w:tabs>
          <w:tab w:val="clear" w:pos="360"/>
        </w:tabs>
        <w:spacing w:before="120" w:after="120"/>
        <w:ind w:left="720"/>
        <w:contextualSpacing/>
        <w:rPr>
          <w:rFonts w:asciiTheme="minorHAnsi" w:hAnsiTheme="minorHAnsi"/>
        </w:rPr>
      </w:pPr>
      <w:r w:rsidRPr="00BC5BEA">
        <w:rPr>
          <w:rFonts w:asciiTheme="minorHAnsi" w:hAnsiTheme="minorHAnsi"/>
        </w:rPr>
        <w:t>Run Commitment Tracking reports</w:t>
      </w:r>
    </w:p>
    <w:p w14:paraId="7386F791" w14:textId="3167B46B" w:rsidR="00534AD7" w:rsidRPr="009038C0" w:rsidRDefault="00534AD7" w:rsidP="00BC5BEA">
      <w:pPr>
        <w:rPr>
          <w:rFonts w:asciiTheme="minorHAnsi" w:hAnsiTheme="minorHAnsi"/>
        </w:rPr>
      </w:pPr>
      <w:r w:rsidRPr="009038C0">
        <w:rPr>
          <w:rFonts w:asciiTheme="minorHAnsi" w:hAnsiTheme="minorHAnsi"/>
        </w:rPr>
        <w:t xml:space="preserve">Commitment Tracking is a module within UPlan where you can plan financial transfers.  </w:t>
      </w:r>
    </w:p>
    <w:p w14:paraId="00C83B54" w14:textId="391ADB41" w:rsidR="00EC5885" w:rsidRDefault="00534AD7" w:rsidP="00534AD7">
      <w:pPr>
        <w:rPr>
          <w:rFonts w:asciiTheme="minorHAnsi" w:hAnsiTheme="minorHAnsi"/>
        </w:rPr>
      </w:pPr>
      <w:r w:rsidRPr="009038C0">
        <w:rPr>
          <w:rFonts w:asciiTheme="minorHAnsi" w:hAnsiTheme="minorHAnsi"/>
        </w:rPr>
        <w:t>To use the Commitment Tracking module, you will access the CommtPln application from</w:t>
      </w:r>
      <w:r w:rsidR="00C63E50">
        <w:rPr>
          <w:rFonts w:asciiTheme="minorHAnsi" w:hAnsiTheme="minorHAnsi"/>
        </w:rPr>
        <w:t xml:space="preserve"> one of the following actions</w:t>
      </w:r>
      <w:r w:rsidR="00EC5885">
        <w:rPr>
          <w:rFonts w:asciiTheme="minorHAnsi" w:hAnsiTheme="minorHAnsi"/>
        </w:rPr>
        <w:t>:</w:t>
      </w:r>
    </w:p>
    <w:p w14:paraId="124358F0" w14:textId="4EA54654" w:rsidR="00EC5885" w:rsidRPr="00EC5885" w:rsidRDefault="00C63E50" w:rsidP="005B26F6">
      <w:pPr>
        <w:pStyle w:val="ListParagraph"/>
        <w:numPr>
          <w:ilvl w:val="0"/>
          <w:numId w:val="21"/>
        </w:numPr>
        <w:rPr>
          <w:rFonts w:asciiTheme="minorHAnsi" w:hAnsiTheme="minorHAnsi"/>
        </w:rPr>
      </w:pPr>
      <w:r>
        <w:rPr>
          <w:rFonts w:asciiTheme="minorHAnsi" w:hAnsiTheme="minorHAnsi"/>
        </w:rPr>
        <w:t>From t</w:t>
      </w:r>
      <w:r w:rsidR="00EC5885" w:rsidRPr="00EC5885">
        <w:rPr>
          <w:rFonts w:asciiTheme="minorHAnsi" w:hAnsiTheme="minorHAnsi"/>
        </w:rPr>
        <w:t xml:space="preserve">he menu bar, click </w:t>
      </w:r>
      <w:r w:rsidR="00EC5885" w:rsidRPr="00EC5885">
        <w:rPr>
          <w:rFonts w:asciiTheme="minorHAnsi" w:hAnsiTheme="minorHAnsi"/>
          <w:b/>
        </w:rPr>
        <w:t>Navigate &gt; Applications &gt; Planning</w:t>
      </w:r>
      <w:r w:rsidR="00EC5885" w:rsidRPr="00EC5885">
        <w:rPr>
          <w:rFonts w:asciiTheme="minorHAnsi" w:hAnsiTheme="minorHAnsi"/>
        </w:rPr>
        <w:t xml:space="preserve">, then select </w:t>
      </w:r>
      <w:r w:rsidR="00EC5885">
        <w:rPr>
          <w:rFonts w:asciiTheme="minorHAnsi" w:hAnsiTheme="minorHAnsi"/>
        </w:rPr>
        <w:t>the CommtPln</w:t>
      </w:r>
      <w:r w:rsidR="00EC5885" w:rsidRPr="00EC5885">
        <w:rPr>
          <w:rFonts w:asciiTheme="minorHAnsi" w:hAnsiTheme="minorHAnsi"/>
        </w:rPr>
        <w:t xml:space="preserve"> application.</w:t>
      </w:r>
    </w:p>
    <w:p w14:paraId="3CB7B505" w14:textId="6C35D6E5" w:rsidR="00EC5885" w:rsidRPr="00EC5885" w:rsidRDefault="00C63E50" w:rsidP="005B26F6">
      <w:pPr>
        <w:pStyle w:val="ListParagraph"/>
        <w:numPr>
          <w:ilvl w:val="0"/>
          <w:numId w:val="21"/>
        </w:numPr>
        <w:rPr>
          <w:rFonts w:asciiTheme="minorHAnsi" w:hAnsiTheme="minorHAnsi"/>
        </w:rPr>
      </w:pPr>
      <w:r>
        <w:rPr>
          <w:rFonts w:asciiTheme="minorHAnsi" w:hAnsiTheme="minorHAnsi"/>
        </w:rPr>
        <w:t>From t</w:t>
      </w:r>
      <w:r w:rsidR="00EC5885" w:rsidRPr="00EC5885">
        <w:rPr>
          <w:rFonts w:asciiTheme="minorHAnsi" w:hAnsiTheme="minorHAnsi"/>
        </w:rPr>
        <w:t xml:space="preserve">he menu bar, click </w:t>
      </w:r>
      <w:r w:rsidR="00EC5885" w:rsidRPr="00EC5885">
        <w:rPr>
          <w:rFonts w:asciiTheme="minorHAnsi" w:hAnsiTheme="minorHAnsi"/>
          <w:b/>
        </w:rPr>
        <w:t>File &gt; Open &gt; Applications &gt; Planning,</w:t>
      </w:r>
      <w:r w:rsidR="00EC5885" w:rsidRPr="00EC5885">
        <w:rPr>
          <w:rFonts w:asciiTheme="minorHAnsi" w:hAnsiTheme="minorHAnsi"/>
        </w:rPr>
        <w:t xml:space="preserve"> then select the</w:t>
      </w:r>
      <w:r w:rsidR="00EC5885">
        <w:rPr>
          <w:rFonts w:asciiTheme="minorHAnsi" w:hAnsiTheme="minorHAnsi"/>
        </w:rPr>
        <w:t xml:space="preserve"> CommtPln</w:t>
      </w:r>
      <w:r w:rsidR="00EC5885" w:rsidRPr="00EC5885">
        <w:rPr>
          <w:rFonts w:asciiTheme="minorHAnsi" w:hAnsiTheme="minorHAnsi"/>
        </w:rPr>
        <w:t xml:space="preserve"> application.</w:t>
      </w:r>
    </w:p>
    <w:p w14:paraId="6EA865BE" w14:textId="7EB3201A" w:rsidR="00EC5885" w:rsidRPr="00EC5885" w:rsidRDefault="00C63E50" w:rsidP="005B26F6">
      <w:pPr>
        <w:pStyle w:val="ListParagraph"/>
        <w:numPr>
          <w:ilvl w:val="0"/>
          <w:numId w:val="21"/>
        </w:numPr>
        <w:rPr>
          <w:rFonts w:asciiTheme="minorHAnsi" w:hAnsiTheme="minorHAnsi"/>
        </w:rPr>
      </w:pPr>
      <w:r>
        <w:rPr>
          <w:rFonts w:asciiTheme="minorHAnsi" w:hAnsiTheme="minorHAnsi"/>
        </w:rPr>
        <w:t>From t</w:t>
      </w:r>
      <w:r w:rsidR="00EC5885" w:rsidRPr="00EC5885">
        <w:rPr>
          <w:rFonts w:asciiTheme="minorHAnsi" w:hAnsiTheme="minorHAnsi"/>
        </w:rPr>
        <w:t xml:space="preserve">he Workspace </w:t>
      </w:r>
      <w:proofErr w:type="spellStart"/>
      <w:r w:rsidR="00EC5885" w:rsidRPr="00EC5885">
        <w:rPr>
          <w:rFonts w:asciiTheme="minorHAnsi" w:hAnsiTheme="minorHAnsi"/>
        </w:rPr>
        <w:t>HomePage</w:t>
      </w:r>
      <w:proofErr w:type="spellEnd"/>
      <w:r w:rsidR="00EC5885" w:rsidRPr="00EC5885">
        <w:rPr>
          <w:rFonts w:asciiTheme="minorHAnsi" w:hAnsiTheme="minorHAnsi"/>
        </w:rPr>
        <w:t xml:space="preserve">, in the </w:t>
      </w:r>
      <w:r w:rsidR="00EC5885">
        <w:rPr>
          <w:rFonts w:asciiTheme="minorHAnsi" w:hAnsiTheme="minorHAnsi"/>
        </w:rPr>
        <w:t>Applications</w:t>
      </w:r>
      <w:r w:rsidR="00EC5885" w:rsidRPr="00EC5885">
        <w:rPr>
          <w:rFonts w:asciiTheme="minorHAnsi" w:hAnsiTheme="minorHAnsi"/>
        </w:rPr>
        <w:t xml:space="preserve"> section, click the application link of your choice.</w:t>
      </w:r>
    </w:p>
    <w:p w14:paraId="40E348AD" w14:textId="77777777" w:rsidR="00534AD7" w:rsidRPr="009038C0" w:rsidRDefault="00534AD7" w:rsidP="00534AD7">
      <w:pPr>
        <w:rPr>
          <w:rFonts w:asciiTheme="minorHAnsi" w:hAnsiTheme="minorHAnsi"/>
        </w:rPr>
      </w:pPr>
      <w:r w:rsidRPr="009038C0">
        <w:rPr>
          <w:rFonts w:asciiTheme="minorHAnsi" w:hAnsiTheme="minorHAnsi"/>
        </w:rPr>
        <w:t xml:space="preserve">You can plan commitments for a timeframe that includes the current year and ten future years.  UPlan will feed this data to </w:t>
      </w:r>
      <w:r w:rsidRPr="009038C0">
        <w:rPr>
          <w:rStyle w:val="BulletChar"/>
          <w:rFonts w:asciiTheme="minorHAnsi" w:hAnsiTheme="minorHAnsi"/>
        </w:rPr>
        <w:t xml:space="preserve">General Planning for </w:t>
      </w:r>
      <w:r w:rsidR="008A6B84" w:rsidRPr="009038C0">
        <w:rPr>
          <w:rStyle w:val="BulletChar"/>
          <w:rFonts w:asciiTheme="minorHAnsi" w:hAnsiTheme="minorHAnsi"/>
        </w:rPr>
        <w:t>Current Year and Years 1</w:t>
      </w:r>
      <w:r w:rsidRPr="009038C0">
        <w:rPr>
          <w:rStyle w:val="BulletChar"/>
          <w:rFonts w:asciiTheme="minorHAnsi" w:hAnsiTheme="minorHAnsi"/>
        </w:rPr>
        <w:t xml:space="preserve"> and 2 and show commitments as</w:t>
      </w:r>
      <w:r w:rsidRPr="009038C0">
        <w:rPr>
          <w:rFonts w:asciiTheme="minorHAnsi" w:hAnsiTheme="minorHAnsi"/>
        </w:rPr>
        <w:t xml:space="preserve"> transfers from the source </w:t>
      </w:r>
      <w:proofErr w:type="spellStart"/>
      <w:r w:rsidRPr="009038C0">
        <w:rPr>
          <w:rFonts w:asciiTheme="minorHAnsi" w:hAnsiTheme="minorHAnsi"/>
        </w:rPr>
        <w:t>DeptID</w:t>
      </w:r>
      <w:proofErr w:type="spellEnd"/>
      <w:r w:rsidRPr="009038C0">
        <w:rPr>
          <w:rFonts w:asciiTheme="minorHAnsi" w:hAnsiTheme="minorHAnsi"/>
        </w:rPr>
        <w:t xml:space="preserve"> to the target </w:t>
      </w:r>
      <w:proofErr w:type="spellStart"/>
      <w:r w:rsidRPr="009038C0">
        <w:rPr>
          <w:rFonts w:asciiTheme="minorHAnsi" w:hAnsiTheme="minorHAnsi"/>
        </w:rPr>
        <w:t>DeptID</w:t>
      </w:r>
      <w:proofErr w:type="spellEnd"/>
      <w:r w:rsidRPr="009038C0">
        <w:rPr>
          <w:rFonts w:asciiTheme="minorHAnsi" w:hAnsiTheme="minorHAnsi"/>
        </w:rPr>
        <w:t>.  This allows recipients to plan expenses against commitments.</w:t>
      </w:r>
    </w:p>
    <w:p w14:paraId="6A67E1DF" w14:textId="77777777" w:rsidR="00534AD7" w:rsidRPr="009038C0" w:rsidRDefault="00534AD7" w:rsidP="00534AD7">
      <w:pPr>
        <w:rPr>
          <w:rFonts w:asciiTheme="minorHAnsi" w:hAnsiTheme="minorHAnsi"/>
        </w:rPr>
      </w:pPr>
      <w:r w:rsidRPr="009038C0">
        <w:rPr>
          <w:rFonts w:asciiTheme="minorHAnsi" w:hAnsiTheme="minorHAnsi"/>
        </w:rPr>
        <w:t>You can also run reports to analyze the commitments for which you are the source or view details about commitment distributions for which you are a target department (that is, the recipient).</w:t>
      </w:r>
    </w:p>
    <w:p w14:paraId="2E511DBA" w14:textId="77777777" w:rsidR="00534AD7" w:rsidRPr="006A672A" w:rsidRDefault="00534AD7" w:rsidP="009837A3">
      <w:pPr>
        <w:pStyle w:val="Heading2"/>
      </w:pPr>
      <w:bookmarkStart w:id="3" w:name="_Toc383598728"/>
      <w:bookmarkStart w:id="4" w:name="_Toc93933749"/>
      <w:r w:rsidRPr="006A672A">
        <w:t>What are Commitments?</w:t>
      </w:r>
      <w:bookmarkEnd w:id="3"/>
      <w:bookmarkEnd w:id="4"/>
    </w:p>
    <w:p w14:paraId="78EE29C1" w14:textId="77777777" w:rsidR="007C1389" w:rsidRPr="009038C0" w:rsidRDefault="00534AD7" w:rsidP="00534AD7">
      <w:pPr>
        <w:rPr>
          <w:rFonts w:asciiTheme="minorHAnsi" w:hAnsiTheme="minorHAnsi"/>
        </w:rPr>
      </w:pPr>
      <w:r w:rsidRPr="009038C0">
        <w:rPr>
          <w:rFonts w:asciiTheme="minorHAnsi" w:hAnsiTheme="minorHAnsi"/>
        </w:rPr>
        <w:t xml:space="preserve">Commitments are essentially </w:t>
      </w:r>
      <w:r w:rsidRPr="009038C0">
        <w:rPr>
          <w:rFonts w:asciiTheme="minorHAnsi" w:hAnsiTheme="minorHAnsi"/>
          <w:b/>
        </w:rPr>
        <w:t xml:space="preserve">planned financial transfers.  </w:t>
      </w:r>
      <w:r w:rsidRPr="009038C0">
        <w:rPr>
          <w:rFonts w:asciiTheme="minorHAnsi" w:hAnsiTheme="minorHAnsi"/>
        </w:rPr>
        <w:t xml:space="preserve">Commitments comprise two types of allocations or financial transfers: </w:t>
      </w:r>
    </w:p>
    <w:p w14:paraId="4EFB7630" w14:textId="77777777" w:rsidR="00D25DAF" w:rsidRPr="00F840E7" w:rsidRDefault="00534AD7" w:rsidP="00F840E7">
      <w:pPr>
        <w:pStyle w:val="Heading3"/>
      </w:pPr>
      <w:bookmarkStart w:id="5" w:name="_Toc93933750"/>
      <w:r w:rsidRPr="00F840E7">
        <w:t>Recurring allocations</w:t>
      </w:r>
      <w:bookmarkEnd w:id="5"/>
      <w:r w:rsidRPr="00F840E7">
        <w:t xml:space="preserve"> </w:t>
      </w:r>
    </w:p>
    <w:p w14:paraId="63C4D25D" w14:textId="3F31F5F4" w:rsidR="00534AD7" w:rsidRPr="009038C0" w:rsidRDefault="00D25DAF" w:rsidP="00534AD7">
      <w:pPr>
        <w:rPr>
          <w:rFonts w:asciiTheme="minorHAnsi" w:hAnsiTheme="minorHAnsi"/>
        </w:rPr>
      </w:pPr>
      <w:r>
        <w:rPr>
          <w:rFonts w:asciiTheme="minorHAnsi" w:hAnsiTheme="minorHAnsi"/>
        </w:rPr>
        <w:t>O</w:t>
      </w:r>
      <w:r w:rsidR="00534AD7" w:rsidRPr="009038C0">
        <w:rPr>
          <w:rFonts w:asciiTheme="minorHAnsi" w:hAnsiTheme="minorHAnsi"/>
        </w:rPr>
        <w:t>ngoing distributions of funding from the Chancellor or Control Points to individual units.  They may or may not be tied to specific uses beyond the general missions of UCSF.  In many cases, these recurring allocations were maintained in the permanent budget prior to UPlan.</w:t>
      </w:r>
    </w:p>
    <w:p w14:paraId="7CB6E8FE" w14:textId="77777777" w:rsidR="00D25DAF" w:rsidRDefault="00534AD7" w:rsidP="00F840E7">
      <w:pPr>
        <w:pStyle w:val="Heading3"/>
      </w:pPr>
      <w:bookmarkStart w:id="6" w:name="_Toc93933751"/>
      <w:r w:rsidRPr="009038C0">
        <w:lastRenderedPageBreak/>
        <w:t>Temporary allocations</w:t>
      </w:r>
      <w:bookmarkEnd w:id="6"/>
      <w:r w:rsidRPr="009038C0">
        <w:t xml:space="preserve"> </w:t>
      </w:r>
    </w:p>
    <w:p w14:paraId="10C7205D" w14:textId="2BA79D2D" w:rsidR="007C1389" w:rsidRPr="009038C0" w:rsidRDefault="00D25DAF" w:rsidP="00534AD7">
      <w:pPr>
        <w:rPr>
          <w:rFonts w:asciiTheme="minorHAnsi" w:hAnsiTheme="minorHAnsi"/>
        </w:rPr>
      </w:pPr>
      <w:r>
        <w:rPr>
          <w:rFonts w:asciiTheme="minorHAnsi" w:hAnsiTheme="minorHAnsi"/>
        </w:rPr>
        <w:t>P</w:t>
      </w:r>
      <w:r w:rsidR="00534AD7" w:rsidRPr="009038C0">
        <w:rPr>
          <w:rFonts w:asciiTheme="minorHAnsi" w:hAnsiTheme="minorHAnsi"/>
        </w:rPr>
        <w:t>romises to provide funding for specific activities.  Prior to the UPlan implementation at UCSF, Control Points and departments have used a variety of methods for tracking commitments.</w:t>
      </w:r>
    </w:p>
    <w:p w14:paraId="42315CD0" w14:textId="77777777" w:rsidR="00534AD7" w:rsidRPr="009038C0" w:rsidRDefault="00534AD7" w:rsidP="00534AD7">
      <w:pPr>
        <w:rPr>
          <w:rFonts w:asciiTheme="minorHAnsi" w:hAnsiTheme="minorHAnsi"/>
        </w:rPr>
      </w:pPr>
      <w:r w:rsidRPr="009038C0">
        <w:rPr>
          <w:rFonts w:asciiTheme="minorHAnsi" w:hAnsiTheme="minorHAnsi"/>
        </w:rPr>
        <w:t>Generally, commitments are based on a negotiated agreement between Source and Target departments.  The means of negotiation include budget processes, hiring packages, executive meetings, hallway conversations, etc.  Discussions include what activities will be funded, at what amount, and upon what contingencies.  In the case of recurring allocations, the amount of negotiation may be very limited.</w:t>
      </w:r>
    </w:p>
    <w:p w14:paraId="7AC266E9" w14:textId="77777777" w:rsidR="00534AD7" w:rsidRPr="009038C0" w:rsidRDefault="00534AD7" w:rsidP="00534AD7">
      <w:pPr>
        <w:rPr>
          <w:rFonts w:asciiTheme="minorHAnsi" w:hAnsiTheme="minorHAnsi"/>
        </w:rPr>
      </w:pPr>
      <w:r w:rsidRPr="009038C0">
        <w:rPr>
          <w:rFonts w:asciiTheme="minorHAnsi" w:hAnsiTheme="minorHAnsi"/>
        </w:rPr>
        <w:t>The means of documentation include budget allocation letters, appointment letters, e-mails, handwritten meeting notes, verbal communications, etc.</w:t>
      </w:r>
    </w:p>
    <w:p w14:paraId="0EF2E033" w14:textId="77777777" w:rsidR="00534AD7" w:rsidRPr="009038C0" w:rsidRDefault="00534AD7" w:rsidP="00534AD7">
      <w:pPr>
        <w:rPr>
          <w:rFonts w:asciiTheme="minorHAnsi" w:hAnsiTheme="minorHAnsi"/>
        </w:rPr>
      </w:pPr>
      <w:r w:rsidRPr="009038C0">
        <w:rPr>
          <w:rFonts w:asciiTheme="minorHAnsi" w:hAnsiTheme="minorHAnsi"/>
        </w:rPr>
        <w:t xml:space="preserve">Activities funded from commitments include (but are not limited to) faculty hires, new programs, capital projects, research support, subsidies for initiatives, financial aid, intra-departmental shared resources, (a single commitment could include </w:t>
      </w:r>
      <w:proofErr w:type="gramStart"/>
      <w:r w:rsidRPr="009038C0">
        <w:rPr>
          <w:rFonts w:asciiTheme="minorHAnsi" w:hAnsiTheme="minorHAnsi"/>
        </w:rPr>
        <w:t>all of</w:t>
      </w:r>
      <w:proofErr w:type="gramEnd"/>
      <w:r w:rsidRPr="009038C0">
        <w:rPr>
          <w:rFonts w:asciiTheme="minorHAnsi" w:hAnsiTheme="minorHAnsi"/>
        </w:rPr>
        <w:t xml:space="preserve"> the above), or payment of assessments (e.g., UCOP assessment, Dean’s Tax).</w:t>
      </w:r>
    </w:p>
    <w:p w14:paraId="168FB934" w14:textId="77777777" w:rsidR="00534AD7" w:rsidRPr="009038C0" w:rsidRDefault="00534AD7" w:rsidP="00534AD7">
      <w:pPr>
        <w:rPr>
          <w:rFonts w:asciiTheme="minorHAnsi" w:hAnsiTheme="minorHAnsi"/>
        </w:rPr>
      </w:pPr>
      <w:r w:rsidRPr="009038C0">
        <w:rPr>
          <w:rFonts w:asciiTheme="minorHAnsi" w:hAnsiTheme="minorHAnsi"/>
        </w:rPr>
        <w:t>Commitments can include negative commitments.  In a negative commitment, negative “transfer in” dollar amounts represent funding owed to the initiator (aka, source department) by the recipient (aka target).  Examples of negative commitments are the UCOP Assessment and Dean’s Tax.</w:t>
      </w:r>
    </w:p>
    <w:p w14:paraId="22C0CDF8" w14:textId="77777777" w:rsidR="007C1389" w:rsidRPr="009038C0" w:rsidRDefault="00534AD7" w:rsidP="00534AD7">
      <w:pPr>
        <w:rPr>
          <w:rFonts w:asciiTheme="minorHAnsi" w:hAnsiTheme="minorHAnsi"/>
        </w:rPr>
      </w:pPr>
      <w:r w:rsidRPr="009038C0">
        <w:rPr>
          <w:rFonts w:asciiTheme="minorHAnsi" w:hAnsiTheme="minorHAnsi"/>
        </w:rPr>
        <w:t>A commitment typically includes:</w:t>
      </w:r>
    </w:p>
    <w:p w14:paraId="59AA60E9" w14:textId="77777777" w:rsidR="007C1389" w:rsidRPr="009038C0" w:rsidRDefault="00534AD7" w:rsidP="000D67F7">
      <w:pPr>
        <w:pStyle w:val="Bullet"/>
      </w:pPr>
      <w:r w:rsidRPr="009038C0">
        <w:t xml:space="preserve">Source and Target </w:t>
      </w:r>
      <w:proofErr w:type="spellStart"/>
      <w:r w:rsidRPr="009038C0">
        <w:t>DeptID</w:t>
      </w:r>
      <w:proofErr w:type="spellEnd"/>
      <w:r w:rsidRPr="009038C0">
        <w:t xml:space="preserve"> (could be the same)</w:t>
      </w:r>
    </w:p>
    <w:p w14:paraId="78549EDC" w14:textId="77777777" w:rsidR="007C1389" w:rsidRPr="009038C0" w:rsidRDefault="00534AD7" w:rsidP="000D67F7">
      <w:pPr>
        <w:pStyle w:val="Bullet"/>
      </w:pPr>
      <w:r w:rsidRPr="009038C0">
        <w:t>Source and Target Projects (could be the same)</w:t>
      </w:r>
    </w:p>
    <w:p w14:paraId="615F646B" w14:textId="77777777" w:rsidR="00534AD7" w:rsidRPr="009038C0" w:rsidRDefault="00534AD7" w:rsidP="000D67F7">
      <w:pPr>
        <w:pStyle w:val="Bullet"/>
      </w:pPr>
      <w:r w:rsidRPr="009038C0">
        <w:t>Fund</w:t>
      </w:r>
    </w:p>
    <w:p w14:paraId="239C3883" w14:textId="77777777" w:rsidR="00534AD7" w:rsidRPr="009038C0" w:rsidRDefault="00534AD7" w:rsidP="000D67F7">
      <w:pPr>
        <w:pStyle w:val="Bullet"/>
      </w:pPr>
      <w:r w:rsidRPr="009038C0">
        <w:t>Amount</w:t>
      </w:r>
    </w:p>
    <w:p w14:paraId="3B30B2B0" w14:textId="77777777" w:rsidR="00534AD7" w:rsidRPr="009038C0" w:rsidRDefault="00534AD7" w:rsidP="000D67F7">
      <w:pPr>
        <w:pStyle w:val="Bullet"/>
      </w:pPr>
      <w:r w:rsidRPr="009038C0">
        <w:t>Start and End Dates</w:t>
      </w:r>
    </w:p>
    <w:p w14:paraId="5643CD26" w14:textId="77777777" w:rsidR="00534AD7" w:rsidRPr="009038C0" w:rsidRDefault="00534AD7" w:rsidP="000D67F7">
      <w:pPr>
        <w:pStyle w:val="Bullet"/>
      </w:pPr>
      <w:r w:rsidRPr="009038C0">
        <w:t xml:space="preserve">Duration (Temporary or </w:t>
      </w:r>
      <w:r w:rsidR="009D1889">
        <w:t>R</w:t>
      </w:r>
      <w:r w:rsidRPr="009038C0">
        <w:t>ecurring)</w:t>
      </w:r>
    </w:p>
    <w:p w14:paraId="02220206" w14:textId="77777777" w:rsidR="00534AD7" w:rsidRPr="009038C0" w:rsidRDefault="00534AD7" w:rsidP="000D67F7">
      <w:pPr>
        <w:pStyle w:val="Bullet"/>
      </w:pPr>
      <w:r w:rsidRPr="009038C0">
        <w:t>Purpose (e.g., start-up, deficit coverage, etc.)</w:t>
      </w:r>
    </w:p>
    <w:p w14:paraId="6DB46423" w14:textId="77777777" w:rsidR="007C1389" w:rsidRPr="009038C0" w:rsidRDefault="00534AD7" w:rsidP="000D67F7">
      <w:pPr>
        <w:pStyle w:val="Bullet"/>
      </w:pPr>
      <w:r w:rsidRPr="009038C0">
        <w:t>Approval Dates</w:t>
      </w:r>
    </w:p>
    <w:p w14:paraId="3C728941" w14:textId="77777777" w:rsidR="007C1389" w:rsidRPr="009038C0" w:rsidRDefault="00534AD7" w:rsidP="000D67F7">
      <w:pPr>
        <w:pStyle w:val="Bullet"/>
      </w:pPr>
      <w:r w:rsidRPr="009038C0">
        <w:t>Individual commitments in UPlan may include multiple distributions.  This concept will be explained in more detail later in this lesson.</w:t>
      </w:r>
    </w:p>
    <w:p w14:paraId="11085ACF" w14:textId="18A35852" w:rsidR="00534AD7" w:rsidRPr="006A672A" w:rsidRDefault="00FF7700" w:rsidP="00EB11C3">
      <w:pPr>
        <w:pStyle w:val="Heading1"/>
        <w:rPr>
          <w:rStyle w:val="Heading1Char"/>
          <w:b/>
        </w:rPr>
      </w:pPr>
      <w:bookmarkStart w:id="7" w:name="_Toc383598733"/>
      <w:bookmarkStart w:id="8" w:name="_Toc93933752"/>
      <w:r w:rsidRPr="006A672A">
        <w:rPr>
          <w:rStyle w:val="Heading1Char"/>
          <w:b/>
        </w:rPr>
        <w:t xml:space="preserve">Commitment </w:t>
      </w:r>
      <w:r w:rsidR="00BA0A95" w:rsidRPr="006A672A">
        <w:rPr>
          <w:rStyle w:val="Heading1Char"/>
          <w:b/>
        </w:rPr>
        <w:t xml:space="preserve">Tracking </w:t>
      </w:r>
      <w:bookmarkEnd w:id="7"/>
      <w:r w:rsidR="00CE041F">
        <w:rPr>
          <w:rStyle w:val="Heading1Char"/>
          <w:b/>
        </w:rPr>
        <w:t>Dimensions</w:t>
      </w:r>
      <w:bookmarkEnd w:id="8"/>
    </w:p>
    <w:p w14:paraId="089062A9" w14:textId="77777777" w:rsidR="00AD330E" w:rsidRPr="009038C0" w:rsidRDefault="00563846" w:rsidP="00E442F5">
      <w:pPr>
        <w:rPr>
          <w:rFonts w:asciiTheme="minorHAnsi" w:hAnsiTheme="minorHAnsi"/>
        </w:rPr>
      </w:pPr>
      <w:bookmarkStart w:id="9" w:name="_Toc346012482"/>
      <w:r w:rsidRPr="009038C0">
        <w:rPr>
          <w:rFonts w:asciiTheme="minorHAnsi" w:hAnsiTheme="minorHAnsi"/>
        </w:rPr>
        <w:t>There are several d</w:t>
      </w:r>
      <w:r w:rsidR="00534AD7" w:rsidRPr="009038C0">
        <w:rPr>
          <w:rFonts w:asciiTheme="minorHAnsi" w:hAnsiTheme="minorHAnsi"/>
        </w:rPr>
        <w:t xml:space="preserve">ata fields </w:t>
      </w:r>
      <w:r w:rsidR="003C1652">
        <w:rPr>
          <w:rFonts w:asciiTheme="minorHAnsi" w:hAnsiTheme="minorHAnsi"/>
        </w:rPr>
        <w:t>in</w:t>
      </w:r>
      <w:r w:rsidR="003C1652" w:rsidRPr="009038C0">
        <w:rPr>
          <w:rFonts w:asciiTheme="minorHAnsi" w:hAnsiTheme="minorHAnsi"/>
        </w:rPr>
        <w:t xml:space="preserve"> </w:t>
      </w:r>
      <w:r w:rsidR="00534AD7" w:rsidRPr="009038C0">
        <w:rPr>
          <w:rFonts w:asciiTheme="minorHAnsi" w:hAnsiTheme="minorHAnsi"/>
        </w:rPr>
        <w:t xml:space="preserve">the Commitment </w:t>
      </w:r>
      <w:r w:rsidR="003C1652">
        <w:rPr>
          <w:rFonts w:asciiTheme="minorHAnsi" w:hAnsiTheme="minorHAnsi"/>
        </w:rPr>
        <w:t>Tracking module</w:t>
      </w:r>
      <w:r w:rsidR="00534AD7" w:rsidRPr="009038C0">
        <w:rPr>
          <w:rFonts w:asciiTheme="minorHAnsi" w:hAnsiTheme="minorHAnsi"/>
        </w:rPr>
        <w:t>.  Some of these correspond to dimensions</w:t>
      </w:r>
      <w:r w:rsidR="003C1652">
        <w:rPr>
          <w:rFonts w:asciiTheme="minorHAnsi" w:hAnsiTheme="minorHAnsi"/>
        </w:rPr>
        <w:t>, while o</w:t>
      </w:r>
      <w:r w:rsidR="00534AD7" w:rsidRPr="009038C0">
        <w:rPr>
          <w:rFonts w:asciiTheme="minorHAnsi" w:hAnsiTheme="minorHAnsi"/>
        </w:rPr>
        <w:t xml:space="preserve">thers are informational. The </w:t>
      </w:r>
      <w:r w:rsidR="00B90430" w:rsidRPr="009038C0">
        <w:rPr>
          <w:rFonts w:asciiTheme="minorHAnsi" w:hAnsiTheme="minorHAnsi"/>
        </w:rPr>
        <w:t xml:space="preserve">table </w:t>
      </w:r>
      <w:r w:rsidR="003C1652">
        <w:rPr>
          <w:rFonts w:asciiTheme="minorHAnsi" w:hAnsiTheme="minorHAnsi"/>
        </w:rPr>
        <w:t xml:space="preserve">below </w:t>
      </w:r>
      <w:r w:rsidR="00B90430" w:rsidRPr="009038C0">
        <w:rPr>
          <w:rFonts w:asciiTheme="minorHAnsi" w:hAnsiTheme="minorHAnsi"/>
        </w:rPr>
        <w:t xml:space="preserve">describes each data </w:t>
      </w:r>
      <w:r w:rsidR="00A61271" w:rsidRPr="009038C0">
        <w:rPr>
          <w:rFonts w:asciiTheme="minorHAnsi" w:hAnsiTheme="minorHAnsi"/>
        </w:rPr>
        <w:t>field:</w:t>
      </w:r>
    </w:p>
    <w:tbl>
      <w:tblPr>
        <w:tblStyle w:val="Style1"/>
        <w:tblW w:w="9801" w:type="dxa"/>
        <w:tblLook w:val="0020" w:firstRow="1" w:lastRow="0" w:firstColumn="0" w:lastColumn="0" w:noHBand="0" w:noVBand="0"/>
      </w:tblPr>
      <w:tblGrid>
        <w:gridCol w:w="2317"/>
        <w:gridCol w:w="952"/>
        <w:gridCol w:w="1572"/>
        <w:gridCol w:w="4960"/>
      </w:tblGrid>
      <w:tr w:rsidR="006D73E5" w:rsidRPr="00BA0A95" w14:paraId="053DCC2E" w14:textId="77777777" w:rsidTr="002B5B16">
        <w:trPr>
          <w:cnfStyle w:val="100000000000" w:firstRow="1" w:lastRow="0" w:firstColumn="0" w:lastColumn="0" w:oddVBand="0" w:evenVBand="0" w:oddHBand="0" w:evenHBand="0" w:firstRowFirstColumn="0" w:firstRowLastColumn="0" w:lastRowFirstColumn="0" w:lastRowLastColumn="0"/>
          <w:trHeight w:val="288"/>
        </w:trPr>
        <w:tc>
          <w:tcPr>
            <w:tcW w:w="2317" w:type="dxa"/>
            <w:hideMark/>
          </w:tcPr>
          <w:p w14:paraId="2625AE5C"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Members</w:t>
            </w:r>
          </w:p>
        </w:tc>
        <w:tc>
          <w:tcPr>
            <w:tcW w:w="952" w:type="dxa"/>
          </w:tcPr>
          <w:p w14:paraId="0E9EC569"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Type</w:t>
            </w:r>
          </w:p>
        </w:tc>
        <w:tc>
          <w:tcPr>
            <w:tcW w:w="1572" w:type="dxa"/>
          </w:tcPr>
          <w:p w14:paraId="7C07F348" w14:textId="77777777" w:rsidR="00534AD7" w:rsidRPr="00BA0A95" w:rsidRDefault="00534AD7" w:rsidP="00184CA9">
            <w:pPr>
              <w:autoSpaceDE w:val="0"/>
              <w:autoSpaceDN w:val="0"/>
              <w:adjustRightInd w:val="0"/>
              <w:spacing w:after="0" w:line="240" w:lineRule="auto"/>
              <w:rPr>
                <w:rFonts w:asciiTheme="minorHAnsi" w:hAnsiTheme="minorHAnsi"/>
                <w:b/>
                <w:bCs/>
                <w:color w:val="FFFFFF"/>
              </w:rPr>
            </w:pPr>
            <w:r w:rsidRPr="00BA0A95">
              <w:rPr>
                <w:rFonts w:asciiTheme="minorHAnsi" w:hAnsiTheme="minorHAnsi"/>
                <w:b/>
                <w:bCs/>
                <w:color w:val="FFFFFF"/>
              </w:rPr>
              <w:t>Requirement</w:t>
            </w:r>
          </w:p>
        </w:tc>
        <w:tc>
          <w:tcPr>
            <w:tcW w:w="4960" w:type="dxa"/>
            <w:hideMark/>
          </w:tcPr>
          <w:p w14:paraId="580CFC74"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Description</w:t>
            </w:r>
          </w:p>
        </w:tc>
      </w:tr>
      <w:tr w:rsidR="006D73E5" w:rsidRPr="00BA0A95" w14:paraId="14630F24"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ECEB29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Commitment (</w:t>
            </w:r>
            <w:proofErr w:type="spellStart"/>
            <w:r w:rsidRPr="00BA0A95">
              <w:rPr>
                <w:rFonts w:asciiTheme="minorHAnsi" w:hAnsiTheme="minorHAnsi"/>
              </w:rPr>
              <w:t>CmtXXXXX</w:t>
            </w:r>
            <w:proofErr w:type="spellEnd"/>
            <w:r w:rsidRPr="00BA0A95">
              <w:rPr>
                <w:rFonts w:asciiTheme="minorHAnsi" w:hAnsiTheme="minorHAnsi"/>
              </w:rPr>
              <w:t>)</w:t>
            </w:r>
          </w:p>
        </w:tc>
        <w:tc>
          <w:tcPr>
            <w:tcW w:w="952" w:type="dxa"/>
          </w:tcPr>
          <w:p w14:paraId="4AA709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0530C6D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49AC4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commitment</w:t>
            </w:r>
          </w:p>
        </w:tc>
      </w:tr>
      <w:tr w:rsidR="006D73E5" w:rsidRPr="00BA0A95" w14:paraId="6513EA00"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748886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Distribution (</w:t>
            </w:r>
            <w:proofErr w:type="spellStart"/>
            <w:r w:rsidRPr="00BA0A95">
              <w:rPr>
                <w:rFonts w:asciiTheme="minorHAnsi" w:hAnsiTheme="minorHAnsi"/>
              </w:rPr>
              <w:t>DistXX</w:t>
            </w:r>
            <w:proofErr w:type="spellEnd"/>
            <w:r w:rsidRPr="00BA0A95">
              <w:rPr>
                <w:rFonts w:asciiTheme="minorHAnsi" w:hAnsiTheme="minorHAnsi"/>
              </w:rPr>
              <w:t>)</w:t>
            </w:r>
          </w:p>
        </w:tc>
        <w:tc>
          <w:tcPr>
            <w:tcW w:w="952" w:type="dxa"/>
          </w:tcPr>
          <w:p w14:paraId="74A5DD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1A3695F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23BCE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distribution</w:t>
            </w:r>
          </w:p>
        </w:tc>
      </w:tr>
      <w:tr w:rsidR="006D73E5" w:rsidRPr="00BA0A95" w14:paraId="2008DD13"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804DF4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lastRenderedPageBreak/>
              <w:t xml:space="preserve">Source </w:t>
            </w:r>
            <w:proofErr w:type="spellStart"/>
            <w:r w:rsidRPr="00BA0A95">
              <w:rPr>
                <w:rFonts w:asciiTheme="minorHAnsi" w:hAnsiTheme="minorHAnsi"/>
              </w:rPr>
              <w:t>DeptID</w:t>
            </w:r>
            <w:proofErr w:type="spellEnd"/>
            <w:r w:rsidRPr="00BA0A95">
              <w:rPr>
                <w:rFonts w:asciiTheme="minorHAnsi" w:hAnsiTheme="minorHAnsi"/>
              </w:rPr>
              <w:t xml:space="preserve"> </w:t>
            </w:r>
          </w:p>
        </w:tc>
        <w:tc>
          <w:tcPr>
            <w:tcW w:w="952" w:type="dxa"/>
          </w:tcPr>
          <w:p w14:paraId="7DF6D2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0102EAA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Required</w:t>
            </w:r>
          </w:p>
        </w:tc>
        <w:tc>
          <w:tcPr>
            <w:tcW w:w="4960" w:type="dxa"/>
          </w:tcPr>
          <w:p w14:paraId="67F0E83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Initiator department of commitment and provider of funding</w:t>
            </w:r>
          </w:p>
        </w:tc>
      </w:tr>
      <w:tr w:rsidR="006D73E5" w:rsidRPr="00BA0A95" w14:paraId="50368A23"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F15DA1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w:t>
            </w:r>
            <w:proofErr w:type="spellStart"/>
            <w:r w:rsidRPr="00BA0A95">
              <w:rPr>
                <w:rFonts w:asciiTheme="minorHAnsi" w:hAnsiTheme="minorHAnsi"/>
              </w:rPr>
              <w:t>DeptID</w:t>
            </w:r>
            <w:proofErr w:type="spellEnd"/>
            <w:r w:rsidRPr="00BA0A95">
              <w:rPr>
                <w:rFonts w:asciiTheme="minorHAnsi" w:hAnsiTheme="minorHAnsi"/>
              </w:rPr>
              <w:t xml:space="preserve"> </w:t>
            </w:r>
          </w:p>
        </w:tc>
        <w:tc>
          <w:tcPr>
            <w:tcW w:w="952" w:type="dxa"/>
          </w:tcPr>
          <w:p w14:paraId="545CD3C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0834C2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B08EB44"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department of commitment funding</w:t>
            </w:r>
          </w:p>
        </w:tc>
      </w:tr>
      <w:tr w:rsidR="006D73E5" w:rsidRPr="00BA0A95" w14:paraId="2FBD1DBB"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575E330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Source Project </w:t>
            </w:r>
          </w:p>
        </w:tc>
        <w:tc>
          <w:tcPr>
            <w:tcW w:w="952" w:type="dxa"/>
          </w:tcPr>
          <w:p w14:paraId="53D9B831"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627BFF4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49FDFC19"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Source project of commitment funding</w:t>
            </w:r>
          </w:p>
        </w:tc>
      </w:tr>
      <w:tr w:rsidR="006D73E5" w:rsidRPr="00BA0A95" w14:paraId="54A35C7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52A4F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Project </w:t>
            </w:r>
          </w:p>
        </w:tc>
        <w:tc>
          <w:tcPr>
            <w:tcW w:w="952" w:type="dxa"/>
          </w:tcPr>
          <w:p w14:paraId="434510AB"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B9D40BE"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AC9A3F2"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project of commitment funding</w:t>
            </w:r>
          </w:p>
        </w:tc>
      </w:tr>
      <w:tr w:rsidR="00B24765" w:rsidRPr="00BA0A95" w14:paraId="52DC7729"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A9758CD" w14:textId="3E455266"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Function</w:t>
            </w:r>
          </w:p>
        </w:tc>
        <w:tc>
          <w:tcPr>
            <w:tcW w:w="952" w:type="dxa"/>
          </w:tcPr>
          <w:p w14:paraId="0B3669CC" w14:textId="0784276A"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List</w:t>
            </w:r>
          </w:p>
        </w:tc>
        <w:tc>
          <w:tcPr>
            <w:tcW w:w="1572" w:type="dxa"/>
          </w:tcPr>
          <w:p w14:paraId="418568DD" w14:textId="58A799CF" w:rsidR="00B24765" w:rsidRPr="00BA0A95" w:rsidRDefault="00B24765" w:rsidP="00184CA9">
            <w:pPr>
              <w:autoSpaceDE w:val="0"/>
              <w:autoSpaceDN w:val="0"/>
              <w:adjustRightInd w:val="0"/>
              <w:spacing w:after="0" w:line="240" w:lineRule="auto"/>
              <w:rPr>
                <w:rFonts w:asciiTheme="minorHAnsi" w:hAnsiTheme="minorHAnsi"/>
              </w:rPr>
            </w:pPr>
            <w:r>
              <w:rPr>
                <w:rFonts w:asciiTheme="minorHAnsi" w:hAnsiTheme="minorHAnsi"/>
              </w:rPr>
              <w:t>Optional</w:t>
            </w:r>
          </w:p>
        </w:tc>
        <w:tc>
          <w:tcPr>
            <w:tcW w:w="4960" w:type="dxa"/>
          </w:tcPr>
          <w:p w14:paraId="3614B124" w14:textId="20AE9603" w:rsidR="00B24765" w:rsidRPr="00BA0A95" w:rsidRDefault="00B24765" w:rsidP="00B24765">
            <w:pPr>
              <w:autoSpaceDE w:val="0"/>
              <w:autoSpaceDN w:val="0"/>
              <w:adjustRightInd w:val="0"/>
              <w:spacing w:after="0" w:line="240" w:lineRule="auto"/>
              <w:rPr>
                <w:rFonts w:asciiTheme="minorHAnsi" w:hAnsiTheme="minorHAnsi"/>
              </w:rPr>
            </w:pPr>
            <w:r>
              <w:rPr>
                <w:rFonts w:asciiTheme="minorHAnsi" w:hAnsiTheme="minorHAnsi"/>
              </w:rPr>
              <w:t>UC Function Code</w:t>
            </w:r>
          </w:p>
        </w:tc>
      </w:tr>
      <w:tr w:rsidR="006D73E5" w:rsidRPr="00BA0A95" w14:paraId="7563C1C7"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1A1F549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Fund</w:t>
            </w:r>
          </w:p>
        </w:tc>
        <w:tc>
          <w:tcPr>
            <w:tcW w:w="952" w:type="dxa"/>
          </w:tcPr>
          <w:p w14:paraId="3EFDEF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2EE8C40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32B56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Type of funding committed</w:t>
            </w:r>
          </w:p>
        </w:tc>
      </w:tr>
      <w:tr w:rsidR="006D73E5" w:rsidRPr="00BA0A95" w14:paraId="7AA549FB"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0F0DF4D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Short Description</w:t>
            </w:r>
          </w:p>
        </w:tc>
        <w:tc>
          <w:tcPr>
            <w:tcW w:w="952" w:type="dxa"/>
          </w:tcPr>
          <w:p w14:paraId="2575C3C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31E478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4F23343"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AD330E" w:rsidRPr="00BA0A95">
              <w:rPr>
                <w:rFonts w:asciiTheme="minorHAnsi" w:hAnsiTheme="minorHAnsi"/>
              </w:rPr>
              <w:t xml:space="preserve"> </w:t>
            </w:r>
          </w:p>
        </w:tc>
      </w:tr>
      <w:tr w:rsidR="006D73E5" w:rsidRPr="00BA0A95" w14:paraId="24D07F3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2142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Long Description</w:t>
            </w:r>
          </w:p>
        </w:tc>
        <w:tc>
          <w:tcPr>
            <w:tcW w:w="952" w:type="dxa"/>
          </w:tcPr>
          <w:p w14:paraId="4B4F6C8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4102598B"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2320AAE" w14:textId="77777777" w:rsidR="00534AD7" w:rsidRPr="00BA0A95" w:rsidRDefault="00E442F5"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9D1889">
              <w:rPr>
                <w:rFonts w:asciiTheme="minorHAnsi" w:hAnsiTheme="minorHAnsi"/>
              </w:rPr>
              <w:t>.</w:t>
            </w:r>
          </w:p>
        </w:tc>
      </w:tr>
      <w:tr w:rsidR="006D73E5" w:rsidRPr="00BA0A95" w14:paraId="53979E90"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6DAE32A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Transfer Type</w:t>
            </w:r>
          </w:p>
        </w:tc>
        <w:tc>
          <w:tcPr>
            <w:tcW w:w="952" w:type="dxa"/>
          </w:tcPr>
          <w:p w14:paraId="4EDB30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9D3143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41BB9032"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Type of commitment, </w:t>
            </w:r>
            <w:r w:rsidR="00AD330E" w:rsidRPr="00BA0A95">
              <w:rPr>
                <w:rFonts w:asciiTheme="minorHAnsi" w:hAnsiTheme="minorHAnsi"/>
              </w:rPr>
              <w:t>helps determine the appropriate Account value</w:t>
            </w:r>
            <w:r w:rsidR="009D1889">
              <w:rPr>
                <w:rFonts w:asciiTheme="minorHAnsi" w:hAnsiTheme="minorHAnsi"/>
              </w:rPr>
              <w:t>.</w:t>
            </w:r>
          </w:p>
        </w:tc>
      </w:tr>
      <w:tr w:rsidR="006D73E5" w:rsidRPr="00BA0A95" w14:paraId="5DC2B59C"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7AAAD05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Purpose </w:t>
            </w:r>
          </w:p>
        </w:tc>
        <w:tc>
          <w:tcPr>
            <w:tcW w:w="952" w:type="dxa"/>
          </w:tcPr>
          <w:p w14:paraId="0607147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58A7D22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935BD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Purpose of commitment, for reporting</w:t>
            </w:r>
            <w:r w:rsidR="009D1889">
              <w:rPr>
                <w:rFonts w:asciiTheme="minorHAnsi" w:hAnsiTheme="minorHAnsi"/>
              </w:rPr>
              <w:t>.</w:t>
            </w:r>
          </w:p>
        </w:tc>
      </w:tr>
      <w:tr w:rsidR="006D73E5" w:rsidRPr="00BA0A95" w14:paraId="11B20466"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11BDFD1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Duration</w:t>
            </w:r>
          </w:p>
        </w:tc>
        <w:tc>
          <w:tcPr>
            <w:tcW w:w="952" w:type="dxa"/>
          </w:tcPr>
          <w:p w14:paraId="40A2FF8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8326D6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519D116B" w14:textId="77777777" w:rsidR="00534AD7" w:rsidRPr="00BA0A95" w:rsidRDefault="00AD330E" w:rsidP="00AD330E">
            <w:pPr>
              <w:autoSpaceDE w:val="0"/>
              <w:autoSpaceDN w:val="0"/>
              <w:adjustRightInd w:val="0"/>
              <w:spacing w:after="0" w:line="240" w:lineRule="auto"/>
              <w:rPr>
                <w:rFonts w:asciiTheme="minorHAnsi" w:hAnsiTheme="minorHAnsi"/>
              </w:rPr>
            </w:pPr>
            <w:r w:rsidRPr="00BA0A95">
              <w:rPr>
                <w:rFonts w:asciiTheme="minorHAnsi" w:hAnsiTheme="minorHAnsi"/>
              </w:rPr>
              <w:t>W</w:t>
            </w:r>
            <w:r w:rsidR="00534AD7" w:rsidRPr="00BA0A95">
              <w:rPr>
                <w:rFonts w:asciiTheme="minorHAnsi" w:hAnsiTheme="minorHAnsi"/>
              </w:rPr>
              <w:t>hether commitment is temporary or recurring</w:t>
            </w:r>
            <w:r w:rsidR="00506483">
              <w:rPr>
                <w:rFonts w:asciiTheme="minorHAnsi" w:hAnsiTheme="minorHAnsi"/>
              </w:rPr>
              <w:t>.</w:t>
            </w:r>
          </w:p>
        </w:tc>
      </w:tr>
      <w:tr w:rsidR="006D73E5" w:rsidRPr="00BA0A95" w14:paraId="0EB0654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755F7E5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Status</w:t>
            </w:r>
          </w:p>
        </w:tc>
        <w:tc>
          <w:tcPr>
            <w:tcW w:w="952" w:type="dxa"/>
          </w:tcPr>
          <w:p w14:paraId="6B7DCB4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53EC6B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FEC136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Indicates whether commitments </w:t>
            </w:r>
            <w:proofErr w:type="gramStart"/>
            <w:r w:rsidRPr="00BA0A95">
              <w:rPr>
                <w:rFonts w:asciiTheme="minorHAnsi" w:hAnsiTheme="minorHAnsi"/>
              </w:rPr>
              <w:t>is</w:t>
            </w:r>
            <w:proofErr w:type="gramEnd"/>
            <w:r w:rsidRPr="00BA0A95">
              <w:rPr>
                <w:rFonts w:asciiTheme="minorHAnsi" w:hAnsiTheme="minorHAnsi"/>
              </w:rPr>
              <w:t xml:space="preserve"> new, ongoing, anticipated, or completed</w:t>
            </w:r>
            <w:r w:rsidR="00506483">
              <w:rPr>
                <w:rFonts w:asciiTheme="minorHAnsi" w:hAnsiTheme="minorHAnsi"/>
              </w:rPr>
              <w:t>.</w:t>
            </w:r>
          </w:p>
        </w:tc>
      </w:tr>
      <w:tr w:rsidR="006D73E5" w:rsidRPr="00BA0A95" w14:paraId="03901890"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02A23FF"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Start </w:t>
            </w:r>
            <w:r w:rsidR="00B90430" w:rsidRPr="00BA0A95">
              <w:rPr>
                <w:rFonts w:asciiTheme="minorHAnsi" w:hAnsiTheme="minorHAnsi"/>
              </w:rPr>
              <w:t>Date</w:t>
            </w:r>
          </w:p>
        </w:tc>
        <w:tc>
          <w:tcPr>
            <w:tcW w:w="952" w:type="dxa"/>
          </w:tcPr>
          <w:p w14:paraId="0BB3A0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0530079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EA037F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start date of the commitment or allocation. No functionality, only for reference.</w:t>
            </w:r>
          </w:p>
        </w:tc>
      </w:tr>
      <w:tr w:rsidR="006D73E5" w:rsidRPr="00BA0A95" w14:paraId="16F1DE46"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A0AFC44"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End </w:t>
            </w:r>
            <w:r w:rsidR="00B90430" w:rsidRPr="00BA0A95">
              <w:rPr>
                <w:rFonts w:asciiTheme="minorHAnsi" w:hAnsiTheme="minorHAnsi"/>
              </w:rPr>
              <w:t>Date</w:t>
            </w:r>
          </w:p>
        </w:tc>
        <w:tc>
          <w:tcPr>
            <w:tcW w:w="952" w:type="dxa"/>
          </w:tcPr>
          <w:p w14:paraId="227CA02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2218139E" w14:textId="77777777" w:rsidR="00534AD7" w:rsidRPr="00BA0A95" w:rsidDel="008E6CC7" w:rsidRDefault="00B90430" w:rsidP="00184CA9">
            <w:pPr>
              <w:autoSpaceDE w:val="0"/>
              <w:autoSpaceDN w:val="0"/>
              <w:adjustRightInd w:val="0"/>
              <w:spacing w:after="0" w:line="240" w:lineRule="auto"/>
              <w:rPr>
                <w:rFonts w:asciiTheme="minorHAnsi" w:hAnsiTheme="minorHAnsi"/>
              </w:rPr>
            </w:pPr>
            <w:r w:rsidRPr="00BA0A95">
              <w:rPr>
                <w:rFonts w:asciiTheme="minorHAnsi" w:hAnsiTheme="minorHAnsi"/>
              </w:rPr>
              <w:t>Trigger</w:t>
            </w:r>
          </w:p>
        </w:tc>
        <w:tc>
          <w:tcPr>
            <w:tcW w:w="4960" w:type="dxa"/>
          </w:tcPr>
          <w:p w14:paraId="10B5510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The end date of the commitment or allocation. This date will be used for knowing whether a commitment or allocation should “roll” to a new fiscal year as they are added.  The actual day of the month will not be relevant.  </w:t>
            </w:r>
          </w:p>
        </w:tc>
      </w:tr>
      <w:tr w:rsidR="006D73E5" w:rsidRPr="00BA0A95" w14:paraId="17309FF8"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57E8D26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Contingent</w:t>
            </w:r>
          </w:p>
        </w:tc>
        <w:tc>
          <w:tcPr>
            <w:tcW w:w="952" w:type="dxa"/>
          </w:tcPr>
          <w:p w14:paraId="19DCDBB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48E5BF97" w14:textId="77777777" w:rsidR="00534AD7" w:rsidRPr="00BA0A95" w:rsidDel="008E6CC7"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0F3E1F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Yes/No values. </w:t>
            </w:r>
            <w:r w:rsidR="00506483">
              <w:rPr>
                <w:rFonts w:asciiTheme="minorHAnsi" w:hAnsiTheme="minorHAnsi"/>
              </w:rPr>
              <w:t xml:space="preserve"> </w:t>
            </w:r>
            <w:r w:rsidRPr="00BA0A95">
              <w:rPr>
                <w:rFonts w:asciiTheme="minorHAnsi" w:hAnsiTheme="minorHAnsi"/>
              </w:rPr>
              <w:t>Used to indicate whether a commitment has contingencies.</w:t>
            </w:r>
          </w:p>
        </w:tc>
      </w:tr>
      <w:tr w:rsidR="006D73E5" w:rsidRPr="00BA0A95" w14:paraId="04DD1783"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F759B6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Requestor</w:t>
            </w:r>
          </w:p>
        </w:tc>
        <w:tc>
          <w:tcPr>
            <w:tcW w:w="952" w:type="dxa"/>
          </w:tcPr>
          <w:p w14:paraId="1DD77BA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6EAEDF0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45AFD076"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Name of the person </w:t>
            </w:r>
            <w:r w:rsidR="00AD330E" w:rsidRPr="00BA0A95">
              <w:rPr>
                <w:rFonts w:asciiTheme="minorHAnsi" w:hAnsiTheme="minorHAnsi"/>
              </w:rPr>
              <w:t xml:space="preserve">who </w:t>
            </w:r>
            <w:r w:rsidRPr="00BA0A95">
              <w:rPr>
                <w:rFonts w:asciiTheme="minorHAnsi" w:hAnsiTheme="minorHAnsi"/>
              </w:rPr>
              <w:t>requested the commitment.</w:t>
            </w:r>
          </w:p>
        </w:tc>
      </w:tr>
      <w:tr w:rsidR="006D73E5" w:rsidRPr="00BA0A95" w14:paraId="75D29211"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30DBAB7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 of Request</w:t>
            </w:r>
          </w:p>
        </w:tc>
        <w:tc>
          <w:tcPr>
            <w:tcW w:w="952" w:type="dxa"/>
          </w:tcPr>
          <w:p w14:paraId="764EF5B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4E361B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0CD8D7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date that the commitment or allocation was requested.  This field will most likely contain a different date than the start date.</w:t>
            </w:r>
          </w:p>
        </w:tc>
      </w:tr>
      <w:tr w:rsidR="006D73E5" w:rsidRPr="00BA0A95" w14:paraId="5854FC2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2A3A7F7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Authorizer</w:t>
            </w:r>
          </w:p>
        </w:tc>
        <w:tc>
          <w:tcPr>
            <w:tcW w:w="952" w:type="dxa"/>
          </w:tcPr>
          <w:p w14:paraId="2138409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0611895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69CF7F5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name of the person that approved/</w:t>
            </w:r>
            <w:r w:rsidR="00AD330E" w:rsidRPr="00BA0A95">
              <w:rPr>
                <w:rFonts w:asciiTheme="minorHAnsi" w:hAnsiTheme="minorHAnsi"/>
              </w:rPr>
              <w:t xml:space="preserve"> </w:t>
            </w:r>
            <w:r w:rsidRPr="00BA0A95">
              <w:rPr>
                <w:rFonts w:asciiTheme="minorHAnsi" w:hAnsiTheme="minorHAnsi"/>
              </w:rPr>
              <w:t>authorized the commitment or allocation.</w:t>
            </w:r>
          </w:p>
        </w:tc>
      </w:tr>
      <w:tr w:rsidR="006D73E5" w:rsidRPr="00BA0A95" w14:paraId="2993B63C"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F5B46C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Approval Date</w:t>
            </w:r>
          </w:p>
        </w:tc>
        <w:tc>
          <w:tcPr>
            <w:tcW w:w="952" w:type="dxa"/>
          </w:tcPr>
          <w:p w14:paraId="7BB81B5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60FE800C" w14:textId="77777777" w:rsidR="00534AD7" w:rsidRPr="00BA0A95" w:rsidDel="008E6CC7" w:rsidRDefault="00534AD7" w:rsidP="00184CA9">
            <w:pPr>
              <w:spacing w:after="0" w:line="240" w:lineRule="auto"/>
              <w:rPr>
                <w:rFonts w:asciiTheme="minorHAnsi" w:hAnsiTheme="minorHAnsi"/>
              </w:rPr>
            </w:pPr>
            <w:r w:rsidRPr="00BA0A95">
              <w:rPr>
                <w:rFonts w:asciiTheme="minorHAnsi" w:hAnsiTheme="minorHAnsi"/>
              </w:rPr>
              <w:t>Trigger</w:t>
            </w:r>
          </w:p>
        </w:tc>
        <w:tc>
          <w:tcPr>
            <w:tcW w:w="4960" w:type="dxa"/>
          </w:tcPr>
          <w:p w14:paraId="1E832E4B" w14:textId="77777777" w:rsidR="00534AD7" w:rsidRPr="00BA0A95" w:rsidRDefault="00534AD7" w:rsidP="00AD330E">
            <w:pPr>
              <w:spacing w:after="0" w:line="240" w:lineRule="auto"/>
              <w:rPr>
                <w:rFonts w:asciiTheme="minorHAnsi" w:hAnsiTheme="minorHAnsi"/>
              </w:rPr>
            </w:pPr>
            <w:r w:rsidRPr="00BA0A95">
              <w:rPr>
                <w:rFonts w:asciiTheme="minorHAnsi" w:hAnsiTheme="minorHAnsi"/>
              </w:rPr>
              <w:t xml:space="preserve">The date that the commitment or allocation was approved.  Commitments with no approval date will be visible to the Target in the Commitment Reporting </w:t>
            </w:r>
            <w:proofErr w:type="gramStart"/>
            <w:r w:rsidRPr="00BA0A95">
              <w:rPr>
                <w:rFonts w:asciiTheme="minorHAnsi" w:hAnsiTheme="minorHAnsi"/>
              </w:rPr>
              <w:t>module, but</w:t>
            </w:r>
            <w:proofErr w:type="gramEnd"/>
            <w:r w:rsidRPr="00BA0A95">
              <w:rPr>
                <w:rFonts w:asciiTheme="minorHAnsi" w:hAnsiTheme="minorHAnsi"/>
              </w:rPr>
              <w:t xml:space="preserve"> will</w:t>
            </w:r>
            <w:r w:rsidRPr="00BA0A95">
              <w:rPr>
                <w:rFonts w:asciiTheme="minorHAnsi" w:hAnsiTheme="minorHAnsi"/>
                <w:b/>
              </w:rPr>
              <w:t xml:space="preserve"> not</w:t>
            </w:r>
            <w:r w:rsidRPr="00BA0A95">
              <w:rPr>
                <w:rFonts w:asciiTheme="minorHAnsi" w:hAnsiTheme="minorHAnsi"/>
              </w:rPr>
              <w:t xml:space="preserve"> appear as a transfer in the General Planning module.  They will be visible to the Source </w:t>
            </w:r>
            <w:proofErr w:type="spellStart"/>
            <w:r w:rsidRPr="00BA0A95">
              <w:rPr>
                <w:rFonts w:asciiTheme="minorHAnsi" w:hAnsiTheme="minorHAnsi"/>
              </w:rPr>
              <w:t>DeptID</w:t>
            </w:r>
            <w:proofErr w:type="spellEnd"/>
            <w:r w:rsidRPr="00BA0A95">
              <w:rPr>
                <w:rFonts w:asciiTheme="minorHAnsi" w:hAnsiTheme="minorHAnsi"/>
              </w:rPr>
              <w:t xml:space="preserve"> in both places.</w:t>
            </w:r>
          </w:p>
        </w:tc>
      </w:tr>
      <w:tr w:rsidR="0034554F" w:rsidRPr="00BA0A95" w14:paraId="00D156F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2990049" w14:textId="77777777" w:rsidR="0034554F" w:rsidRPr="00BA0A95" w:rsidRDefault="0034554F" w:rsidP="0034554F">
            <w:pPr>
              <w:autoSpaceDE w:val="0"/>
              <w:autoSpaceDN w:val="0"/>
              <w:adjustRightInd w:val="0"/>
              <w:spacing w:after="0" w:line="240" w:lineRule="auto"/>
              <w:rPr>
                <w:rFonts w:asciiTheme="minorHAnsi" w:hAnsiTheme="minorHAnsi"/>
              </w:rPr>
            </w:pPr>
            <w:r w:rsidRPr="00BA0A95">
              <w:rPr>
                <w:rFonts w:asciiTheme="minorHAnsi" w:hAnsiTheme="minorHAnsi"/>
              </w:rPr>
              <w:t xml:space="preserve">Transfer Out $ </w:t>
            </w:r>
          </w:p>
        </w:tc>
        <w:tc>
          <w:tcPr>
            <w:tcW w:w="952" w:type="dxa"/>
          </w:tcPr>
          <w:p w14:paraId="02ACC4AB" w14:textId="77777777" w:rsidR="0034554F" w:rsidRPr="00BA0A95" w:rsidRDefault="00611F17" w:rsidP="00184CA9">
            <w:pPr>
              <w:autoSpaceDE w:val="0"/>
              <w:autoSpaceDN w:val="0"/>
              <w:adjustRightInd w:val="0"/>
              <w:spacing w:after="0" w:line="240" w:lineRule="auto"/>
              <w:rPr>
                <w:rFonts w:asciiTheme="minorHAnsi" w:hAnsiTheme="minorHAnsi"/>
              </w:rPr>
            </w:pPr>
            <w:r w:rsidRPr="00BA0A95">
              <w:rPr>
                <w:rFonts w:asciiTheme="minorHAnsi" w:hAnsiTheme="minorHAnsi"/>
              </w:rPr>
              <w:t>Number</w:t>
            </w:r>
          </w:p>
        </w:tc>
        <w:tc>
          <w:tcPr>
            <w:tcW w:w="1572" w:type="dxa"/>
          </w:tcPr>
          <w:p w14:paraId="390186EC" w14:textId="77777777" w:rsidR="0034554F" w:rsidRPr="00BA0A95" w:rsidRDefault="0034554F"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0AA1EB6C" w14:textId="77777777" w:rsidR="0034554F" w:rsidRPr="00BA0A95" w:rsidRDefault="0034554F" w:rsidP="00AD330E">
            <w:pPr>
              <w:spacing w:after="0" w:line="240" w:lineRule="auto"/>
              <w:rPr>
                <w:rFonts w:asciiTheme="minorHAnsi" w:hAnsiTheme="minorHAnsi"/>
              </w:rPr>
            </w:pPr>
            <w:r w:rsidRPr="00BA0A95">
              <w:rPr>
                <w:rFonts w:asciiTheme="minorHAnsi" w:hAnsiTheme="minorHAnsi"/>
              </w:rPr>
              <w:t>Planned dollar amounts by month and year.</w:t>
            </w:r>
          </w:p>
        </w:tc>
      </w:tr>
    </w:tbl>
    <w:p w14:paraId="7A03100F" w14:textId="77777777" w:rsidR="007C1389" w:rsidRPr="009038C0" w:rsidRDefault="00534AD7" w:rsidP="004F4AEF">
      <w:pPr>
        <w:spacing w:before="200"/>
        <w:rPr>
          <w:rFonts w:asciiTheme="minorHAnsi" w:hAnsiTheme="minorHAnsi"/>
        </w:rPr>
      </w:pPr>
      <w:bookmarkStart w:id="10" w:name="_Toc367774121"/>
      <w:r w:rsidRPr="009038C0">
        <w:rPr>
          <w:rFonts w:asciiTheme="minorHAnsi" w:hAnsiTheme="minorHAnsi"/>
        </w:rPr>
        <w:t xml:space="preserve">For </w:t>
      </w:r>
      <w:proofErr w:type="gramStart"/>
      <w:r w:rsidRPr="009038C0">
        <w:rPr>
          <w:rFonts w:asciiTheme="minorHAnsi" w:hAnsiTheme="minorHAnsi"/>
        </w:rPr>
        <w:t>a number of</w:t>
      </w:r>
      <w:proofErr w:type="gramEnd"/>
      <w:r w:rsidRPr="009038C0">
        <w:rPr>
          <w:rFonts w:asciiTheme="minorHAnsi" w:hAnsiTheme="minorHAnsi"/>
        </w:rPr>
        <w:t xml:space="preserve"> fields, planners can simply type information directly in the cell.  These fields include the Short and Long Descriptions, the transfer amount fields, and several others. </w:t>
      </w:r>
    </w:p>
    <w:p w14:paraId="628BFBB8" w14:textId="77777777" w:rsidR="00534AD7" w:rsidRPr="009038C0" w:rsidRDefault="00534AD7" w:rsidP="00534AD7">
      <w:pPr>
        <w:rPr>
          <w:rFonts w:asciiTheme="minorHAnsi" w:hAnsiTheme="minorHAnsi"/>
        </w:rPr>
      </w:pPr>
      <w:r w:rsidRPr="009038C0">
        <w:rPr>
          <w:rFonts w:asciiTheme="minorHAnsi" w:hAnsiTheme="minorHAnsi"/>
        </w:rPr>
        <w:t xml:space="preserve">Some fields have special </w:t>
      </w:r>
      <w:proofErr w:type="gramStart"/>
      <w:r w:rsidR="00506483">
        <w:rPr>
          <w:rFonts w:asciiTheme="minorHAnsi" w:hAnsiTheme="minorHAnsi"/>
        </w:rPr>
        <w:t>drop down</w:t>
      </w:r>
      <w:proofErr w:type="gramEnd"/>
      <w:r w:rsidR="00506483">
        <w:rPr>
          <w:rFonts w:asciiTheme="minorHAnsi" w:hAnsiTheme="minorHAnsi"/>
        </w:rPr>
        <w:t xml:space="preserve"> options </w:t>
      </w:r>
      <w:r w:rsidRPr="009038C0">
        <w:rPr>
          <w:rFonts w:asciiTheme="minorHAnsi" w:hAnsiTheme="minorHAnsi"/>
        </w:rPr>
        <w:t>called Smart Lists.  These include:</w:t>
      </w:r>
    </w:p>
    <w:p w14:paraId="2F44B95B" w14:textId="77777777" w:rsidR="00534AD7" w:rsidRPr="009038C0" w:rsidRDefault="00534AD7" w:rsidP="000D67F7">
      <w:pPr>
        <w:pStyle w:val="Bullet"/>
        <w:numPr>
          <w:ilvl w:val="0"/>
          <w:numId w:val="14"/>
        </w:numPr>
      </w:pPr>
      <w:r w:rsidRPr="009038C0">
        <w:t xml:space="preserve">Source </w:t>
      </w:r>
      <w:proofErr w:type="spellStart"/>
      <w:r w:rsidRPr="009038C0">
        <w:t>DeptID</w:t>
      </w:r>
      <w:proofErr w:type="spellEnd"/>
    </w:p>
    <w:p w14:paraId="7A87A708" w14:textId="77777777" w:rsidR="00534AD7" w:rsidRPr="009038C0" w:rsidRDefault="00534AD7" w:rsidP="000D67F7">
      <w:pPr>
        <w:pStyle w:val="Bullet"/>
        <w:numPr>
          <w:ilvl w:val="0"/>
          <w:numId w:val="14"/>
        </w:numPr>
      </w:pPr>
      <w:r w:rsidRPr="009038C0">
        <w:lastRenderedPageBreak/>
        <w:t xml:space="preserve">Target </w:t>
      </w:r>
      <w:proofErr w:type="spellStart"/>
      <w:r w:rsidRPr="009038C0">
        <w:t>DeptID</w:t>
      </w:r>
      <w:proofErr w:type="spellEnd"/>
    </w:p>
    <w:p w14:paraId="411FC8FB" w14:textId="77777777" w:rsidR="007C1389" w:rsidRPr="009038C0" w:rsidRDefault="00534AD7" w:rsidP="000D67F7">
      <w:pPr>
        <w:pStyle w:val="Bullet"/>
        <w:numPr>
          <w:ilvl w:val="0"/>
          <w:numId w:val="14"/>
        </w:numPr>
      </w:pPr>
      <w:r w:rsidRPr="009038C0">
        <w:t>Fund</w:t>
      </w:r>
    </w:p>
    <w:p w14:paraId="7B6E0E63" w14:textId="77777777" w:rsidR="007C1389" w:rsidRPr="009038C0" w:rsidRDefault="00534AD7" w:rsidP="000D67F7">
      <w:pPr>
        <w:pStyle w:val="Bullet"/>
        <w:numPr>
          <w:ilvl w:val="0"/>
          <w:numId w:val="14"/>
        </w:numPr>
      </w:pPr>
      <w:r w:rsidRPr="009038C0">
        <w:t>Transfer Type</w:t>
      </w:r>
    </w:p>
    <w:p w14:paraId="482AD790" w14:textId="77777777" w:rsidR="00534AD7" w:rsidRPr="009038C0" w:rsidRDefault="00534AD7" w:rsidP="000D67F7">
      <w:pPr>
        <w:pStyle w:val="Bullet"/>
        <w:numPr>
          <w:ilvl w:val="0"/>
          <w:numId w:val="14"/>
        </w:numPr>
      </w:pPr>
      <w:r w:rsidRPr="009038C0">
        <w:t>Purpose</w:t>
      </w:r>
    </w:p>
    <w:p w14:paraId="2E9C82DC" w14:textId="77777777" w:rsidR="00534AD7" w:rsidRPr="009038C0" w:rsidRDefault="00534AD7" w:rsidP="000D67F7">
      <w:pPr>
        <w:pStyle w:val="Bullet"/>
        <w:numPr>
          <w:ilvl w:val="0"/>
          <w:numId w:val="14"/>
        </w:numPr>
      </w:pPr>
      <w:r w:rsidRPr="009038C0">
        <w:t>Duration</w:t>
      </w:r>
    </w:p>
    <w:p w14:paraId="4554F9B4" w14:textId="19719AE7" w:rsidR="00534AD7" w:rsidRDefault="00534AD7" w:rsidP="000D67F7">
      <w:pPr>
        <w:pStyle w:val="Bullet"/>
        <w:numPr>
          <w:ilvl w:val="0"/>
          <w:numId w:val="14"/>
        </w:numPr>
      </w:pPr>
      <w:r w:rsidRPr="009038C0">
        <w:t>Status</w:t>
      </w:r>
    </w:p>
    <w:p w14:paraId="365058E6" w14:textId="58613E73" w:rsidR="00B24765" w:rsidRPr="009038C0" w:rsidRDefault="00B24765" w:rsidP="000D67F7">
      <w:pPr>
        <w:pStyle w:val="Bullet"/>
        <w:numPr>
          <w:ilvl w:val="0"/>
          <w:numId w:val="14"/>
        </w:numPr>
      </w:pPr>
      <w:r>
        <w:t>Function</w:t>
      </w:r>
    </w:p>
    <w:p w14:paraId="67FC48AD" w14:textId="33D2EDFC" w:rsidR="00534AD7" w:rsidRPr="009038C0" w:rsidRDefault="00EC5885" w:rsidP="00534AD7">
      <w:pPr>
        <w:jc w:val="center"/>
        <w:rPr>
          <w:rFonts w:asciiTheme="minorHAnsi" w:hAnsiTheme="minorHAnsi"/>
        </w:rPr>
      </w:pPr>
      <w:r w:rsidRPr="00EC5885">
        <w:rPr>
          <w:noProof/>
        </w:rPr>
        <w:t xml:space="preserve"> </w:t>
      </w:r>
    </w:p>
    <w:p w14:paraId="547D1054" w14:textId="77777777" w:rsidR="00534AD7" w:rsidRPr="009038C0" w:rsidRDefault="00534AD7" w:rsidP="00534AD7">
      <w:pPr>
        <w:rPr>
          <w:rFonts w:asciiTheme="minorHAnsi" w:hAnsiTheme="minorHAnsi"/>
        </w:rPr>
      </w:pPr>
      <w:r w:rsidRPr="009038C0">
        <w:rPr>
          <w:rFonts w:asciiTheme="minorHAnsi" w:hAnsiTheme="minorHAnsi"/>
        </w:rPr>
        <w:t xml:space="preserve">To select a value for one of these fields, click the down arrow to bring up the </w:t>
      </w:r>
      <w:r w:rsidR="00506483">
        <w:rPr>
          <w:rFonts w:asciiTheme="minorHAnsi" w:hAnsiTheme="minorHAnsi"/>
        </w:rPr>
        <w:t>Smart List</w:t>
      </w:r>
      <w:r w:rsidRPr="009038C0">
        <w:rPr>
          <w:rFonts w:asciiTheme="minorHAnsi" w:hAnsiTheme="minorHAnsi"/>
        </w:rPr>
        <w:t>.  You may type the ID or part of the description to help find your selection.</w:t>
      </w:r>
    </w:p>
    <w:p w14:paraId="5CE84D8A" w14:textId="50ACCD78" w:rsidR="00534AD7" w:rsidRPr="009038C0" w:rsidRDefault="00DA6041" w:rsidP="00534AD7">
      <w:pPr>
        <w:jc w:val="center"/>
        <w:rPr>
          <w:rFonts w:asciiTheme="minorHAnsi" w:hAnsiTheme="minorHAnsi"/>
        </w:rPr>
      </w:pPr>
      <w:r w:rsidRPr="00DE52D0">
        <w:rPr>
          <w:rFonts w:asciiTheme="minorHAnsi" w:hAnsiTheme="minorHAnsi"/>
          <w:noProof/>
          <w:lang w:eastAsia="ja-JP"/>
        </w:rPr>
        <w:drawing>
          <wp:inline distT="0" distB="0" distL="0" distR="0" wp14:anchorId="7F38A05B" wp14:editId="3A6CCC2E">
            <wp:extent cx="3438525" cy="3019618"/>
            <wp:effectExtent l="0" t="0" r="0" b="9525"/>
            <wp:docPr id="2" name="Picture 2" descr="C:\Users\dbeaman\Desktop\2016-01-07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7_14-24-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2136" cy="3022789"/>
                    </a:xfrm>
                    <a:prstGeom prst="rect">
                      <a:avLst/>
                    </a:prstGeom>
                    <a:noFill/>
                    <a:ln>
                      <a:noFill/>
                    </a:ln>
                  </pic:spPr>
                </pic:pic>
              </a:graphicData>
            </a:graphic>
          </wp:inline>
        </w:drawing>
      </w:r>
    </w:p>
    <w:p w14:paraId="56F39DF8" w14:textId="77777777" w:rsidR="007C1389" w:rsidRPr="009038C0" w:rsidRDefault="00534AD7" w:rsidP="00534AD7">
      <w:pPr>
        <w:rPr>
          <w:rFonts w:asciiTheme="minorHAnsi" w:hAnsiTheme="minorHAnsi"/>
        </w:rPr>
      </w:pPr>
      <w:r w:rsidRPr="009038C0">
        <w:rPr>
          <w:rFonts w:asciiTheme="minorHAnsi" w:hAnsiTheme="minorHAnsi"/>
        </w:rPr>
        <w:t xml:space="preserve">Note: If you are unable to see the down arrow </w:t>
      </w:r>
      <w:proofErr w:type="gramStart"/>
      <w:r w:rsidRPr="009038C0">
        <w:rPr>
          <w:rFonts w:asciiTheme="minorHAnsi" w:hAnsiTheme="minorHAnsi"/>
        </w:rPr>
        <w:t>in order to</w:t>
      </w:r>
      <w:proofErr w:type="gramEnd"/>
      <w:r w:rsidRPr="009038C0">
        <w:rPr>
          <w:rFonts w:asciiTheme="minorHAnsi" w:hAnsiTheme="minorHAnsi"/>
        </w:rPr>
        <w:t xml:space="preserve"> change the selected value, first widen the column until the down arrow appears. </w:t>
      </w:r>
    </w:p>
    <w:p w14:paraId="5B001014" w14:textId="77777777" w:rsidR="00534AD7" w:rsidRPr="009038C0" w:rsidRDefault="00534AD7" w:rsidP="009837A3">
      <w:pPr>
        <w:pStyle w:val="Heading2"/>
      </w:pPr>
      <w:bookmarkStart w:id="11" w:name="_Toc383598734"/>
      <w:bookmarkStart w:id="12" w:name="_Toc93933753"/>
      <w:r w:rsidRPr="00D8507C">
        <w:t>Recommended</w:t>
      </w:r>
      <w:r w:rsidRPr="009038C0">
        <w:t xml:space="preserve"> Fields</w:t>
      </w:r>
      <w:bookmarkEnd w:id="11"/>
      <w:bookmarkEnd w:id="12"/>
    </w:p>
    <w:p w14:paraId="2C75B911" w14:textId="77777777" w:rsidR="007C1389" w:rsidRPr="009038C0" w:rsidRDefault="00534AD7" w:rsidP="00534AD7">
      <w:pPr>
        <w:rPr>
          <w:rFonts w:asciiTheme="minorHAnsi" w:hAnsiTheme="minorHAnsi"/>
        </w:rPr>
      </w:pPr>
      <w:r w:rsidRPr="009038C0">
        <w:rPr>
          <w:rFonts w:asciiTheme="minorHAnsi" w:hAnsiTheme="minorHAnsi"/>
        </w:rPr>
        <w:t>As you work with Commitments, there are certain fields that are not required, but are strongly recommended:</w:t>
      </w:r>
    </w:p>
    <w:p w14:paraId="3B4986EF" w14:textId="77777777" w:rsidR="00534AD7" w:rsidRPr="009038C0" w:rsidRDefault="00534AD7" w:rsidP="000D67F7">
      <w:pPr>
        <w:pStyle w:val="Bullet"/>
        <w:numPr>
          <w:ilvl w:val="0"/>
          <w:numId w:val="15"/>
        </w:numPr>
      </w:pPr>
      <w:r w:rsidRPr="009038C0">
        <w:t xml:space="preserve">Source </w:t>
      </w:r>
      <w:proofErr w:type="spellStart"/>
      <w:r w:rsidRPr="009038C0">
        <w:t>DeptID</w:t>
      </w:r>
      <w:proofErr w:type="spellEnd"/>
    </w:p>
    <w:p w14:paraId="0ECA5CCA" w14:textId="77777777" w:rsidR="00534AD7" w:rsidRPr="009038C0" w:rsidRDefault="00534AD7" w:rsidP="000D67F7">
      <w:pPr>
        <w:pStyle w:val="Bullet"/>
        <w:numPr>
          <w:ilvl w:val="0"/>
          <w:numId w:val="15"/>
        </w:numPr>
      </w:pPr>
      <w:r w:rsidRPr="009038C0">
        <w:t>Fund</w:t>
      </w:r>
    </w:p>
    <w:p w14:paraId="04565C52" w14:textId="77777777" w:rsidR="00534AD7" w:rsidRPr="009038C0" w:rsidRDefault="00534AD7" w:rsidP="000D67F7">
      <w:pPr>
        <w:pStyle w:val="Bullet"/>
        <w:numPr>
          <w:ilvl w:val="0"/>
          <w:numId w:val="15"/>
        </w:numPr>
      </w:pPr>
      <w:r w:rsidRPr="009038C0">
        <w:t>Source Project</w:t>
      </w:r>
    </w:p>
    <w:p w14:paraId="00206C57" w14:textId="77777777" w:rsidR="00534AD7" w:rsidRPr="009038C0" w:rsidRDefault="00534AD7" w:rsidP="000D67F7">
      <w:pPr>
        <w:pStyle w:val="Bullet"/>
        <w:numPr>
          <w:ilvl w:val="0"/>
          <w:numId w:val="15"/>
        </w:numPr>
      </w:pPr>
      <w:r w:rsidRPr="009038C0">
        <w:t xml:space="preserve">Target </w:t>
      </w:r>
      <w:proofErr w:type="spellStart"/>
      <w:r w:rsidRPr="009038C0">
        <w:t>DeptID</w:t>
      </w:r>
      <w:proofErr w:type="spellEnd"/>
      <w:r w:rsidRPr="009038C0">
        <w:t>*</w:t>
      </w:r>
    </w:p>
    <w:p w14:paraId="76E90212" w14:textId="77777777" w:rsidR="00534AD7" w:rsidRPr="009038C0" w:rsidRDefault="00534AD7" w:rsidP="000D67F7">
      <w:pPr>
        <w:pStyle w:val="Bullet"/>
        <w:numPr>
          <w:ilvl w:val="0"/>
          <w:numId w:val="15"/>
        </w:numPr>
      </w:pPr>
      <w:r w:rsidRPr="009038C0">
        <w:t>Target Project</w:t>
      </w:r>
    </w:p>
    <w:p w14:paraId="64015CC8" w14:textId="77777777" w:rsidR="00534AD7" w:rsidRPr="009038C0" w:rsidRDefault="00534AD7" w:rsidP="000D67F7">
      <w:pPr>
        <w:pStyle w:val="Bullet"/>
        <w:numPr>
          <w:ilvl w:val="0"/>
          <w:numId w:val="15"/>
        </w:numPr>
      </w:pPr>
      <w:r w:rsidRPr="009038C0">
        <w:t>Transfer Type*</w:t>
      </w:r>
    </w:p>
    <w:p w14:paraId="235150A1" w14:textId="77777777" w:rsidR="00534AD7" w:rsidRPr="009038C0" w:rsidRDefault="00534AD7" w:rsidP="000D67F7">
      <w:pPr>
        <w:pStyle w:val="Bullet"/>
        <w:numPr>
          <w:ilvl w:val="0"/>
          <w:numId w:val="15"/>
        </w:numPr>
      </w:pPr>
      <w:r w:rsidRPr="009038C0">
        <w:t>Approval Date*</w:t>
      </w:r>
    </w:p>
    <w:p w14:paraId="018F0084" w14:textId="77777777" w:rsidR="00534AD7" w:rsidRPr="009038C0" w:rsidRDefault="00534AD7" w:rsidP="000D67F7">
      <w:pPr>
        <w:pStyle w:val="Bullet"/>
        <w:numPr>
          <w:ilvl w:val="0"/>
          <w:numId w:val="15"/>
        </w:numPr>
      </w:pPr>
      <w:r w:rsidRPr="009038C0">
        <w:lastRenderedPageBreak/>
        <w:t>Transfer Out $ (for at least one year)</w:t>
      </w:r>
    </w:p>
    <w:p w14:paraId="66137B21" w14:textId="15811776" w:rsidR="00534AD7" w:rsidRPr="009038C0" w:rsidRDefault="00534AD7" w:rsidP="00534AD7">
      <w:pPr>
        <w:rPr>
          <w:rFonts w:asciiTheme="minorHAnsi" w:hAnsiTheme="minorHAnsi"/>
        </w:rPr>
      </w:pPr>
      <w:r w:rsidRPr="009038C0">
        <w:rPr>
          <w:rFonts w:asciiTheme="minorHAnsi" w:hAnsiTheme="minorHAnsi"/>
        </w:rPr>
        <w:t xml:space="preserve">When you create a commitment and it has a Source </w:t>
      </w:r>
      <w:proofErr w:type="spellStart"/>
      <w:r w:rsidRPr="009038C0">
        <w:rPr>
          <w:rFonts w:asciiTheme="minorHAnsi" w:hAnsiTheme="minorHAnsi"/>
        </w:rPr>
        <w:t>DeptID</w:t>
      </w:r>
      <w:proofErr w:type="spellEnd"/>
      <w:r w:rsidRPr="009038C0">
        <w:rPr>
          <w:rFonts w:asciiTheme="minorHAnsi" w:hAnsiTheme="minorHAnsi"/>
        </w:rPr>
        <w:t xml:space="preserve">, it will flow into General Planning.  Completing these fields will ensure that a commitment flows to the correct Source and Target DFP combinations.  If you do not include Fund and Project information for example, the commitment may appear in </w:t>
      </w:r>
      <w:proofErr w:type="spellStart"/>
      <w:r w:rsidRPr="009038C0">
        <w:rPr>
          <w:rFonts w:asciiTheme="minorHAnsi" w:hAnsiTheme="minorHAnsi"/>
        </w:rPr>
        <w:t>NoFund</w:t>
      </w:r>
      <w:proofErr w:type="spellEnd"/>
      <w:r w:rsidRPr="009038C0">
        <w:rPr>
          <w:rFonts w:asciiTheme="minorHAnsi" w:hAnsiTheme="minorHAnsi"/>
        </w:rPr>
        <w:t xml:space="preserve"> or </w:t>
      </w:r>
      <w:proofErr w:type="spellStart"/>
      <w:r w:rsidRPr="009038C0">
        <w:rPr>
          <w:rFonts w:asciiTheme="minorHAnsi" w:hAnsiTheme="minorHAnsi"/>
        </w:rPr>
        <w:t>NoProject</w:t>
      </w:r>
      <w:proofErr w:type="spellEnd"/>
      <w:r w:rsidRPr="009038C0">
        <w:rPr>
          <w:rFonts w:asciiTheme="minorHAnsi" w:hAnsiTheme="minorHAnsi"/>
        </w:rPr>
        <w:t xml:space="preserve">.  </w:t>
      </w:r>
      <w:proofErr w:type="gramStart"/>
      <w:r w:rsidRPr="009038C0">
        <w:rPr>
          <w:rFonts w:asciiTheme="minorHAnsi" w:hAnsiTheme="minorHAnsi"/>
        </w:rPr>
        <w:t>As long as</w:t>
      </w:r>
      <w:proofErr w:type="gramEnd"/>
      <w:r w:rsidRPr="009038C0">
        <w:rPr>
          <w:rFonts w:asciiTheme="minorHAnsi" w:hAnsiTheme="minorHAnsi"/>
        </w:rPr>
        <w:t xml:space="preserve"> you have all the recommended fields entered, the data will show in General Planning for both the Source and Target </w:t>
      </w:r>
      <w:proofErr w:type="spellStart"/>
      <w:r w:rsidRPr="009038C0">
        <w:rPr>
          <w:rFonts w:asciiTheme="minorHAnsi" w:hAnsiTheme="minorHAnsi"/>
        </w:rPr>
        <w:t>DeptID</w:t>
      </w:r>
      <w:proofErr w:type="spellEnd"/>
      <w:r w:rsidRPr="009038C0">
        <w:rPr>
          <w:rFonts w:asciiTheme="minorHAnsi" w:hAnsiTheme="minorHAnsi"/>
        </w:rPr>
        <w:t xml:space="preserve">.  Note that there </w:t>
      </w:r>
      <w:r w:rsidR="00B24765">
        <w:rPr>
          <w:rFonts w:asciiTheme="minorHAnsi" w:hAnsiTheme="minorHAnsi"/>
        </w:rPr>
        <w:t xml:space="preserve">can be up to a </w:t>
      </w:r>
      <w:r w:rsidRPr="009038C0">
        <w:rPr>
          <w:rFonts w:asciiTheme="minorHAnsi" w:hAnsiTheme="minorHAnsi"/>
        </w:rPr>
        <w:t>one</w:t>
      </w:r>
      <w:r w:rsidR="00B24765">
        <w:rPr>
          <w:rFonts w:asciiTheme="minorHAnsi" w:hAnsiTheme="minorHAnsi"/>
        </w:rPr>
        <w:t>-</w:t>
      </w:r>
      <w:r w:rsidRPr="009038C0">
        <w:rPr>
          <w:rFonts w:asciiTheme="minorHAnsi" w:hAnsiTheme="minorHAnsi"/>
        </w:rPr>
        <w:t xml:space="preserve">hour </w:t>
      </w:r>
      <w:r w:rsidR="00B24765">
        <w:rPr>
          <w:rFonts w:asciiTheme="minorHAnsi" w:hAnsiTheme="minorHAnsi"/>
        </w:rPr>
        <w:t xml:space="preserve">lag </w:t>
      </w:r>
      <w:r w:rsidRPr="009038C0">
        <w:rPr>
          <w:rFonts w:asciiTheme="minorHAnsi" w:hAnsiTheme="minorHAnsi"/>
        </w:rPr>
        <w:t>between saving the data in Commitment Tracking and it flowing to General Planning.</w:t>
      </w:r>
    </w:p>
    <w:p w14:paraId="14677D27" w14:textId="77777777" w:rsidR="007C1389" w:rsidRPr="009038C0" w:rsidRDefault="00534AD7" w:rsidP="00534AD7">
      <w:pPr>
        <w:rPr>
          <w:rFonts w:asciiTheme="minorHAnsi" w:hAnsiTheme="minorHAnsi"/>
          <w:b/>
        </w:rPr>
      </w:pPr>
      <w:r w:rsidRPr="009038C0">
        <w:rPr>
          <w:rFonts w:asciiTheme="minorHAnsi" w:hAnsiTheme="minorHAnsi"/>
        </w:rPr>
        <w:t xml:space="preserve">If you leave out the Approval Date, the data will appear in the General Planning module in the Source </w:t>
      </w:r>
      <w:proofErr w:type="spellStart"/>
      <w:r w:rsidRPr="009038C0">
        <w:rPr>
          <w:rFonts w:asciiTheme="minorHAnsi" w:hAnsiTheme="minorHAnsi"/>
        </w:rPr>
        <w:t>DeptID</w:t>
      </w:r>
      <w:proofErr w:type="spellEnd"/>
      <w:r w:rsidRPr="009038C0">
        <w:rPr>
          <w:rFonts w:asciiTheme="minorHAnsi" w:hAnsiTheme="minorHAnsi"/>
        </w:rPr>
        <w:t xml:space="preserve"> as a negative transfer.  However, it will </w:t>
      </w:r>
      <w:r w:rsidRPr="009038C0">
        <w:rPr>
          <w:rFonts w:asciiTheme="minorHAnsi" w:hAnsiTheme="minorHAnsi"/>
          <w:b/>
        </w:rPr>
        <w:t>not</w:t>
      </w:r>
      <w:r w:rsidRPr="009038C0">
        <w:rPr>
          <w:rFonts w:asciiTheme="minorHAnsi" w:hAnsiTheme="minorHAnsi"/>
        </w:rPr>
        <w:t xml:space="preserve"> appear in the General Planning module in the Target </w:t>
      </w:r>
      <w:proofErr w:type="spellStart"/>
      <w:r w:rsidRPr="009038C0">
        <w:rPr>
          <w:rFonts w:asciiTheme="minorHAnsi" w:hAnsiTheme="minorHAnsi"/>
        </w:rPr>
        <w:t>DeptID</w:t>
      </w:r>
      <w:proofErr w:type="spellEnd"/>
      <w:r w:rsidRPr="009038C0">
        <w:rPr>
          <w:rFonts w:asciiTheme="minorHAnsi" w:hAnsiTheme="minorHAnsi"/>
        </w:rPr>
        <w:t xml:space="preserve"> as a positive transfer.  (The Target </w:t>
      </w:r>
      <w:proofErr w:type="spellStart"/>
      <w:r w:rsidRPr="009038C0">
        <w:rPr>
          <w:rFonts w:asciiTheme="minorHAnsi" w:hAnsiTheme="minorHAnsi"/>
        </w:rPr>
        <w:t>DeptID</w:t>
      </w:r>
      <w:proofErr w:type="spellEnd"/>
      <w:r w:rsidRPr="009038C0">
        <w:rPr>
          <w:rFonts w:asciiTheme="minorHAnsi" w:hAnsiTheme="minorHAnsi"/>
        </w:rPr>
        <w:t xml:space="preserve"> would still see the commitment in Commitment Tracking reports.) </w:t>
      </w:r>
      <w:r w:rsidRPr="009038C0">
        <w:rPr>
          <w:rFonts w:asciiTheme="minorHAnsi" w:hAnsiTheme="minorHAnsi"/>
          <w:b/>
        </w:rPr>
        <w:t xml:space="preserve"> </w:t>
      </w:r>
    </w:p>
    <w:p w14:paraId="61391024" w14:textId="77777777" w:rsidR="00534AD7" w:rsidRPr="009038C0" w:rsidRDefault="00534AD7" w:rsidP="009837A3">
      <w:pPr>
        <w:pStyle w:val="Heading2"/>
      </w:pPr>
      <w:bookmarkStart w:id="13" w:name="_Toc383598735"/>
      <w:bookmarkStart w:id="14" w:name="_Toc93933754"/>
      <w:r w:rsidRPr="009038C0">
        <w:t>Commitment</w:t>
      </w:r>
      <w:bookmarkEnd w:id="10"/>
      <w:bookmarkEnd w:id="13"/>
      <w:bookmarkEnd w:id="14"/>
    </w:p>
    <w:p w14:paraId="652D2026" w14:textId="77777777" w:rsidR="007C1389" w:rsidRPr="009038C0" w:rsidRDefault="00534AD7" w:rsidP="00534AD7">
      <w:pPr>
        <w:rPr>
          <w:rFonts w:asciiTheme="minorHAnsi" w:hAnsiTheme="minorHAnsi"/>
        </w:rPr>
      </w:pPr>
      <w:r w:rsidRPr="009038C0">
        <w:rPr>
          <w:rFonts w:asciiTheme="minorHAnsi" w:hAnsiTheme="minorHAnsi"/>
        </w:rPr>
        <w:t>All UPlan users share the same pool of Commitment Numbers.</w:t>
      </w:r>
      <w:r w:rsidR="00856F40" w:rsidRPr="009038C0">
        <w:rPr>
          <w:rFonts w:asciiTheme="minorHAnsi" w:hAnsiTheme="minorHAnsi"/>
        </w:rPr>
        <w:t xml:space="preserve">  </w:t>
      </w:r>
      <w:r w:rsidRPr="009038C0">
        <w:rPr>
          <w:rFonts w:asciiTheme="minorHAnsi" w:hAnsiTheme="minorHAnsi"/>
        </w:rPr>
        <w:t xml:space="preserve">UPlan will generate a unique Commitment Number sequentially for each new commitment entered by any user.  Commitment format is Cmt000001, Cmt000002, etc. </w:t>
      </w:r>
    </w:p>
    <w:p w14:paraId="0F37414D" w14:textId="77777777" w:rsidR="00534AD7" w:rsidRPr="009038C0" w:rsidRDefault="00534AD7" w:rsidP="00534AD7">
      <w:pPr>
        <w:rPr>
          <w:rFonts w:asciiTheme="minorHAnsi" w:hAnsiTheme="minorHAnsi"/>
        </w:rPr>
      </w:pPr>
      <w:r w:rsidRPr="009038C0">
        <w:rPr>
          <w:rFonts w:asciiTheme="minorHAnsi" w:hAnsiTheme="minorHAnsi"/>
        </w:rPr>
        <w:t xml:space="preserve">Commitment numbers are recycled.  If another user deletes a commitment, then the next user to “Add a Commitment” will get the lowest </w:t>
      </w:r>
      <w:proofErr w:type="spellStart"/>
      <w:r w:rsidRPr="009038C0">
        <w:rPr>
          <w:rFonts w:asciiTheme="minorHAnsi" w:hAnsiTheme="minorHAnsi"/>
        </w:rPr>
        <w:t>Cmt</w:t>
      </w:r>
      <w:proofErr w:type="spellEnd"/>
      <w:r w:rsidRPr="009038C0">
        <w:rPr>
          <w:rFonts w:asciiTheme="minorHAnsi" w:hAnsiTheme="minorHAnsi"/>
        </w:rPr>
        <w:t xml:space="preserve"># in sequential numeric order.  Also, note that commitments do not populate the Landing Page by the date the commitment was added but rather by </w:t>
      </w:r>
      <w:proofErr w:type="spellStart"/>
      <w:r w:rsidRPr="009038C0">
        <w:rPr>
          <w:rFonts w:asciiTheme="minorHAnsi" w:hAnsiTheme="minorHAnsi"/>
        </w:rPr>
        <w:t>Cmt</w:t>
      </w:r>
      <w:proofErr w:type="spellEnd"/>
      <w:r w:rsidRPr="009038C0">
        <w:rPr>
          <w:rFonts w:asciiTheme="minorHAnsi" w:hAnsiTheme="minorHAnsi"/>
        </w:rPr>
        <w:t>#.  The Landing Page list of commitments is not in chronological order.</w:t>
      </w:r>
    </w:p>
    <w:p w14:paraId="55D0E53D" w14:textId="77777777" w:rsidR="007C1389" w:rsidRPr="009038C0" w:rsidRDefault="00534AD7" w:rsidP="009837A3">
      <w:pPr>
        <w:pStyle w:val="Heading2"/>
      </w:pPr>
      <w:bookmarkStart w:id="15" w:name="_Toc367774120"/>
      <w:bookmarkStart w:id="16" w:name="_Toc383598736"/>
      <w:bookmarkStart w:id="17" w:name="_Toc93933755"/>
      <w:bookmarkStart w:id="18" w:name="_Toc367774122"/>
      <w:r w:rsidRPr="009038C0">
        <w:t>Distribution</w:t>
      </w:r>
      <w:bookmarkEnd w:id="15"/>
      <w:bookmarkEnd w:id="16"/>
      <w:bookmarkEnd w:id="17"/>
    </w:p>
    <w:p w14:paraId="49F72CD3" w14:textId="77777777" w:rsidR="00534AD7" w:rsidRPr="009038C0" w:rsidRDefault="00534AD7" w:rsidP="00534AD7">
      <w:pPr>
        <w:rPr>
          <w:rFonts w:asciiTheme="minorHAnsi" w:hAnsiTheme="minorHAnsi"/>
        </w:rPr>
      </w:pPr>
      <w:r w:rsidRPr="009038C0">
        <w:rPr>
          <w:rFonts w:asciiTheme="minorHAnsi" w:hAnsiTheme="minorHAnsi"/>
        </w:rPr>
        <w:t>The Distribution dimension identifies up to 99 individual distributions (Transfers Out) within a commitment.  Each Commitment will have at least one Distribution.  When you add a new Commitment, it automatically generates Dist01.  (If you need additional distributions for the same commitment, you can add them, and they will be numbered sequentially Dist02, Dist03, etc.).  You will identify the characteristics of this distribution when you edit the commitment itself.  To Add a Distribution, you will use the right click menu.</w:t>
      </w:r>
    </w:p>
    <w:p w14:paraId="2A7F886D" w14:textId="77777777" w:rsidR="00534AD7" w:rsidRPr="009038C0" w:rsidRDefault="00534AD7" w:rsidP="009837A3">
      <w:pPr>
        <w:pStyle w:val="Heading2"/>
      </w:pPr>
      <w:bookmarkStart w:id="19" w:name="_Toc383598737"/>
      <w:bookmarkStart w:id="20" w:name="_Toc93933756"/>
      <w:r w:rsidRPr="009038C0">
        <w:t xml:space="preserve">Source and Target </w:t>
      </w:r>
      <w:proofErr w:type="spellStart"/>
      <w:r w:rsidRPr="009038C0">
        <w:t>DeptID</w:t>
      </w:r>
      <w:bookmarkEnd w:id="18"/>
      <w:bookmarkEnd w:id="19"/>
      <w:bookmarkEnd w:id="20"/>
      <w:proofErr w:type="spellEnd"/>
    </w:p>
    <w:p w14:paraId="79A1750B" w14:textId="77777777" w:rsidR="00534AD7" w:rsidRPr="009038C0" w:rsidRDefault="00534AD7" w:rsidP="00534AD7">
      <w:pPr>
        <w:rPr>
          <w:rFonts w:asciiTheme="minorHAnsi" w:hAnsiTheme="minorHAnsi"/>
        </w:rPr>
      </w:pPr>
      <w:r w:rsidRPr="009038C0">
        <w:rPr>
          <w:rFonts w:asciiTheme="minorHAnsi" w:hAnsiTheme="minorHAnsi"/>
        </w:rPr>
        <w:t xml:space="preserve">Each commitment has a Source </w:t>
      </w:r>
      <w:proofErr w:type="spellStart"/>
      <w:r w:rsidRPr="009038C0">
        <w:rPr>
          <w:rFonts w:asciiTheme="minorHAnsi" w:hAnsiTheme="minorHAnsi"/>
        </w:rPr>
        <w:t>DeptID</w:t>
      </w:r>
      <w:proofErr w:type="spellEnd"/>
      <w:r w:rsidRPr="009038C0">
        <w:rPr>
          <w:rFonts w:asciiTheme="minorHAnsi" w:hAnsiTheme="minorHAnsi"/>
        </w:rPr>
        <w:t xml:space="preserve"> and a Target </w:t>
      </w:r>
      <w:proofErr w:type="spellStart"/>
      <w:r w:rsidRPr="009038C0">
        <w:rPr>
          <w:rFonts w:asciiTheme="minorHAnsi" w:hAnsiTheme="minorHAnsi"/>
        </w:rPr>
        <w:t>DeptID</w:t>
      </w:r>
      <w:proofErr w:type="spellEnd"/>
      <w:r w:rsidRPr="009038C0">
        <w:rPr>
          <w:rFonts w:asciiTheme="minorHAnsi" w:hAnsiTheme="minorHAnsi"/>
        </w:rPr>
        <w:t xml:space="preserve">.  The </w:t>
      </w:r>
      <w:proofErr w:type="spellStart"/>
      <w:r w:rsidRPr="009038C0">
        <w:rPr>
          <w:rFonts w:asciiTheme="minorHAnsi" w:hAnsiTheme="minorHAnsi"/>
        </w:rPr>
        <w:t>DeptID</w:t>
      </w:r>
      <w:proofErr w:type="spellEnd"/>
      <w:r w:rsidRPr="009038C0">
        <w:rPr>
          <w:rFonts w:asciiTheme="minorHAnsi" w:hAnsiTheme="minorHAnsi"/>
        </w:rPr>
        <w:t xml:space="preserve"> dimension is essentially the same for Commitment Tracking as in General Planning.  However, in the Commitment form, a placeholder </w:t>
      </w:r>
      <w:proofErr w:type="gramStart"/>
      <w:r w:rsidRPr="009038C0">
        <w:rPr>
          <w:rFonts w:asciiTheme="minorHAnsi" w:hAnsiTheme="minorHAnsi"/>
        </w:rPr>
        <w:t>named ”Unspecified</w:t>
      </w:r>
      <w:proofErr w:type="gram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is available for commitments that are being planned but for which the specific source or target </w:t>
      </w:r>
      <w:proofErr w:type="spellStart"/>
      <w:r w:rsidRPr="009038C0">
        <w:rPr>
          <w:rFonts w:asciiTheme="minorHAnsi" w:hAnsiTheme="minorHAnsi"/>
        </w:rPr>
        <w:t>DeptID</w:t>
      </w:r>
      <w:proofErr w:type="spellEnd"/>
      <w:r w:rsidRPr="009038C0">
        <w:rPr>
          <w:rFonts w:asciiTheme="minorHAnsi" w:hAnsiTheme="minorHAnsi"/>
        </w:rPr>
        <w:t xml:space="preserve"> is unknown at the time of initial planning.</w:t>
      </w:r>
    </w:p>
    <w:p w14:paraId="421410B8" w14:textId="77777777" w:rsidR="00534AD7" w:rsidRPr="009038C0" w:rsidRDefault="00534AD7" w:rsidP="00534AD7">
      <w:pPr>
        <w:rPr>
          <w:rFonts w:asciiTheme="minorHAnsi" w:hAnsiTheme="minorHAnsi"/>
        </w:rPr>
      </w:pPr>
      <w:r w:rsidRPr="009038C0">
        <w:rPr>
          <w:rFonts w:asciiTheme="minorHAnsi" w:hAnsiTheme="minorHAnsi"/>
        </w:rPr>
        <w:t xml:space="preserve">It is possible for the Source </w:t>
      </w:r>
      <w:proofErr w:type="spellStart"/>
      <w:r w:rsidRPr="009038C0">
        <w:rPr>
          <w:rFonts w:asciiTheme="minorHAnsi" w:hAnsiTheme="minorHAnsi"/>
        </w:rPr>
        <w:t>DeptID</w:t>
      </w:r>
      <w:proofErr w:type="spellEnd"/>
      <w:r w:rsidRPr="009038C0">
        <w:rPr>
          <w:rFonts w:asciiTheme="minorHAnsi" w:hAnsiTheme="minorHAnsi"/>
        </w:rPr>
        <w:t xml:space="preserve"> and Target </w:t>
      </w:r>
      <w:proofErr w:type="spellStart"/>
      <w:r w:rsidRPr="009038C0">
        <w:rPr>
          <w:rFonts w:asciiTheme="minorHAnsi" w:hAnsiTheme="minorHAnsi"/>
        </w:rPr>
        <w:t>DeptID</w:t>
      </w:r>
      <w:proofErr w:type="spellEnd"/>
      <w:r w:rsidRPr="009038C0">
        <w:rPr>
          <w:rFonts w:asciiTheme="minorHAnsi" w:hAnsiTheme="minorHAnsi"/>
        </w:rPr>
        <w:t xml:space="preserve"> to be the same; in these cases, presumably the Source Project and Target Project are different.</w:t>
      </w:r>
    </w:p>
    <w:p w14:paraId="16D24813" w14:textId="77777777" w:rsidR="00534AD7" w:rsidRPr="009038C0" w:rsidRDefault="00534AD7" w:rsidP="009837A3">
      <w:pPr>
        <w:pStyle w:val="Heading2"/>
      </w:pPr>
      <w:bookmarkStart w:id="21" w:name="_Toc367774123"/>
      <w:bookmarkStart w:id="22" w:name="_Toc383598738"/>
      <w:bookmarkStart w:id="23" w:name="_Toc93933757"/>
      <w:r w:rsidRPr="009038C0">
        <w:lastRenderedPageBreak/>
        <w:t>Transfer</w:t>
      </w:r>
      <w:bookmarkEnd w:id="21"/>
      <w:r w:rsidRPr="009038C0">
        <w:t xml:space="preserve"> Type</w:t>
      </w:r>
      <w:bookmarkEnd w:id="22"/>
      <w:bookmarkEnd w:id="23"/>
    </w:p>
    <w:p w14:paraId="1C23C397" w14:textId="4DE6B1EB" w:rsidR="00296C2A" w:rsidRPr="009038C0" w:rsidRDefault="00534AD7" w:rsidP="00534AD7">
      <w:pPr>
        <w:rPr>
          <w:rFonts w:asciiTheme="minorHAnsi" w:hAnsiTheme="minorHAnsi"/>
        </w:rPr>
      </w:pPr>
      <w:r w:rsidRPr="009038C0">
        <w:rPr>
          <w:rFonts w:asciiTheme="minorHAnsi" w:hAnsiTheme="minorHAnsi"/>
        </w:rPr>
        <w:t>Transfer Type describes the commitment</w:t>
      </w:r>
      <w:r w:rsidR="00B24765">
        <w:rPr>
          <w:rFonts w:asciiTheme="minorHAnsi" w:hAnsiTheme="minorHAnsi"/>
        </w:rPr>
        <w:t>,</w:t>
      </w:r>
      <w:r w:rsidRPr="009038C0">
        <w:rPr>
          <w:rFonts w:asciiTheme="minorHAnsi" w:hAnsiTheme="minorHAnsi"/>
        </w:rPr>
        <w:t xml:space="preserve"> and is used</w:t>
      </w:r>
      <w:r w:rsidR="00296C2A" w:rsidRPr="009038C0">
        <w:rPr>
          <w:rFonts w:asciiTheme="minorHAnsi" w:hAnsiTheme="minorHAnsi"/>
        </w:rPr>
        <w:t xml:space="preserve"> along with the Fund value,</w:t>
      </w:r>
      <w:r w:rsidRPr="009038C0">
        <w:rPr>
          <w:rFonts w:asciiTheme="minorHAnsi" w:hAnsiTheme="minorHAnsi"/>
        </w:rPr>
        <w:t xml:space="preserve"> to map Commitment Distributions to the appropriate “Transfer” Account in the General Planning module.  </w:t>
      </w:r>
    </w:p>
    <w:p w14:paraId="231344A9" w14:textId="77777777" w:rsidR="00534AD7" w:rsidRPr="009038C0" w:rsidRDefault="00534AD7" w:rsidP="00534AD7">
      <w:pPr>
        <w:rPr>
          <w:rFonts w:asciiTheme="minorHAnsi" w:hAnsiTheme="minorHAnsi"/>
        </w:rPr>
      </w:pPr>
      <w:r w:rsidRPr="009038C0">
        <w:rPr>
          <w:rFonts w:asciiTheme="minorHAnsi" w:hAnsiTheme="minorHAnsi"/>
        </w:rPr>
        <w:t xml:space="preserve">Transfer Type has the following values: </w:t>
      </w:r>
    </w:p>
    <w:tbl>
      <w:tblPr>
        <w:tblStyle w:val="Style1"/>
        <w:tblW w:w="4608" w:type="dxa"/>
        <w:jc w:val="center"/>
        <w:tblLook w:val="0420" w:firstRow="1" w:lastRow="0" w:firstColumn="0" w:lastColumn="0" w:noHBand="0" w:noVBand="1"/>
      </w:tblPr>
      <w:tblGrid>
        <w:gridCol w:w="4608"/>
      </w:tblGrid>
      <w:tr w:rsidR="00DD44B4" w:rsidRPr="009038C0" w14:paraId="0D3860CC" w14:textId="77777777" w:rsidTr="00DD44B4">
        <w:trPr>
          <w:cnfStyle w:val="100000000000" w:firstRow="1" w:lastRow="0" w:firstColumn="0" w:lastColumn="0" w:oddVBand="0" w:evenVBand="0" w:oddHBand="0" w:evenHBand="0" w:firstRowFirstColumn="0" w:firstRowLastColumn="0" w:lastRowFirstColumn="0" w:lastRowLastColumn="0"/>
          <w:jc w:val="center"/>
        </w:trPr>
        <w:tc>
          <w:tcPr>
            <w:tcW w:w="4608" w:type="dxa"/>
            <w:hideMark/>
          </w:tcPr>
          <w:p w14:paraId="353DC1D7" w14:textId="77777777" w:rsidR="00DD44B4" w:rsidRPr="009038C0" w:rsidRDefault="00DD44B4" w:rsidP="00184CA9">
            <w:pPr>
              <w:spacing w:after="0" w:line="240" w:lineRule="auto"/>
              <w:rPr>
                <w:rFonts w:asciiTheme="minorHAnsi" w:hAnsiTheme="minorHAnsi"/>
                <w:b/>
                <w:color w:val="FFFFFF"/>
              </w:rPr>
            </w:pPr>
            <w:r w:rsidRPr="009038C0">
              <w:rPr>
                <w:rFonts w:asciiTheme="minorHAnsi" w:hAnsiTheme="minorHAnsi"/>
                <w:b/>
                <w:bCs/>
                <w:color w:val="FFFFFF"/>
              </w:rPr>
              <w:t>Transfer Types</w:t>
            </w:r>
          </w:p>
        </w:tc>
      </w:tr>
      <w:tr w:rsidR="00DD44B4" w:rsidRPr="009038C0" w14:paraId="6C7607C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46E63CD0" w14:textId="77777777" w:rsidR="00DD44B4" w:rsidRPr="009038C0" w:rsidRDefault="00DD44B4" w:rsidP="00184CA9">
            <w:pPr>
              <w:tabs>
                <w:tab w:val="left" w:pos="1134"/>
              </w:tabs>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No Transfer Type</w:t>
            </w:r>
          </w:p>
        </w:tc>
      </w:tr>
      <w:tr w:rsidR="00DD44B4" w:rsidRPr="009038C0" w14:paraId="51D5AD9C"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7144664"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MC-PSA</w:t>
            </w:r>
          </w:p>
        </w:tc>
      </w:tr>
      <w:tr w:rsidR="00DD44B4" w:rsidRPr="009038C0" w14:paraId="7D64EBD2"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72178F"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MC Purchased </w:t>
            </w:r>
            <w:proofErr w:type="spellStart"/>
            <w:r w:rsidRPr="009038C0">
              <w:rPr>
                <w:rFonts w:asciiTheme="minorHAnsi" w:eastAsia="Times New Roman" w:hAnsiTheme="minorHAnsi"/>
                <w:bCs/>
                <w:color w:val="000000"/>
              </w:rPr>
              <w:t>Svcs</w:t>
            </w:r>
            <w:proofErr w:type="spellEnd"/>
          </w:p>
        </w:tc>
      </w:tr>
      <w:tr w:rsidR="00DD44B4" w:rsidRPr="009038C0" w14:paraId="50319FFE"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3B7E02F"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MC Strategic </w:t>
            </w:r>
            <w:proofErr w:type="spellStart"/>
            <w:r w:rsidRPr="009038C0">
              <w:rPr>
                <w:rFonts w:asciiTheme="minorHAnsi" w:eastAsia="Times New Roman" w:hAnsiTheme="minorHAnsi"/>
                <w:bCs/>
                <w:color w:val="000000"/>
              </w:rPr>
              <w:t>Suppt</w:t>
            </w:r>
            <w:proofErr w:type="spellEnd"/>
          </w:p>
        </w:tc>
      </w:tr>
      <w:tr w:rsidR="00DD44B4" w:rsidRPr="009038C0" w14:paraId="3B6A252B"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AD3A27A"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Other Clinical </w:t>
            </w:r>
          </w:p>
        </w:tc>
      </w:tr>
      <w:tr w:rsidR="00DD44B4" w:rsidRPr="009038C0" w14:paraId="04716837"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7220C85F"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Affiliation and Contract </w:t>
            </w:r>
          </w:p>
        </w:tc>
      </w:tr>
      <w:tr w:rsidR="00DD44B4" w:rsidRPr="009038C0" w14:paraId="075B5E78"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B7CA18" w14:textId="77777777" w:rsidR="00DD44B4" w:rsidRPr="009038C0" w:rsidRDefault="00DD44B4"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Recharge Transfer</w:t>
            </w:r>
          </w:p>
        </w:tc>
      </w:tr>
      <w:tr w:rsidR="00DD44B4" w:rsidRPr="009038C0" w14:paraId="07D8978E"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743CFE6"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Costed Central Activity Transfer</w:t>
            </w:r>
          </w:p>
        </w:tc>
      </w:tr>
      <w:tr w:rsidR="00DD44B4" w:rsidRPr="009038C0" w14:paraId="584D662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B3AD6F7"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Patent Income</w:t>
            </w:r>
          </w:p>
        </w:tc>
      </w:tr>
      <w:tr w:rsidR="00DD44B4" w:rsidRPr="009038C0" w14:paraId="3BB304B2"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C53AC5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Investment Income Transfer </w:t>
            </w:r>
          </w:p>
        </w:tc>
      </w:tr>
      <w:tr w:rsidR="00DD44B4" w:rsidRPr="009038C0" w14:paraId="3293AA10"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DC7F1A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Deficit Support </w:t>
            </w:r>
          </w:p>
        </w:tc>
      </w:tr>
      <w:tr w:rsidR="00DD44B4" w:rsidRPr="009038C0" w14:paraId="3100C379"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5EFF031"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Dean’s Support</w:t>
            </w:r>
          </w:p>
        </w:tc>
      </w:tr>
      <w:tr w:rsidR="00DD44B4" w:rsidRPr="009038C0" w14:paraId="1F333B69"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57BC9F"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VC Support </w:t>
            </w:r>
          </w:p>
        </w:tc>
      </w:tr>
      <w:tr w:rsidR="00DD44B4" w:rsidRPr="009038C0" w14:paraId="2AE28F8F"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B7AFD92"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Profit Sharing </w:t>
            </w:r>
          </w:p>
        </w:tc>
      </w:tr>
      <w:tr w:rsidR="00DD44B4" w:rsidRPr="009038C0" w14:paraId="35A4C291"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0AA3073"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Other Support Transfer</w:t>
            </w:r>
          </w:p>
        </w:tc>
      </w:tr>
      <w:tr w:rsidR="00DD44B4" w:rsidRPr="009038C0" w14:paraId="464CA8EC"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CC8F591"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w:t>
            </w:r>
            <w:proofErr w:type="spellStart"/>
            <w:r w:rsidRPr="009038C0">
              <w:rPr>
                <w:rFonts w:asciiTheme="minorHAnsi" w:eastAsia="Times New Roman" w:hAnsiTheme="minorHAnsi"/>
                <w:bCs/>
                <w:color w:val="000000"/>
              </w:rPr>
              <w:t>betw</w:t>
            </w:r>
            <w:proofErr w:type="spellEnd"/>
            <w:r w:rsidRPr="009038C0">
              <w:rPr>
                <w:rFonts w:asciiTheme="minorHAnsi" w:eastAsia="Times New Roman" w:hAnsiTheme="minorHAnsi"/>
                <w:bCs/>
                <w:color w:val="000000"/>
              </w:rPr>
              <w:t xml:space="preserve"> Funds </w:t>
            </w:r>
          </w:p>
        </w:tc>
      </w:tr>
      <w:tr w:rsidR="00DD44B4" w:rsidRPr="009038C0" w14:paraId="0EDA4D5E"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F950A9"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FFE </w:t>
            </w:r>
          </w:p>
        </w:tc>
      </w:tr>
      <w:tr w:rsidR="00DD44B4" w:rsidRPr="009038C0" w14:paraId="73C95AC3"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7D6BFB3"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Plant </w:t>
            </w:r>
          </w:p>
        </w:tc>
      </w:tr>
      <w:tr w:rsidR="00DD44B4" w:rsidRPr="009038C0" w14:paraId="174A51A7"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EABD0D2"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STIP Transfer</w:t>
            </w:r>
          </w:p>
        </w:tc>
      </w:tr>
      <w:tr w:rsidR="00DD44B4" w:rsidRPr="009038C0" w14:paraId="4A6C004D"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192B2DBD" w14:textId="77777777" w:rsidR="00DD44B4" w:rsidRPr="009038C0" w:rsidRDefault="00DD44B4" w:rsidP="00184CA9">
            <w:pPr>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 xml:space="preserve">Debt Service </w:t>
            </w:r>
          </w:p>
        </w:tc>
      </w:tr>
      <w:tr w:rsidR="00DD44B4" w:rsidRPr="009038C0" w14:paraId="3E5B5E07"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2C54792B"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Department Assessment</w:t>
            </w:r>
          </w:p>
        </w:tc>
      </w:tr>
      <w:tr w:rsidR="00DD44B4" w:rsidRPr="009038C0" w14:paraId="220198E8"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232F873"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Dean or Control Point Assessment</w:t>
            </w:r>
          </w:p>
        </w:tc>
      </w:tr>
      <w:tr w:rsidR="00DD44B4" w:rsidRPr="009038C0" w14:paraId="0610DE9F" w14:textId="77777777" w:rsidTr="00DD44B4">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3253B394" w14:textId="77777777" w:rsidR="00DD44B4" w:rsidRPr="009038C0" w:rsidRDefault="00DD44B4" w:rsidP="00184CA9">
            <w:pPr>
              <w:spacing w:after="0" w:line="240" w:lineRule="auto"/>
              <w:ind w:left="72"/>
              <w:rPr>
                <w:rFonts w:asciiTheme="minorHAnsi" w:hAnsiTheme="minorHAnsi"/>
              </w:rPr>
            </w:pPr>
            <w:r w:rsidRPr="009038C0">
              <w:rPr>
                <w:rFonts w:asciiTheme="minorHAnsi" w:hAnsiTheme="minorHAnsi"/>
                <w:bCs/>
              </w:rPr>
              <w:t>Chancellor Assessment</w:t>
            </w:r>
          </w:p>
        </w:tc>
      </w:tr>
      <w:tr w:rsidR="00DD44B4" w:rsidRPr="009038C0" w14:paraId="0E2377D7" w14:textId="77777777" w:rsidTr="00DD44B4">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03934BB" w14:textId="77777777" w:rsidR="00DD44B4" w:rsidRPr="009038C0" w:rsidRDefault="00DD44B4"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Allocations and Other Operating Transfers </w:t>
            </w:r>
          </w:p>
        </w:tc>
      </w:tr>
    </w:tbl>
    <w:p w14:paraId="01B91A13" w14:textId="77777777" w:rsidR="00534AD7" w:rsidRPr="009038C0" w:rsidRDefault="00534AD7" w:rsidP="00856F40">
      <w:pPr>
        <w:spacing w:before="200"/>
        <w:rPr>
          <w:rFonts w:asciiTheme="minorHAnsi" w:hAnsiTheme="minorHAnsi"/>
        </w:rPr>
      </w:pPr>
      <w:r w:rsidRPr="009038C0">
        <w:rPr>
          <w:rFonts w:asciiTheme="minorHAnsi" w:hAnsiTheme="minorHAnsi"/>
        </w:rPr>
        <w:t xml:space="preserve">Each of these transfer types correspond to a revenue account (except in the case of the </w:t>
      </w:r>
      <w:r w:rsidR="0067326D" w:rsidRPr="009038C0">
        <w:rPr>
          <w:rFonts w:asciiTheme="minorHAnsi" w:hAnsiTheme="minorHAnsi"/>
        </w:rPr>
        <w:t>“</w:t>
      </w:r>
      <w:r w:rsidRPr="009038C0">
        <w:rPr>
          <w:rFonts w:asciiTheme="minorHAnsi" w:hAnsiTheme="minorHAnsi"/>
        </w:rPr>
        <w:t>Allocations and Other Operating Transfer</w:t>
      </w:r>
      <w:r w:rsidR="0067326D" w:rsidRPr="009038C0">
        <w:rPr>
          <w:rFonts w:asciiTheme="minorHAnsi" w:hAnsiTheme="minorHAnsi"/>
        </w:rPr>
        <w:t>s</w:t>
      </w:r>
      <w:r w:rsidRPr="009038C0">
        <w:rPr>
          <w:rFonts w:asciiTheme="minorHAnsi" w:hAnsiTheme="minorHAnsi"/>
        </w:rPr>
        <w:t xml:space="preserve">”).  </w:t>
      </w:r>
    </w:p>
    <w:p w14:paraId="3529E966" w14:textId="77777777" w:rsidR="00296C2A" w:rsidRPr="009038C0" w:rsidRDefault="00296C2A" w:rsidP="00296C2A">
      <w:pPr>
        <w:rPr>
          <w:rFonts w:asciiTheme="minorHAnsi" w:hAnsiTheme="minorHAnsi"/>
        </w:rPr>
      </w:pPr>
      <w:r w:rsidRPr="009038C0">
        <w:rPr>
          <w:rFonts w:asciiTheme="minorHAnsi" w:hAnsiTheme="minorHAnsi"/>
        </w:rPr>
        <w:t xml:space="preserve">Note: If the Commitment is a placeholder, you can leave this field </w:t>
      </w:r>
      <w:proofErr w:type="gramStart"/>
      <w:r w:rsidRPr="009038C0">
        <w:rPr>
          <w:rFonts w:asciiTheme="minorHAnsi" w:hAnsiTheme="minorHAnsi"/>
        </w:rPr>
        <w:t>blank</w:t>
      </w:r>
      <w:proofErr w:type="gramEnd"/>
      <w:r w:rsidRPr="009038C0">
        <w:rPr>
          <w:rFonts w:asciiTheme="minorHAnsi" w:hAnsiTheme="minorHAnsi"/>
        </w:rPr>
        <w:t xml:space="preserve"> and it will default to No Transfer Type.</w:t>
      </w:r>
    </w:p>
    <w:p w14:paraId="23EBC520" w14:textId="77777777" w:rsidR="00534AD7" w:rsidRPr="009038C0" w:rsidRDefault="00534AD7" w:rsidP="009837A3">
      <w:pPr>
        <w:pStyle w:val="Heading2"/>
      </w:pPr>
      <w:bookmarkStart w:id="24" w:name="_Toc367774124"/>
      <w:bookmarkStart w:id="25" w:name="_Toc383598739"/>
      <w:bookmarkStart w:id="26" w:name="_Toc93933758"/>
      <w:bookmarkEnd w:id="9"/>
      <w:r w:rsidRPr="009038C0">
        <w:t>Fund</w:t>
      </w:r>
      <w:bookmarkEnd w:id="24"/>
      <w:bookmarkEnd w:id="25"/>
      <w:bookmarkEnd w:id="26"/>
    </w:p>
    <w:p w14:paraId="26F629A7" w14:textId="77777777" w:rsidR="007C1389" w:rsidRPr="009038C0" w:rsidRDefault="00534AD7" w:rsidP="00856F40">
      <w:pPr>
        <w:rPr>
          <w:rFonts w:asciiTheme="minorHAnsi" w:hAnsiTheme="minorHAnsi"/>
        </w:rPr>
      </w:pPr>
      <w:proofErr w:type="gramStart"/>
      <w:r w:rsidRPr="009038C0">
        <w:rPr>
          <w:rFonts w:asciiTheme="minorHAnsi" w:hAnsiTheme="minorHAnsi"/>
        </w:rPr>
        <w:t>With the exception of</w:t>
      </w:r>
      <w:proofErr w:type="gramEnd"/>
      <w:r w:rsidRPr="009038C0">
        <w:rPr>
          <w:rFonts w:asciiTheme="minorHAnsi" w:hAnsiTheme="minorHAnsi"/>
        </w:rPr>
        <w:t xml:space="preserve"> commitments with Transfer Type equal to “Transfer to Plant”, Fund will be the same for both the Source and Target.  </w:t>
      </w:r>
    </w:p>
    <w:p w14:paraId="4CA8BB04" w14:textId="77777777" w:rsidR="00534AD7" w:rsidRPr="009038C0" w:rsidRDefault="00534AD7" w:rsidP="00534AD7">
      <w:pPr>
        <w:rPr>
          <w:rFonts w:asciiTheme="minorHAnsi" w:hAnsiTheme="minorHAnsi"/>
        </w:rPr>
      </w:pPr>
      <w:r w:rsidRPr="009038C0">
        <w:rPr>
          <w:rFonts w:asciiTheme="minorHAnsi" w:hAnsiTheme="minorHAnsi"/>
        </w:rPr>
        <w:t xml:space="preserve">Sponsored funds are not included in the Commitments module.  The following sponsored research funds are </w:t>
      </w:r>
      <w:r w:rsidRPr="009038C0">
        <w:rPr>
          <w:rFonts w:asciiTheme="minorHAnsi" w:hAnsiTheme="minorHAnsi"/>
          <w:b/>
        </w:rPr>
        <w:t>not</w:t>
      </w:r>
      <w:r w:rsidRPr="009038C0">
        <w:rPr>
          <w:rFonts w:asciiTheme="minorHAnsi" w:hAnsiTheme="minorHAnsi"/>
        </w:rPr>
        <w:t xml:space="preserve"> available in the Commitment module (and will not appear on the Fund Smart list):   </w:t>
      </w:r>
    </w:p>
    <w:tbl>
      <w:tblPr>
        <w:tblStyle w:val="Style1"/>
        <w:tblW w:w="4119" w:type="dxa"/>
        <w:jc w:val="center"/>
        <w:tblLook w:val="04A0" w:firstRow="1" w:lastRow="0" w:firstColumn="1" w:lastColumn="0" w:noHBand="0" w:noVBand="1"/>
      </w:tblPr>
      <w:tblGrid>
        <w:gridCol w:w="663"/>
        <w:gridCol w:w="3456"/>
      </w:tblGrid>
      <w:tr w:rsidR="006D73E5" w:rsidRPr="009038C0" w14:paraId="37A4B141" w14:textId="77777777" w:rsidTr="006C2D83">
        <w:trPr>
          <w:cnfStyle w:val="100000000000" w:firstRow="1" w:lastRow="0" w:firstColumn="0" w:lastColumn="0" w:oddVBand="0" w:evenVBand="0" w:oddHBand="0" w:evenHBand="0" w:firstRowFirstColumn="0" w:firstRowLastColumn="0" w:lastRowFirstColumn="0" w:lastRowLastColumn="0"/>
          <w:trHeight w:val="240"/>
          <w:jc w:val="center"/>
        </w:trPr>
        <w:tc>
          <w:tcPr>
            <w:tcW w:w="4119" w:type="dxa"/>
            <w:gridSpan w:val="2"/>
            <w:noWrap/>
          </w:tcPr>
          <w:p w14:paraId="001B7002" w14:textId="77777777" w:rsidR="00534AD7" w:rsidRPr="009038C0" w:rsidRDefault="00534AD7" w:rsidP="00184CA9">
            <w:pPr>
              <w:spacing w:after="0" w:line="240" w:lineRule="auto"/>
              <w:outlineLvl w:val="3"/>
              <w:rPr>
                <w:rFonts w:asciiTheme="minorHAnsi" w:eastAsia="Times New Roman" w:hAnsiTheme="minorHAnsi"/>
                <w:b/>
                <w:bCs/>
                <w:color w:val="FFFFFF"/>
              </w:rPr>
            </w:pPr>
            <w:r w:rsidRPr="009038C0">
              <w:rPr>
                <w:rFonts w:asciiTheme="minorHAnsi" w:eastAsia="Times New Roman" w:hAnsiTheme="minorHAnsi"/>
                <w:b/>
                <w:bCs/>
                <w:color w:val="FFFFFF"/>
              </w:rPr>
              <w:lastRenderedPageBreak/>
              <w:t>Excluded Funds</w:t>
            </w:r>
          </w:p>
        </w:tc>
      </w:tr>
      <w:tr w:rsidR="006D73E5" w:rsidRPr="009038C0" w14:paraId="713D969F"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4430CAC1" w14:textId="77777777" w:rsidR="00534AD7" w:rsidRPr="009038C0" w:rsidRDefault="00534AD7" w:rsidP="00184CA9">
            <w:pPr>
              <w:spacing w:after="0" w:line="240" w:lineRule="auto"/>
              <w:jc w:val="center"/>
              <w:outlineLvl w:val="3"/>
              <w:rPr>
                <w:rFonts w:asciiTheme="minorHAnsi" w:eastAsia="Times New Roman" w:hAnsiTheme="minorHAnsi"/>
                <w:b/>
                <w:bCs/>
              </w:rPr>
            </w:pPr>
            <w:bookmarkStart w:id="27" w:name="_Toc367774125"/>
            <w:r w:rsidRPr="009038C0">
              <w:rPr>
                <w:rFonts w:asciiTheme="minorHAnsi" w:eastAsia="Times New Roman" w:hAnsiTheme="minorHAnsi"/>
                <w:b/>
                <w:bCs/>
              </w:rPr>
              <w:t>4000</w:t>
            </w:r>
          </w:p>
        </w:tc>
        <w:tc>
          <w:tcPr>
            <w:tcW w:w="3456" w:type="dxa"/>
            <w:noWrap/>
            <w:hideMark/>
          </w:tcPr>
          <w:p w14:paraId="1EDF228F" w14:textId="77777777" w:rsidR="00534AD7" w:rsidRPr="009038C0" w:rsidRDefault="00534AD7" w:rsidP="00184CA9">
            <w:pPr>
              <w:spacing w:after="0" w:line="240" w:lineRule="auto"/>
              <w:outlineLvl w:val="3"/>
              <w:rPr>
                <w:rFonts w:asciiTheme="minorHAnsi" w:eastAsia="Times New Roman" w:hAnsiTheme="minorHAnsi"/>
                <w:b/>
              </w:rPr>
            </w:pPr>
            <w:r w:rsidRPr="009038C0">
              <w:rPr>
                <w:rFonts w:asciiTheme="minorHAnsi" w:eastAsia="Times New Roman" w:hAnsiTheme="minorHAnsi"/>
              </w:rPr>
              <w:t xml:space="preserve">Federal </w:t>
            </w:r>
            <w:proofErr w:type="spellStart"/>
            <w:r w:rsidRPr="009038C0">
              <w:rPr>
                <w:rFonts w:asciiTheme="minorHAnsi" w:eastAsia="Times New Roman" w:hAnsiTheme="minorHAnsi"/>
              </w:rPr>
              <w:t>Gv</w:t>
            </w:r>
            <w:proofErr w:type="spellEnd"/>
            <w:r w:rsidRPr="009038C0">
              <w:rPr>
                <w:rFonts w:asciiTheme="minorHAnsi" w:eastAsia="Times New Roman" w:hAnsiTheme="minorHAnsi"/>
              </w:rPr>
              <w:t xml:space="preserve"> Grant</w:t>
            </w:r>
          </w:p>
        </w:tc>
      </w:tr>
      <w:tr w:rsidR="006D73E5" w:rsidRPr="009038C0" w14:paraId="18DD663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62C84753"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4001</w:t>
            </w:r>
          </w:p>
        </w:tc>
        <w:tc>
          <w:tcPr>
            <w:tcW w:w="3456" w:type="dxa"/>
            <w:noWrap/>
            <w:hideMark/>
          </w:tcPr>
          <w:p w14:paraId="386514D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w:t>
            </w:r>
          </w:p>
        </w:tc>
      </w:tr>
      <w:tr w:rsidR="006D73E5" w:rsidRPr="009038C0" w14:paraId="37CAF554"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0A6BA87"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4002</w:t>
            </w:r>
          </w:p>
        </w:tc>
        <w:tc>
          <w:tcPr>
            <w:tcW w:w="3456" w:type="dxa"/>
            <w:noWrap/>
            <w:hideMark/>
          </w:tcPr>
          <w:p w14:paraId="174E7429"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Coop Agreement</w:t>
            </w:r>
          </w:p>
        </w:tc>
      </w:tr>
      <w:tr w:rsidR="006D73E5" w:rsidRPr="009038C0" w14:paraId="61CCFCAD"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03271D9"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4003</w:t>
            </w:r>
          </w:p>
        </w:tc>
        <w:tc>
          <w:tcPr>
            <w:tcW w:w="3456" w:type="dxa"/>
            <w:noWrap/>
            <w:hideMark/>
          </w:tcPr>
          <w:p w14:paraId="2A4630DB"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Grant, ARRA</w:t>
            </w:r>
          </w:p>
        </w:tc>
      </w:tr>
      <w:tr w:rsidR="006D73E5" w:rsidRPr="009038C0" w14:paraId="463F6C77"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0066D24"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4004</w:t>
            </w:r>
          </w:p>
        </w:tc>
        <w:tc>
          <w:tcPr>
            <w:tcW w:w="3456" w:type="dxa"/>
            <w:noWrap/>
            <w:hideMark/>
          </w:tcPr>
          <w:p w14:paraId="6195ADF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Federal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ARRA</w:t>
            </w:r>
          </w:p>
        </w:tc>
      </w:tr>
      <w:tr w:rsidR="006D73E5" w:rsidRPr="009038C0" w14:paraId="109203EB"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A30F09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4005</w:t>
            </w:r>
          </w:p>
        </w:tc>
        <w:tc>
          <w:tcPr>
            <w:tcW w:w="3456" w:type="dxa"/>
            <w:noWrap/>
            <w:hideMark/>
          </w:tcPr>
          <w:p w14:paraId="128B99A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Appropriations-ARRA</w:t>
            </w:r>
          </w:p>
        </w:tc>
      </w:tr>
      <w:tr w:rsidR="006D73E5" w:rsidRPr="009038C0" w14:paraId="7F1223BE"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tcPr>
          <w:p w14:paraId="4CAD11F5" w14:textId="77777777" w:rsidR="00534AD7" w:rsidRPr="009038C0" w:rsidRDefault="00534AD7" w:rsidP="00924428">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color w:val="000000"/>
              </w:rPr>
              <w:t>1940</w:t>
            </w:r>
          </w:p>
        </w:tc>
        <w:tc>
          <w:tcPr>
            <w:tcW w:w="3456" w:type="dxa"/>
            <w:noWrap/>
          </w:tcPr>
          <w:p w14:paraId="2696B7B3"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general intramural</w:t>
            </w:r>
          </w:p>
        </w:tc>
      </w:tr>
      <w:tr w:rsidR="006D73E5" w:rsidRPr="009038C0" w14:paraId="0F4517BC"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5F2286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4100</w:t>
            </w:r>
          </w:p>
        </w:tc>
        <w:tc>
          <w:tcPr>
            <w:tcW w:w="3456" w:type="dxa"/>
            <w:noWrap/>
            <w:hideMark/>
          </w:tcPr>
          <w:p w14:paraId="66060044"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State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Grant, Coop</w:t>
            </w:r>
          </w:p>
        </w:tc>
      </w:tr>
      <w:tr w:rsidR="006D73E5" w:rsidRPr="009038C0" w14:paraId="0BCB2C01"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68AC316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4200</w:t>
            </w:r>
          </w:p>
        </w:tc>
        <w:tc>
          <w:tcPr>
            <w:tcW w:w="3456" w:type="dxa"/>
            <w:noWrap/>
            <w:hideMark/>
          </w:tcPr>
          <w:p w14:paraId="30F03FC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 xml:space="preserve">Local </w:t>
            </w:r>
            <w:proofErr w:type="spellStart"/>
            <w:r w:rsidRPr="009038C0">
              <w:rPr>
                <w:rFonts w:asciiTheme="minorHAnsi" w:eastAsia="Times New Roman" w:hAnsiTheme="minorHAnsi"/>
                <w:color w:val="000000"/>
              </w:rPr>
              <w:t>Gv</w:t>
            </w:r>
            <w:proofErr w:type="spellEnd"/>
            <w:r w:rsidRPr="009038C0">
              <w:rPr>
                <w:rFonts w:asciiTheme="minorHAnsi" w:eastAsia="Times New Roman" w:hAnsiTheme="minorHAnsi"/>
                <w:color w:val="000000"/>
              </w:rPr>
              <w:t xml:space="preserve"> Contract, Grant, Coop</w:t>
            </w:r>
          </w:p>
        </w:tc>
      </w:tr>
      <w:tr w:rsidR="006D73E5" w:rsidRPr="009038C0" w14:paraId="1E9D1B02"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C63E82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4300</w:t>
            </w:r>
          </w:p>
        </w:tc>
        <w:tc>
          <w:tcPr>
            <w:tcW w:w="3456" w:type="dxa"/>
            <w:noWrap/>
            <w:hideMark/>
          </w:tcPr>
          <w:p w14:paraId="6FCCCB3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Grant</w:t>
            </w:r>
          </w:p>
        </w:tc>
      </w:tr>
      <w:tr w:rsidR="006D73E5" w:rsidRPr="009038C0" w14:paraId="05B3001D"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C21D25A"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4301</w:t>
            </w:r>
          </w:p>
        </w:tc>
        <w:tc>
          <w:tcPr>
            <w:tcW w:w="3456" w:type="dxa"/>
            <w:noWrap/>
            <w:hideMark/>
          </w:tcPr>
          <w:p w14:paraId="088F8A2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Contract</w:t>
            </w:r>
          </w:p>
        </w:tc>
      </w:tr>
      <w:tr w:rsidR="006D73E5" w:rsidRPr="009038C0" w14:paraId="56F1F237"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3F181022"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4400</w:t>
            </w:r>
          </w:p>
        </w:tc>
        <w:tc>
          <w:tcPr>
            <w:tcW w:w="3456" w:type="dxa"/>
            <w:noWrap/>
            <w:hideMark/>
          </w:tcPr>
          <w:p w14:paraId="192FB9A7"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Clinical Drug Trial</w:t>
            </w:r>
          </w:p>
        </w:tc>
      </w:tr>
      <w:tr w:rsidR="006D73E5" w:rsidRPr="009038C0" w14:paraId="6A73A7A2"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AE60AD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1800</w:t>
            </w:r>
          </w:p>
        </w:tc>
        <w:tc>
          <w:tcPr>
            <w:tcW w:w="3456" w:type="dxa"/>
            <w:noWrap/>
            <w:hideMark/>
          </w:tcPr>
          <w:p w14:paraId="0639977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specific fund</w:t>
            </w:r>
          </w:p>
        </w:tc>
      </w:tr>
      <w:tr w:rsidR="006D73E5" w:rsidRPr="009038C0" w14:paraId="2C4D394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1F2ED0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1810</w:t>
            </w:r>
          </w:p>
        </w:tc>
        <w:tc>
          <w:tcPr>
            <w:tcW w:w="3456" w:type="dxa"/>
            <w:noWrap/>
            <w:hideMark/>
          </w:tcPr>
          <w:p w14:paraId="0F7C3D6D"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special grants fund</w:t>
            </w:r>
          </w:p>
        </w:tc>
      </w:tr>
    </w:tbl>
    <w:p w14:paraId="299AC829" w14:textId="77777777" w:rsidR="00D21F3C" w:rsidRPr="004C4851" w:rsidRDefault="00D21F3C" w:rsidP="00F840E7">
      <w:pPr>
        <w:pStyle w:val="Heading3"/>
        <w:rPr>
          <w:rStyle w:val="Heading3Char"/>
          <w:b/>
          <w:color w:val="auto"/>
          <w:sz w:val="22"/>
        </w:rPr>
      </w:pPr>
      <w:bookmarkStart w:id="28" w:name="_Toc383598740"/>
      <w:bookmarkStart w:id="29" w:name="_Toc93933759"/>
      <w:bookmarkStart w:id="30" w:name="_Toc383598741"/>
      <w:r w:rsidRPr="002E1C5A">
        <w:t xml:space="preserve">Fund </w:t>
      </w:r>
      <w:r w:rsidRPr="004C4851">
        <w:t>Mapping for Transfers to Plant</w:t>
      </w:r>
      <w:bookmarkEnd w:id="28"/>
      <w:bookmarkEnd w:id="29"/>
    </w:p>
    <w:p w14:paraId="31FD9A4C" w14:textId="77777777" w:rsidR="00D21F3C" w:rsidRPr="00FB2020" w:rsidRDefault="00D21F3C" w:rsidP="007762A0">
      <w:pPr>
        <w:rPr>
          <w:rFonts w:ascii="Times New Roman" w:hAnsi="Times New Roman"/>
          <w:sz w:val="24"/>
          <w:szCs w:val="24"/>
        </w:rPr>
      </w:pPr>
      <w:r w:rsidRPr="00184CA9">
        <w:t xml:space="preserve">For Transfers to Plant, </w:t>
      </w:r>
      <w:r>
        <w:t xml:space="preserve">in most cases, the Source Fund will be a Current Fund.  </w:t>
      </w:r>
      <w:r w:rsidRPr="00184CA9">
        <w:t>Fund will be as entered for the Source, but internal system logic will map the Current Fund to a Plant Fund for the Target as follows:</w:t>
      </w:r>
      <w:r w:rsidRPr="00FB2020">
        <w:rPr>
          <w:rFonts w:ascii="Times New Roman" w:hAnsi="Times New Roman"/>
          <w:sz w:val="24"/>
          <w:szCs w:val="24"/>
        </w:rPr>
        <w:t xml:space="preserve"> </w:t>
      </w:r>
      <w:r>
        <w:rPr>
          <w:rFonts w:ascii="Times New Roman" w:hAnsi="Times New Roman"/>
          <w:sz w:val="24"/>
          <w:szCs w:val="24"/>
        </w:rPr>
        <w:t xml:space="preserve"> </w:t>
      </w:r>
    </w:p>
    <w:tbl>
      <w:tblPr>
        <w:tblStyle w:val="Style1"/>
        <w:tblW w:w="6912" w:type="dxa"/>
        <w:jc w:val="center"/>
        <w:tblLayout w:type="fixed"/>
        <w:tblLook w:val="04A0" w:firstRow="1" w:lastRow="0" w:firstColumn="1" w:lastColumn="0" w:noHBand="0" w:noVBand="1"/>
      </w:tblPr>
      <w:tblGrid>
        <w:gridCol w:w="3456"/>
        <w:gridCol w:w="3456"/>
      </w:tblGrid>
      <w:tr w:rsidR="00D21F3C" w:rsidRPr="00BA0A95" w14:paraId="13DC5B9E"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3456" w:type="dxa"/>
            <w:hideMark/>
          </w:tcPr>
          <w:p w14:paraId="6915216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Source Fund</w:t>
            </w:r>
          </w:p>
        </w:tc>
        <w:tc>
          <w:tcPr>
            <w:tcW w:w="3456" w:type="dxa"/>
            <w:hideMark/>
          </w:tcPr>
          <w:p w14:paraId="6AB098A1"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Target Fund</w:t>
            </w:r>
          </w:p>
        </w:tc>
      </w:tr>
      <w:tr w:rsidR="00D21F3C" w:rsidRPr="00BA0A95" w14:paraId="454876F7"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07B36AE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7000 Private Restricted Gifts</w:t>
            </w:r>
          </w:p>
        </w:tc>
        <w:tc>
          <w:tcPr>
            <w:tcW w:w="3456" w:type="dxa"/>
            <w:hideMark/>
          </w:tcPr>
          <w:p w14:paraId="0919FE96"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9000 </w:t>
            </w:r>
            <w:proofErr w:type="spellStart"/>
            <w:r w:rsidRPr="00BA0A95">
              <w:rPr>
                <w:rFonts w:eastAsia="Times New Roman" w:cs="Calibri"/>
              </w:rPr>
              <w:t>Unexp</w:t>
            </w:r>
            <w:proofErr w:type="spellEnd"/>
            <w:r w:rsidRPr="00BA0A95">
              <w:rPr>
                <w:rFonts w:eastAsia="Times New Roman" w:cs="Calibri"/>
              </w:rPr>
              <w:t xml:space="preserve"> plant </w:t>
            </w:r>
            <w:proofErr w:type="spellStart"/>
            <w:r w:rsidRPr="00BA0A95">
              <w:rPr>
                <w:rFonts w:eastAsia="Times New Roman" w:cs="Calibri"/>
              </w:rPr>
              <w:t>restr</w:t>
            </w:r>
            <w:proofErr w:type="spellEnd"/>
            <w:r w:rsidRPr="00BA0A95">
              <w:rPr>
                <w:rFonts w:eastAsia="Times New Roman" w:cs="Calibri"/>
              </w:rPr>
              <w:t xml:space="preserve"> gift fund</w:t>
            </w:r>
          </w:p>
        </w:tc>
      </w:tr>
      <w:tr w:rsidR="00D21F3C" w:rsidRPr="00BA0A95" w14:paraId="0485C78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0808BD99"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7100 Private Unrestricted Gifts</w:t>
            </w:r>
          </w:p>
        </w:tc>
        <w:tc>
          <w:tcPr>
            <w:tcW w:w="3456" w:type="dxa"/>
            <w:hideMark/>
          </w:tcPr>
          <w:p w14:paraId="525E3E38"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9100 </w:t>
            </w:r>
            <w:proofErr w:type="spellStart"/>
            <w:r w:rsidRPr="00BA0A95">
              <w:rPr>
                <w:rFonts w:eastAsia="Times New Roman" w:cs="Calibri"/>
              </w:rPr>
              <w:t>Unexp</w:t>
            </w:r>
            <w:proofErr w:type="spellEnd"/>
            <w:r w:rsidRPr="00BA0A95">
              <w:rPr>
                <w:rFonts w:eastAsia="Times New Roman" w:cs="Calibri"/>
              </w:rPr>
              <w:t xml:space="preserve"> plant </w:t>
            </w:r>
            <w:proofErr w:type="spellStart"/>
            <w:r w:rsidRPr="00BA0A95">
              <w:rPr>
                <w:rFonts w:eastAsia="Times New Roman" w:cs="Calibri"/>
              </w:rPr>
              <w:t>unrestr</w:t>
            </w:r>
            <w:proofErr w:type="spellEnd"/>
            <w:r w:rsidRPr="00BA0A95">
              <w:rPr>
                <w:rFonts w:eastAsia="Times New Roman" w:cs="Calibri"/>
              </w:rPr>
              <w:t xml:space="preserve"> gift fund</w:t>
            </w:r>
          </w:p>
        </w:tc>
      </w:tr>
      <w:tr w:rsidR="00D21F3C" w:rsidRPr="00BA0A95" w14:paraId="6935E1A4"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1B456AE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Other Current Funds (under 100A)</w:t>
            </w:r>
          </w:p>
        </w:tc>
        <w:tc>
          <w:tcPr>
            <w:tcW w:w="3456" w:type="dxa"/>
            <w:hideMark/>
          </w:tcPr>
          <w:p w14:paraId="5123E5DB"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 xml:space="preserve">9105 </w:t>
            </w:r>
            <w:proofErr w:type="spellStart"/>
            <w:r w:rsidRPr="00BA0A95">
              <w:rPr>
                <w:rFonts w:eastAsia="Times New Roman" w:cs="Calibri"/>
              </w:rPr>
              <w:t>Unexp</w:t>
            </w:r>
            <w:proofErr w:type="spellEnd"/>
            <w:r w:rsidRPr="00BA0A95">
              <w:rPr>
                <w:rFonts w:eastAsia="Times New Roman" w:cs="Calibri"/>
              </w:rPr>
              <w:t xml:space="preserve"> plan university funds</w:t>
            </w:r>
          </w:p>
        </w:tc>
      </w:tr>
      <w:tr w:rsidR="00D21F3C" w:rsidRPr="00BA0A95" w14:paraId="4F5A27C9"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531E3DAC"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9XXX Plant Fund</w:t>
            </w:r>
          </w:p>
        </w:tc>
        <w:tc>
          <w:tcPr>
            <w:tcW w:w="3456" w:type="dxa"/>
            <w:hideMark/>
          </w:tcPr>
          <w:p w14:paraId="4A30DB4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Value is the same as the Source</w:t>
            </w:r>
          </w:p>
        </w:tc>
      </w:tr>
    </w:tbl>
    <w:p w14:paraId="50B52BCD" w14:textId="77777777" w:rsidR="007C1389" w:rsidRPr="004C4851" w:rsidRDefault="00534AD7" w:rsidP="009837A3">
      <w:pPr>
        <w:pStyle w:val="Heading2"/>
      </w:pPr>
      <w:bookmarkStart w:id="31" w:name="_Toc93933760"/>
      <w:r w:rsidRPr="004C4851">
        <w:t>Source and Target Project</w:t>
      </w:r>
      <w:bookmarkEnd w:id="27"/>
      <w:bookmarkEnd w:id="30"/>
      <w:bookmarkEnd w:id="31"/>
    </w:p>
    <w:p w14:paraId="515E32E2" w14:textId="77777777" w:rsidR="007C1389" w:rsidRPr="009038C0" w:rsidRDefault="00534AD7" w:rsidP="00534AD7">
      <w:pPr>
        <w:rPr>
          <w:rFonts w:asciiTheme="minorHAnsi" w:hAnsiTheme="minorHAnsi"/>
        </w:rPr>
      </w:pPr>
      <w:r w:rsidRPr="009038C0">
        <w:rPr>
          <w:rFonts w:asciiTheme="minorHAnsi" w:hAnsiTheme="minorHAnsi"/>
        </w:rPr>
        <w:t xml:space="preserve">Each commitment has a Source Project and a Target Project.  It is possible for the Source Project and Target Project to be the same; in these cases, presumably the Source </w:t>
      </w:r>
      <w:proofErr w:type="spellStart"/>
      <w:r w:rsidRPr="009038C0">
        <w:rPr>
          <w:rFonts w:asciiTheme="minorHAnsi" w:hAnsiTheme="minorHAnsi"/>
        </w:rPr>
        <w:t>DeptID</w:t>
      </w:r>
      <w:proofErr w:type="spellEnd"/>
      <w:r w:rsidRPr="009038C0">
        <w:rPr>
          <w:rFonts w:asciiTheme="minorHAnsi" w:hAnsiTheme="minorHAnsi"/>
        </w:rPr>
        <w:t xml:space="preserve"> and Target </w:t>
      </w:r>
      <w:proofErr w:type="spellStart"/>
      <w:r w:rsidRPr="009038C0">
        <w:rPr>
          <w:rFonts w:asciiTheme="minorHAnsi" w:hAnsiTheme="minorHAnsi"/>
        </w:rPr>
        <w:t>DeptID</w:t>
      </w:r>
      <w:proofErr w:type="spellEnd"/>
      <w:r w:rsidRPr="009038C0">
        <w:rPr>
          <w:rFonts w:asciiTheme="minorHAnsi" w:hAnsiTheme="minorHAnsi"/>
        </w:rPr>
        <w:t xml:space="preserve"> are different. </w:t>
      </w:r>
    </w:p>
    <w:p w14:paraId="25D2F905" w14:textId="77777777" w:rsidR="00D21F3C" w:rsidRPr="00D21F3C" w:rsidRDefault="00534AD7" w:rsidP="00D21F3C">
      <w:pPr>
        <w:rPr>
          <w:rFonts w:asciiTheme="minorHAnsi" w:hAnsiTheme="minorHAnsi"/>
        </w:rPr>
      </w:pPr>
      <w:r w:rsidRPr="009038C0">
        <w:rPr>
          <w:rFonts w:asciiTheme="minorHAnsi" w:hAnsiTheme="minorHAnsi"/>
        </w:rPr>
        <w:t xml:space="preserve">While Faculty Recruitment, Faculty Retention and Other Faculty/PI projects will be aggregated to the planning-only Project Use level in General Planning, transfers to and from specific projects in these areas </w:t>
      </w:r>
      <w:r w:rsidRPr="009038C0">
        <w:rPr>
          <w:rFonts w:asciiTheme="minorHAnsi" w:hAnsiTheme="minorHAnsi"/>
          <w:b/>
          <w:i/>
        </w:rPr>
        <w:t>can</w:t>
      </w:r>
      <w:r w:rsidRPr="009038C0">
        <w:rPr>
          <w:rFonts w:asciiTheme="minorHAnsi" w:hAnsiTheme="minorHAnsi"/>
        </w:rPr>
        <w:t xml:space="preserve"> be planned in the Commitment Tracking module.  Users can make commitments to specific Project IDs for any of these three Project Uses.  The commitment data, however, will be aggregated to the corresponding “FP” planning project in General for both the target and source.  Because revenue amounts for sponsored projects are automatically calculated in the General Planning module, sponsored projects (real and planning-only) will not be used in the Commitment Tracking module. </w:t>
      </w:r>
      <w:bookmarkStart w:id="32" w:name="_Toc367774119"/>
      <w:bookmarkStart w:id="33" w:name="_Toc383598742"/>
      <w:bookmarkStart w:id="34" w:name="_Toc367774116"/>
      <w:bookmarkStart w:id="35" w:name="_Toc367774118"/>
      <w:bookmarkStart w:id="36" w:name="_Toc367774126"/>
    </w:p>
    <w:p w14:paraId="29A80464" w14:textId="77777777" w:rsidR="00534AD7" w:rsidRPr="009038C0" w:rsidRDefault="00534AD7" w:rsidP="009837A3">
      <w:pPr>
        <w:pStyle w:val="Heading2"/>
      </w:pPr>
      <w:bookmarkStart w:id="37" w:name="_Toc93933761"/>
      <w:r w:rsidRPr="009038C0">
        <w:t>Year</w:t>
      </w:r>
      <w:bookmarkEnd w:id="32"/>
      <w:r w:rsidRPr="009038C0">
        <w:t xml:space="preserve"> and Period</w:t>
      </w:r>
      <w:bookmarkEnd w:id="33"/>
      <w:bookmarkEnd w:id="37"/>
    </w:p>
    <w:p w14:paraId="2DBD466C" w14:textId="105344D8" w:rsidR="007C1389" w:rsidRPr="009038C0" w:rsidRDefault="00534AD7" w:rsidP="00534AD7">
      <w:pPr>
        <w:rPr>
          <w:rFonts w:asciiTheme="minorHAnsi" w:hAnsiTheme="minorHAnsi"/>
        </w:rPr>
      </w:pPr>
      <w:r w:rsidRPr="009038C0">
        <w:rPr>
          <w:rFonts w:asciiTheme="minorHAnsi" w:hAnsiTheme="minorHAnsi"/>
        </w:rPr>
        <w:t xml:space="preserve">Year is the same as in General Planning, except that there are 11 years available for planning in the Commitment Tracking module: current year and ten years from the current year.  You will enter data for Years as part of Transfer Out $ fields on the bottom half of the Commitment form.  For the current year </w:t>
      </w:r>
      <w:r w:rsidRPr="009038C0">
        <w:rPr>
          <w:rFonts w:asciiTheme="minorHAnsi" w:hAnsiTheme="minorHAnsi"/>
        </w:rPr>
        <w:lastRenderedPageBreak/>
        <w:t>and Plan Year 1, commitments can be planned at the month level, while planning for Years 2-10 is at the YearTotal level.</w:t>
      </w:r>
    </w:p>
    <w:p w14:paraId="251BF997" w14:textId="3D42E8CD" w:rsidR="00102C6A" w:rsidRDefault="00534AD7" w:rsidP="00102C6A">
      <w:pPr>
        <w:rPr>
          <w:rFonts w:asciiTheme="minorHAnsi" w:hAnsiTheme="minorHAnsi"/>
        </w:rPr>
      </w:pPr>
      <w:r w:rsidRPr="009038C0">
        <w:rPr>
          <w:rFonts w:asciiTheme="minorHAnsi" w:hAnsiTheme="minorHAnsi"/>
        </w:rPr>
        <w:t xml:space="preserve">As the years shift, users will need to revise their </w:t>
      </w:r>
      <w:r w:rsidR="00506483">
        <w:rPr>
          <w:rFonts w:asciiTheme="minorHAnsi" w:hAnsiTheme="minorHAnsi"/>
        </w:rPr>
        <w:t>P</w:t>
      </w:r>
      <w:r w:rsidRPr="009038C0">
        <w:rPr>
          <w:rFonts w:asciiTheme="minorHAnsi" w:hAnsiTheme="minorHAnsi"/>
        </w:rPr>
        <w:t xml:space="preserve">lan </w:t>
      </w:r>
      <w:r w:rsidR="00506483">
        <w:rPr>
          <w:rFonts w:asciiTheme="minorHAnsi" w:hAnsiTheme="minorHAnsi"/>
        </w:rPr>
        <w:t>Y</w:t>
      </w:r>
      <w:r w:rsidRPr="009038C0">
        <w:rPr>
          <w:rFonts w:asciiTheme="minorHAnsi" w:hAnsiTheme="minorHAnsi"/>
        </w:rPr>
        <w:t>ear 1 from the year total to monthly planning to follow the planned schedule of actual financial transfers.</w:t>
      </w:r>
      <w:bookmarkStart w:id="38" w:name="_Toc383598743"/>
      <w:bookmarkStart w:id="39" w:name="_Toc367774129"/>
      <w:bookmarkEnd w:id="34"/>
      <w:bookmarkEnd w:id="35"/>
    </w:p>
    <w:p w14:paraId="4AE9DD3C" w14:textId="77777777" w:rsidR="00102C6A" w:rsidRPr="00102C6A" w:rsidRDefault="00102C6A" w:rsidP="00102C6A">
      <w:pPr>
        <w:rPr>
          <w:rFonts w:asciiTheme="minorHAnsi" w:hAnsiTheme="minorHAnsi"/>
        </w:rPr>
      </w:pPr>
    </w:p>
    <w:p w14:paraId="2289D91B" w14:textId="77777777" w:rsidR="00534AD7" w:rsidRPr="009038C0" w:rsidRDefault="00534AD7" w:rsidP="009837A3">
      <w:pPr>
        <w:pStyle w:val="Heading2"/>
      </w:pPr>
      <w:bookmarkStart w:id="40" w:name="_Toc93933762"/>
      <w:r w:rsidRPr="009038C0">
        <w:t>Short Description and Long Description</w:t>
      </w:r>
      <w:bookmarkEnd w:id="38"/>
      <w:bookmarkEnd w:id="40"/>
    </w:p>
    <w:p w14:paraId="1D5A9C4E" w14:textId="77777777" w:rsidR="00534AD7" w:rsidRPr="009038C0" w:rsidRDefault="00534AD7" w:rsidP="00534AD7">
      <w:pPr>
        <w:rPr>
          <w:rFonts w:asciiTheme="minorHAnsi" w:hAnsiTheme="minorHAnsi"/>
        </w:rPr>
      </w:pPr>
      <w:r w:rsidRPr="009038C0">
        <w:rPr>
          <w:rFonts w:asciiTheme="minorHAnsi" w:hAnsiTheme="minorHAnsi"/>
        </w:rPr>
        <w:t xml:space="preserve">The Commitment form provides fields for both a short description and a long description.  The short description will appear on most Commitment Reports, </w:t>
      </w:r>
      <w:proofErr w:type="gramStart"/>
      <w:r w:rsidRPr="009038C0">
        <w:rPr>
          <w:rFonts w:asciiTheme="minorHAnsi" w:hAnsiTheme="minorHAnsi"/>
        </w:rPr>
        <w:t>and also</w:t>
      </w:r>
      <w:proofErr w:type="gramEnd"/>
      <w:r w:rsidRPr="009038C0">
        <w:rPr>
          <w:rFonts w:asciiTheme="minorHAnsi" w:hAnsiTheme="minorHAnsi"/>
        </w:rPr>
        <w:t xml:space="preserve"> on the Manage Commitments form.  Users should use short descriptions that will allow for a clear understanding of the specific commitment in a way that can be sorted with other commitments.  You can use Long Description for recording information that does not fit into another field.</w:t>
      </w:r>
      <w:r w:rsidR="00506483">
        <w:rPr>
          <w:rFonts w:asciiTheme="minorHAnsi" w:hAnsiTheme="minorHAnsi"/>
        </w:rPr>
        <w:t xml:space="preserve">  </w:t>
      </w:r>
    </w:p>
    <w:p w14:paraId="382B185B" w14:textId="77777777" w:rsidR="007C1389" w:rsidRPr="009038C0" w:rsidRDefault="004B5439" w:rsidP="009837A3">
      <w:pPr>
        <w:pStyle w:val="Heading2"/>
      </w:pPr>
      <w:bookmarkStart w:id="41" w:name="_Toc383598744"/>
      <w:bookmarkStart w:id="42" w:name="_Toc93933763"/>
      <w:r w:rsidRPr="009038C0">
        <w:t>Start Date and End Date</w:t>
      </w:r>
      <w:bookmarkEnd w:id="41"/>
      <w:bookmarkEnd w:id="42"/>
    </w:p>
    <w:p w14:paraId="6852217D" w14:textId="77777777" w:rsidR="007C1389" w:rsidRPr="009038C0" w:rsidRDefault="004B5439" w:rsidP="00856F40">
      <w:pPr>
        <w:rPr>
          <w:rFonts w:asciiTheme="minorHAnsi" w:hAnsiTheme="minorHAnsi"/>
        </w:rPr>
      </w:pPr>
      <w:r w:rsidRPr="009038C0">
        <w:rPr>
          <w:rFonts w:asciiTheme="minorHAnsi" w:hAnsiTheme="minorHAnsi"/>
        </w:rPr>
        <w:t xml:space="preserve">Start Date and End Date are provided to store background information about a commitment.  They are not required.  Start Date has no functional impact. </w:t>
      </w:r>
    </w:p>
    <w:p w14:paraId="31DBAEB9" w14:textId="7D3FD1D2" w:rsidR="004B5439" w:rsidRPr="009038C0" w:rsidRDefault="004B5439" w:rsidP="00856F40">
      <w:pPr>
        <w:rPr>
          <w:rFonts w:asciiTheme="minorHAnsi" w:hAnsiTheme="minorHAnsi"/>
        </w:rPr>
      </w:pPr>
      <w:r w:rsidRPr="009038C0">
        <w:rPr>
          <w:rFonts w:asciiTheme="minorHAnsi" w:hAnsiTheme="minorHAnsi"/>
        </w:rPr>
        <w:t xml:space="preserve">End Date </w:t>
      </w:r>
      <w:r w:rsidRPr="009038C0">
        <w:rPr>
          <w:rFonts w:asciiTheme="minorHAnsi" w:hAnsiTheme="minorHAnsi"/>
          <w:b/>
          <w:i/>
        </w:rPr>
        <w:t>does</w:t>
      </w:r>
      <w:r w:rsidRPr="009038C0">
        <w:rPr>
          <w:rFonts w:asciiTheme="minorHAnsi" w:hAnsiTheme="minorHAnsi"/>
        </w:rPr>
        <w:t xml:space="preserve"> have a functional impact; it is used only to determine whether a new Year 10 amount should be populated when the module is updated for the new year.  Type a date in the format M/D/YYYY (such as 1/1/20</w:t>
      </w:r>
      <w:r w:rsidR="00857E41">
        <w:rPr>
          <w:rFonts w:asciiTheme="minorHAnsi" w:hAnsiTheme="minorHAnsi"/>
        </w:rPr>
        <w:t>2</w:t>
      </w:r>
      <w:r w:rsidR="00D21363">
        <w:rPr>
          <w:rFonts w:asciiTheme="minorHAnsi" w:hAnsiTheme="minorHAnsi"/>
        </w:rPr>
        <w:t>4</w:t>
      </w:r>
      <w:r w:rsidR="00857E41">
        <w:rPr>
          <w:rFonts w:asciiTheme="minorHAnsi" w:hAnsiTheme="minorHAnsi"/>
        </w:rPr>
        <w:t xml:space="preserve"> or 12/31/202</w:t>
      </w:r>
      <w:r w:rsidR="00D21363">
        <w:rPr>
          <w:rFonts w:asciiTheme="minorHAnsi" w:hAnsiTheme="minorHAnsi"/>
        </w:rPr>
        <w:t>5</w:t>
      </w:r>
      <w:r w:rsidRPr="009038C0">
        <w:rPr>
          <w:rFonts w:asciiTheme="minorHAnsi" w:hAnsiTheme="minorHAnsi"/>
        </w:rPr>
        <w:t>) or use the calendar lookup provided.</w:t>
      </w:r>
    </w:p>
    <w:p w14:paraId="53CAC1C7" w14:textId="77777777" w:rsidR="007C1389" w:rsidRPr="009038C0" w:rsidRDefault="004B5439" w:rsidP="009837A3">
      <w:pPr>
        <w:pStyle w:val="Heading2"/>
      </w:pPr>
      <w:bookmarkStart w:id="43" w:name="_Toc383598745"/>
      <w:bookmarkStart w:id="44" w:name="_Toc93933764"/>
      <w:r w:rsidRPr="009038C0">
        <w:t>Approval Date</w:t>
      </w:r>
      <w:bookmarkEnd w:id="43"/>
      <w:bookmarkEnd w:id="44"/>
    </w:p>
    <w:p w14:paraId="2478CF94" w14:textId="7AE97750" w:rsidR="004B5439" w:rsidRPr="009038C0" w:rsidRDefault="004B5439" w:rsidP="00856F40">
      <w:pPr>
        <w:rPr>
          <w:rFonts w:asciiTheme="minorHAnsi" w:hAnsiTheme="minorHAnsi"/>
        </w:rPr>
      </w:pPr>
      <w:proofErr w:type="gramStart"/>
      <w:r w:rsidRPr="009038C0">
        <w:rPr>
          <w:rFonts w:asciiTheme="minorHAnsi" w:hAnsiTheme="minorHAnsi"/>
        </w:rPr>
        <w:t>In order for</w:t>
      </w:r>
      <w:proofErr w:type="gramEnd"/>
      <w:r w:rsidRPr="009038C0">
        <w:rPr>
          <w:rFonts w:asciiTheme="minorHAnsi" w:hAnsiTheme="minorHAnsi"/>
        </w:rPr>
        <w:t xml:space="preserve"> information about a commitment to flow to General Planning forms for a </w:t>
      </w:r>
      <w:r w:rsidRPr="009038C0">
        <w:rPr>
          <w:rFonts w:asciiTheme="minorHAnsi" w:hAnsiTheme="minorHAnsi"/>
          <w:b/>
        </w:rPr>
        <w:t>Target</w:t>
      </w:r>
      <w:r w:rsidRPr="009038C0">
        <w:rPr>
          <w:rFonts w:asciiTheme="minorHAnsi" w:hAnsiTheme="minorHAnsi"/>
        </w:rPr>
        <w:t xml:space="preserve"> DFP, the Approval Date must be completed.  Type a date in the format M/D/YYYY (such as 1/1/</w:t>
      </w:r>
      <w:r w:rsidR="00F35AF0" w:rsidRPr="009038C0">
        <w:rPr>
          <w:rFonts w:asciiTheme="minorHAnsi" w:hAnsiTheme="minorHAnsi"/>
        </w:rPr>
        <w:t>20</w:t>
      </w:r>
      <w:r w:rsidR="00857E41">
        <w:rPr>
          <w:rFonts w:asciiTheme="minorHAnsi" w:hAnsiTheme="minorHAnsi"/>
        </w:rPr>
        <w:t>2</w:t>
      </w:r>
      <w:r w:rsidR="00D21363">
        <w:rPr>
          <w:rFonts w:asciiTheme="minorHAnsi" w:hAnsiTheme="minorHAnsi"/>
        </w:rPr>
        <w:t>4</w:t>
      </w:r>
      <w:r w:rsidR="00F35AF0" w:rsidRPr="009038C0">
        <w:rPr>
          <w:rFonts w:asciiTheme="minorHAnsi" w:hAnsiTheme="minorHAnsi"/>
        </w:rPr>
        <w:t xml:space="preserve"> </w:t>
      </w:r>
      <w:r w:rsidRPr="009038C0">
        <w:rPr>
          <w:rFonts w:asciiTheme="minorHAnsi" w:hAnsiTheme="minorHAnsi"/>
        </w:rPr>
        <w:t>or 12/31/20</w:t>
      </w:r>
      <w:r w:rsidR="00827EF6">
        <w:rPr>
          <w:rFonts w:asciiTheme="minorHAnsi" w:hAnsiTheme="minorHAnsi"/>
        </w:rPr>
        <w:t>2</w:t>
      </w:r>
      <w:r w:rsidR="00D21363">
        <w:rPr>
          <w:rFonts w:asciiTheme="minorHAnsi" w:hAnsiTheme="minorHAnsi"/>
        </w:rPr>
        <w:t>3</w:t>
      </w:r>
      <w:r w:rsidRPr="009038C0">
        <w:rPr>
          <w:rFonts w:asciiTheme="minorHAnsi" w:hAnsiTheme="minorHAnsi"/>
        </w:rPr>
        <w:t>) or use the calendar lookup provided.</w:t>
      </w:r>
    </w:p>
    <w:p w14:paraId="49C023E7" w14:textId="4D8002E7" w:rsidR="00534AD7" w:rsidRPr="009038C0" w:rsidRDefault="00534AD7" w:rsidP="009837A3">
      <w:pPr>
        <w:pStyle w:val="Heading2"/>
      </w:pPr>
      <w:bookmarkStart w:id="45" w:name="_Toc383598746"/>
      <w:bookmarkStart w:id="46" w:name="_Toc93933765"/>
      <w:bookmarkEnd w:id="36"/>
      <w:bookmarkEnd w:id="39"/>
      <w:r w:rsidRPr="009038C0">
        <w:t xml:space="preserve">Additional </w:t>
      </w:r>
      <w:bookmarkEnd w:id="45"/>
      <w:r w:rsidR="00E7439D">
        <w:t xml:space="preserve">Dimensions and </w:t>
      </w:r>
      <w:r w:rsidR="00BA0A95">
        <w:t>Characteristics</w:t>
      </w:r>
      <w:bookmarkEnd w:id="46"/>
    </w:p>
    <w:p w14:paraId="6B2E252A" w14:textId="77777777" w:rsidR="00534AD7" w:rsidRPr="009038C0" w:rsidRDefault="00534AD7" w:rsidP="00856F40">
      <w:pPr>
        <w:rPr>
          <w:rFonts w:asciiTheme="minorHAnsi" w:hAnsiTheme="minorHAnsi"/>
        </w:rPr>
      </w:pPr>
      <w:r w:rsidRPr="009038C0">
        <w:rPr>
          <w:rFonts w:asciiTheme="minorHAnsi" w:hAnsiTheme="minorHAnsi"/>
        </w:rPr>
        <w:t xml:space="preserve">The following fields are all optional.  No functionality depends on these fields.  If you leave one of them blank, it will default to a generic selection called </w:t>
      </w:r>
      <w:proofErr w:type="spellStart"/>
      <w:r w:rsidRPr="009038C0">
        <w:rPr>
          <w:rFonts w:asciiTheme="minorHAnsi" w:hAnsiTheme="minorHAnsi"/>
        </w:rPr>
        <w:t>NoXxxx</w:t>
      </w:r>
      <w:proofErr w:type="spellEnd"/>
      <w:r w:rsidRPr="009038C0">
        <w:rPr>
          <w:rFonts w:asciiTheme="minorHAnsi" w:hAnsiTheme="minorHAnsi"/>
        </w:rPr>
        <w:t xml:space="preserve"> (such as </w:t>
      </w:r>
      <w:proofErr w:type="spellStart"/>
      <w:r w:rsidRPr="009038C0">
        <w:rPr>
          <w:rFonts w:asciiTheme="minorHAnsi" w:hAnsiTheme="minorHAnsi"/>
        </w:rPr>
        <w:t>NoPurpose</w:t>
      </w:r>
      <w:proofErr w:type="spellEnd"/>
      <w:r w:rsidRPr="009038C0">
        <w:rPr>
          <w:rFonts w:asciiTheme="minorHAnsi" w:hAnsiTheme="minorHAnsi"/>
        </w:rPr>
        <w:t>).</w:t>
      </w:r>
    </w:p>
    <w:p w14:paraId="6454AAB3" w14:textId="7365A1D0" w:rsidR="00FA3CA1" w:rsidRDefault="00856F40" w:rsidP="00F840E7">
      <w:pPr>
        <w:pStyle w:val="Heading3"/>
      </w:pPr>
      <w:bookmarkStart w:id="47" w:name="_Toc93933766"/>
      <w:r w:rsidRPr="009038C0">
        <w:t>Requestor, Authorizer, and Date of Request</w:t>
      </w:r>
      <w:bookmarkEnd w:id="47"/>
    </w:p>
    <w:p w14:paraId="1F258B57" w14:textId="49C8ADD4" w:rsidR="00856F40" w:rsidRPr="009038C0" w:rsidRDefault="00856F40" w:rsidP="00856F40">
      <w:pPr>
        <w:rPr>
          <w:rFonts w:asciiTheme="minorHAnsi" w:eastAsia="Times New Roman" w:hAnsiTheme="minorHAnsi"/>
        </w:rPr>
      </w:pPr>
      <w:r w:rsidRPr="009038C0">
        <w:rPr>
          <w:rFonts w:asciiTheme="minorHAnsi" w:eastAsia="Times New Roman" w:hAnsiTheme="minorHAnsi"/>
        </w:rPr>
        <w:t>These fields are provided to store background information about a commitment.  They are not required and have no functional impact.  For Requestor and Authorizer, type any text you would like.  For Date of Request, type a date in the format M/D/YYYY (such as 1/1/20</w:t>
      </w:r>
      <w:r w:rsidR="00857E41">
        <w:rPr>
          <w:rFonts w:asciiTheme="minorHAnsi" w:eastAsia="Times New Roman" w:hAnsiTheme="minorHAnsi"/>
        </w:rPr>
        <w:t>2</w:t>
      </w:r>
      <w:r w:rsidR="00D21363">
        <w:rPr>
          <w:rFonts w:asciiTheme="minorHAnsi" w:eastAsia="Times New Roman" w:hAnsiTheme="minorHAnsi"/>
        </w:rPr>
        <w:t>4</w:t>
      </w:r>
      <w:r w:rsidRPr="009038C0">
        <w:rPr>
          <w:rFonts w:asciiTheme="minorHAnsi" w:eastAsia="Times New Roman" w:hAnsiTheme="minorHAnsi"/>
        </w:rPr>
        <w:t xml:space="preserve"> or 12/31/2</w:t>
      </w:r>
      <w:r w:rsidR="00D21363">
        <w:rPr>
          <w:rFonts w:asciiTheme="minorHAnsi" w:eastAsia="Times New Roman" w:hAnsiTheme="minorHAnsi"/>
        </w:rPr>
        <w:t>023</w:t>
      </w:r>
      <w:r w:rsidRPr="009038C0">
        <w:rPr>
          <w:rFonts w:asciiTheme="minorHAnsi" w:eastAsia="Times New Roman" w:hAnsiTheme="minorHAnsi"/>
        </w:rPr>
        <w:t>) or use the calendar lookup provided.</w:t>
      </w:r>
    </w:p>
    <w:p w14:paraId="7E5F5B2C" w14:textId="0712EA0F" w:rsidR="00FA3CA1" w:rsidRDefault="00856F40" w:rsidP="00F840E7">
      <w:pPr>
        <w:pStyle w:val="Heading3"/>
      </w:pPr>
      <w:bookmarkStart w:id="48" w:name="_Toc93933767"/>
      <w:r w:rsidRPr="009038C0">
        <w:t>Status</w:t>
      </w:r>
      <w:bookmarkEnd w:id="48"/>
    </w:p>
    <w:p w14:paraId="2B39ADA2" w14:textId="77777777" w:rsidR="00856F40" w:rsidRPr="009038C0" w:rsidRDefault="00856F40" w:rsidP="00856F40">
      <w:pPr>
        <w:rPr>
          <w:rFonts w:asciiTheme="minorHAnsi" w:hAnsiTheme="minorHAnsi"/>
        </w:rPr>
      </w:pPr>
      <w:r w:rsidRPr="009038C0">
        <w:rPr>
          <w:rFonts w:asciiTheme="minorHAnsi" w:hAnsiTheme="minorHAnsi"/>
        </w:rPr>
        <w:t>Status indicates where a commitment is in the process.</w:t>
      </w:r>
    </w:p>
    <w:tbl>
      <w:tblPr>
        <w:tblStyle w:val="Style1"/>
        <w:tblW w:w="2070" w:type="dxa"/>
        <w:jc w:val="center"/>
        <w:tblLook w:val="0420" w:firstRow="1" w:lastRow="0" w:firstColumn="0" w:lastColumn="0" w:noHBand="0" w:noVBand="1"/>
      </w:tblPr>
      <w:tblGrid>
        <w:gridCol w:w="2070"/>
      </w:tblGrid>
      <w:tr w:rsidR="00856F40" w:rsidRPr="009038C0" w14:paraId="0F01B408"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2070" w:type="dxa"/>
            <w:hideMark/>
          </w:tcPr>
          <w:p w14:paraId="5EC6E310" w14:textId="77777777" w:rsidR="00856F40" w:rsidRPr="009038C0" w:rsidRDefault="00856F40" w:rsidP="00856F40">
            <w:pPr>
              <w:tabs>
                <w:tab w:val="left" w:pos="1134"/>
              </w:tabs>
              <w:spacing w:after="0" w:line="240" w:lineRule="auto"/>
              <w:rPr>
                <w:rFonts w:asciiTheme="minorHAnsi" w:hAnsiTheme="minorHAnsi"/>
                <w:b/>
                <w:color w:val="FFFFFF"/>
                <w:sz w:val="24"/>
                <w:szCs w:val="24"/>
              </w:rPr>
            </w:pPr>
            <w:r w:rsidRPr="009038C0">
              <w:rPr>
                <w:rFonts w:asciiTheme="minorHAnsi" w:hAnsiTheme="minorHAnsi"/>
                <w:b/>
                <w:bCs/>
                <w:color w:val="FFFFFF"/>
              </w:rPr>
              <w:t>Member</w:t>
            </w:r>
          </w:p>
        </w:tc>
      </w:tr>
      <w:tr w:rsidR="00856F40" w:rsidRPr="009038C0" w:rsidDel="00806AC1" w14:paraId="57FEC6D2"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4F645ADE" w14:textId="77777777" w:rsidR="00856F40" w:rsidRPr="009038C0" w:rsidRDefault="00856F40" w:rsidP="00856F40">
            <w:pPr>
              <w:spacing w:after="0" w:line="240" w:lineRule="auto"/>
              <w:rPr>
                <w:rFonts w:asciiTheme="minorHAnsi" w:hAnsiTheme="minorHAnsi"/>
              </w:rPr>
            </w:pPr>
            <w:r w:rsidRPr="009038C0">
              <w:rPr>
                <w:rFonts w:asciiTheme="minorHAnsi" w:hAnsiTheme="minorHAnsi"/>
              </w:rPr>
              <w:t>Anticipated</w:t>
            </w:r>
          </w:p>
        </w:tc>
      </w:tr>
      <w:tr w:rsidR="00856F40" w:rsidRPr="009038C0" w:rsidDel="00806AC1" w14:paraId="799A2C1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41E4DC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lastRenderedPageBreak/>
              <w:t>New</w:t>
            </w:r>
          </w:p>
        </w:tc>
      </w:tr>
      <w:tr w:rsidR="00856F40" w:rsidRPr="009038C0" w:rsidDel="00806AC1" w14:paraId="2C52493A"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A9B8BE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Active</w:t>
            </w:r>
          </w:p>
        </w:tc>
      </w:tr>
      <w:tr w:rsidR="00856F40" w:rsidRPr="009038C0" w:rsidDel="00806AC1" w14:paraId="22DD8A6C"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BCFEDAA"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Completed</w:t>
            </w:r>
          </w:p>
        </w:tc>
      </w:tr>
      <w:tr w:rsidR="00856F40" w:rsidRPr="009038C0" w:rsidDel="00806AC1" w14:paraId="237E465C"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81407DC" w14:textId="77777777" w:rsidR="00856F40" w:rsidRPr="009038C0" w:rsidRDefault="00856F40" w:rsidP="00856F40">
            <w:pPr>
              <w:spacing w:after="0" w:line="240" w:lineRule="auto"/>
              <w:rPr>
                <w:rFonts w:asciiTheme="minorHAnsi" w:hAnsiTheme="minorHAnsi"/>
              </w:rPr>
            </w:pPr>
            <w:proofErr w:type="spellStart"/>
            <w:r w:rsidRPr="009038C0">
              <w:rPr>
                <w:rFonts w:asciiTheme="minorHAnsi" w:hAnsiTheme="minorHAnsi"/>
              </w:rPr>
              <w:t>NoStatus</w:t>
            </w:r>
            <w:proofErr w:type="spellEnd"/>
          </w:p>
        </w:tc>
      </w:tr>
    </w:tbl>
    <w:p w14:paraId="3E5DFD2E" w14:textId="7BA9F72B" w:rsidR="00FA3CA1" w:rsidRDefault="00856F40" w:rsidP="00F840E7">
      <w:pPr>
        <w:pStyle w:val="Heading3"/>
      </w:pPr>
      <w:bookmarkStart w:id="49" w:name="_Toc93933768"/>
      <w:r w:rsidRPr="009038C0">
        <w:t>Duration</w:t>
      </w:r>
      <w:bookmarkEnd w:id="49"/>
    </w:p>
    <w:p w14:paraId="36C6ABAC" w14:textId="77777777" w:rsidR="00856F40" w:rsidRPr="009038C0" w:rsidRDefault="00856F40" w:rsidP="00C4112A">
      <w:pPr>
        <w:spacing w:before="200"/>
        <w:rPr>
          <w:rFonts w:asciiTheme="minorHAnsi" w:hAnsiTheme="minorHAnsi"/>
        </w:rPr>
      </w:pPr>
      <w:r w:rsidRPr="009038C0">
        <w:rPr>
          <w:rFonts w:asciiTheme="minorHAnsi" w:hAnsiTheme="minorHAnsi"/>
        </w:rPr>
        <w:t xml:space="preserve">Use </w:t>
      </w:r>
      <w:r w:rsidRPr="00C4112A">
        <w:t>the optional</w:t>
      </w:r>
      <w:r w:rsidRPr="009038C0">
        <w:rPr>
          <w:rFonts w:asciiTheme="minorHAnsi" w:hAnsiTheme="minorHAnsi"/>
        </w:rPr>
        <w:t xml:space="preserve"> Duration field to differentiate temporary and recurring allocations.</w:t>
      </w:r>
    </w:p>
    <w:p w14:paraId="7EB4B6C7" w14:textId="427C35E4" w:rsidR="00FA3CA1" w:rsidRDefault="00534AD7" w:rsidP="00F840E7">
      <w:pPr>
        <w:pStyle w:val="Heading3"/>
      </w:pPr>
      <w:bookmarkStart w:id="50" w:name="_Toc93933769"/>
      <w:r w:rsidRPr="009038C0">
        <w:t>Purpose</w:t>
      </w:r>
      <w:bookmarkEnd w:id="50"/>
    </w:p>
    <w:p w14:paraId="75D4F390" w14:textId="77777777" w:rsidR="00534AD7" w:rsidRPr="009038C0" w:rsidRDefault="00534AD7" w:rsidP="00534AD7">
      <w:pPr>
        <w:rPr>
          <w:rFonts w:asciiTheme="minorHAnsi" w:hAnsiTheme="minorHAnsi"/>
        </w:rPr>
      </w:pPr>
      <w:r w:rsidRPr="009038C0">
        <w:rPr>
          <w:rFonts w:asciiTheme="minorHAnsi" w:hAnsiTheme="minorHAnsi"/>
        </w:rPr>
        <w:t xml:space="preserve">Helps describe the commitment and may be useful for aggregating, </w:t>
      </w:r>
      <w:proofErr w:type="gramStart"/>
      <w:r w:rsidRPr="009038C0">
        <w:rPr>
          <w:rFonts w:asciiTheme="minorHAnsi" w:hAnsiTheme="minorHAnsi"/>
        </w:rPr>
        <w:t>grouping</w:t>
      </w:r>
      <w:proofErr w:type="gramEnd"/>
      <w:r w:rsidRPr="009038C0">
        <w:rPr>
          <w:rFonts w:asciiTheme="minorHAnsi" w:hAnsiTheme="minorHAnsi"/>
        </w:rPr>
        <w:t xml:space="preserve"> or selecting commitments for reporting.  </w:t>
      </w:r>
    </w:p>
    <w:tbl>
      <w:tblPr>
        <w:tblStyle w:val="Style1"/>
        <w:tblW w:w="0" w:type="auto"/>
        <w:jc w:val="center"/>
        <w:tblLook w:val="0420" w:firstRow="1" w:lastRow="0" w:firstColumn="0" w:lastColumn="0" w:noHBand="0" w:noVBand="1"/>
      </w:tblPr>
      <w:tblGrid>
        <w:gridCol w:w="4950"/>
      </w:tblGrid>
      <w:tr w:rsidR="006D73E5" w:rsidRPr="009038C0" w14:paraId="229B192F" w14:textId="77777777" w:rsidTr="004D18EE">
        <w:trPr>
          <w:cnfStyle w:val="100000000000" w:firstRow="1" w:lastRow="0" w:firstColumn="0" w:lastColumn="0" w:oddVBand="0" w:evenVBand="0" w:oddHBand="0" w:evenHBand="0" w:firstRowFirstColumn="0" w:firstRowLastColumn="0" w:lastRowFirstColumn="0" w:lastRowLastColumn="0"/>
          <w:jc w:val="center"/>
        </w:trPr>
        <w:tc>
          <w:tcPr>
            <w:tcW w:w="4950" w:type="dxa"/>
            <w:noWrap/>
            <w:hideMark/>
          </w:tcPr>
          <w:p w14:paraId="0590E483" w14:textId="77777777" w:rsidR="00534AD7" w:rsidRPr="009038C0" w:rsidRDefault="00534AD7" w:rsidP="00184CA9">
            <w:pPr>
              <w:tabs>
                <w:tab w:val="left" w:pos="1134"/>
              </w:tabs>
              <w:spacing w:after="0" w:line="240" w:lineRule="auto"/>
              <w:rPr>
                <w:rFonts w:asciiTheme="minorHAnsi" w:hAnsiTheme="minorHAnsi"/>
                <w:b/>
                <w:bCs/>
                <w:color w:val="FFFFFF"/>
              </w:rPr>
            </w:pPr>
            <w:r w:rsidRPr="009038C0">
              <w:rPr>
                <w:rFonts w:asciiTheme="minorHAnsi" w:hAnsiTheme="minorHAnsi"/>
                <w:b/>
                <w:bCs/>
                <w:color w:val="FFFFFF"/>
              </w:rPr>
              <w:t xml:space="preserve">Purpose Member </w:t>
            </w:r>
          </w:p>
        </w:tc>
      </w:tr>
      <w:tr w:rsidR="004D18EE" w:rsidRPr="004D18EE" w14:paraId="41EFE53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09A13A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Debt Service</w:t>
            </w:r>
          </w:p>
        </w:tc>
      </w:tr>
      <w:tr w:rsidR="004D18EE" w:rsidRPr="004D18EE" w14:paraId="5C80FE2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B399E7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Capital Projects Programmatic/Seismic</w:t>
            </w:r>
          </w:p>
        </w:tc>
      </w:tr>
      <w:tr w:rsidR="004D18EE" w:rsidRPr="004D18EE" w14:paraId="05FFCF7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BA28CC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Scheduled Renewal Projects</w:t>
            </w:r>
          </w:p>
        </w:tc>
      </w:tr>
      <w:tr w:rsidR="004D18EE" w:rsidRPr="004D18EE" w14:paraId="042F517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1C6D6E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Investment Projects</w:t>
            </w:r>
          </w:p>
        </w:tc>
      </w:tr>
      <w:tr w:rsidR="004D18EE" w:rsidRPr="004D18EE" w14:paraId="411907B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655B54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Remediation Projects</w:t>
            </w:r>
          </w:p>
        </w:tc>
      </w:tr>
      <w:tr w:rsidR="004D18EE" w:rsidRPr="004D18EE" w14:paraId="6737869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84AC36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Capital Leases</w:t>
            </w:r>
          </w:p>
        </w:tc>
      </w:tr>
      <w:tr w:rsidR="004D18EE" w:rsidRPr="004D18EE" w14:paraId="59E7813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833E51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Technology</w:t>
            </w:r>
          </w:p>
        </w:tc>
      </w:tr>
      <w:tr w:rsidR="004D18EE" w:rsidRPr="004D18EE" w14:paraId="4D19B4D5"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154CBC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Strategic Initiatives/Projects</w:t>
            </w:r>
          </w:p>
        </w:tc>
      </w:tr>
      <w:tr w:rsidR="004D18EE" w:rsidRPr="004D18EE" w14:paraId="6DD4649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E3B23A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Program Support</w:t>
            </w:r>
          </w:p>
        </w:tc>
      </w:tr>
      <w:tr w:rsidR="004D18EE" w:rsidRPr="004D18EE" w14:paraId="5AA19AC3"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823A5F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Loan</w:t>
            </w:r>
          </w:p>
        </w:tc>
      </w:tr>
      <w:tr w:rsidR="004D18EE" w:rsidRPr="004D18EE" w14:paraId="192D50AA"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4BB1B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Mid-Career Recruitments</w:t>
            </w:r>
          </w:p>
        </w:tc>
      </w:tr>
      <w:tr w:rsidR="004D18EE" w:rsidRPr="004D18EE" w14:paraId="0E9BB21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A7C537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Business Plan Loans</w:t>
            </w:r>
          </w:p>
        </w:tc>
      </w:tr>
      <w:tr w:rsidR="004D18EE" w:rsidRPr="004D18EE" w14:paraId="667139D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60AC69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Emergency Operational Assistance</w:t>
            </w:r>
          </w:p>
        </w:tc>
      </w:tr>
      <w:tr w:rsidR="004D18EE" w:rsidRPr="004D18EE" w14:paraId="5C10A4F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0C5B72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Utilities</w:t>
            </w:r>
          </w:p>
        </w:tc>
      </w:tr>
      <w:tr w:rsidR="004D18EE" w:rsidRPr="004D18EE" w14:paraId="549C986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595885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UCOP</w:t>
            </w:r>
          </w:p>
        </w:tc>
      </w:tr>
      <w:tr w:rsidR="004D18EE" w:rsidRPr="004D18EE" w14:paraId="10C7C119"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68F414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Undesignated</w:t>
            </w:r>
          </w:p>
        </w:tc>
      </w:tr>
      <w:tr w:rsidR="004D18EE" w:rsidRPr="004D18EE" w14:paraId="04C8C4B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A47851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Discretionary</w:t>
            </w:r>
          </w:p>
        </w:tc>
      </w:tr>
      <w:tr w:rsidR="004D18EE" w:rsidRPr="004D18EE" w14:paraId="3ADBE502"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52FEE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Intra-Departmental Expenses-sharing</w:t>
            </w:r>
          </w:p>
        </w:tc>
      </w:tr>
      <w:tr w:rsidR="004D18EE" w:rsidRPr="004D18EE" w14:paraId="494E497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0ED43C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Research Support</w:t>
            </w:r>
          </w:p>
        </w:tc>
      </w:tr>
      <w:tr w:rsidR="004D18EE" w:rsidRPr="004D18EE" w14:paraId="790983E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B66279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Salary Support</w:t>
            </w:r>
          </w:p>
        </w:tc>
      </w:tr>
      <w:tr w:rsidR="004D18EE" w:rsidRPr="004D18EE" w14:paraId="517D830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D1609A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Education</w:t>
            </w:r>
          </w:p>
        </w:tc>
      </w:tr>
      <w:tr w:rsidR="004D18EE" w:rsidRPr="004D18EE" w14:paraId="530D115D"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7181C9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Administration</w:t>
            </w:r>
          </w:p>
        </w:tc>
      </w:tr>
      <w:tr w:rsidR="004D18EE" w:rsidRPr="004D18EE" w14:paraId="763D788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75FEE1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Bridge Funding</w:t>
            </w:r>
          </w:p>
        </w:tc>
      </w:tr>
      <w:tr w:rsidR="004D18EE" w:rsidRPr="004D18EE" w14:paraId="319E55B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F4628F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Pooled Costs</w:t>
            </w:r>
          </w:p>
        </w:tc>
      </w:tr>
      <w:tr w:rsidR="004D18EE" w:rsidRPr="004D18EE" w14:paraId="0BCD65B1"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2249FF2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F&amp;A Allocations</w:t>
            </w:r>
          </w:p>
        </w:tc>
      </w:tr>
      <w:tr w:rsidR="004D18EE" w:rsidRPr="004D18EE" w14:paraId="0B909EA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1C2DC7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Miscellaneous</w:t>
            </w:r>
          </w:p>
        </w:tc>
      </w:tr>
      <w:tr w:rsidR="004D18EE" w:rsidRPr="004D18EE" w14:paraId="667C72C2"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623CD01"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Internal Loan - Other</w:t>
            </w:r>
          </w:p>
        </w:tc>
      </w:tr>
      <w:tr w:rsidR="004D18EE" w:rsidRPr="004D18EE" w14:paraId="192F881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F4B5CA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Temporary</w:t>
            </w:r>
          </w:p>
        </w:tc>
      </w:tr>
      <w:tr w:rsidR="004D18EE" w:rsidRPr="004D18EE" w14:paraId="472ED46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F85482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Flow-Through Recurring</w:t>
            </w:r>
          </w:p>
        </w:tc>
      </w:tr>
      <w:tr w:rsidR="004D18EE" w:rsidRPr="004D18EE" w14:paraId="5F80910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97E03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lastRenderedPageBreak/>
              <w:t>Initiatives - UCOP</w:t>
            </w:r>
          </w:p>
        </w:tc>
      </w:tr>
      <w:tr w:rsidR="004D18EE" w:rsidRPr="004D18EE" w14:paraId="2875AB8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249134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Educational Appropriations Allocations</w:t>
            </w:r>
          </w:p>
        </w:tc>
      </w:tr>
      <w:tr w:rsidR="004D18EE" w:rsidRPr="004D18EE" w14:paraId="045D76A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541B22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Utilities Allocations</w:t>
            </w:r>
          </w:p>
        </w:tc>
      </w:tr>
      <w:tr w:rsidR="004D18EE" w:rsidRPr="004D18EE" w14:paraId="7744800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109D229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Appropriation - SAPEP Allocations</w:t>
            </w:r>
          </w:p>
        </w:tc>
      </w:tr>
      <w:tr w:rsidR="004D18EE" w:rsidRPr="004D18EE" w14:paraId="33E58E2F"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9F0547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Research Appropriations (QB3) Allocations</w:t>
            </w:r>
          </w:p>
        </w:tc>
      </w:tr>
      <w:tr w:rsidR="004D18EE" w:rsidRPr="004D18EE" w14:paraId="0E62EB0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88C6DF4"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Lottery Funds Allocations</w:t>
            </w:r>
          </w:p>
        </w:tc>
      </w:tr>
      <w:tr w:rsidR="004D18EE" w:rsidRPr="004D18EE" w14:paraId="4D3E3F1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3E0418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Financial Aid Allocations</w:t>
            </w:r>
          </w:p>
        </w:tc>
      </w:tr>
      <w:tr w:rsidR="004D18EE" w:rsidRPr="004D18EE" w14:paraId="799E60D2"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80742E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 xml:space="preserve">F&amp;A Allocations to Schools </w:t>
            </w:r>
          </w:p>
        </w:tc>
      </w:tr>
      <w:tr w:rsidR="004D18EE" w:rsidRPr="004D18EE" w14:paraId="1CCC9CE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BF54E6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Patent Fund Allocations to Schools</w:t>
            </w:r>
          </w:p>
        </w:tc>
      </w:tr>
      <w:tr w:rsidR="004D18EE" w:rsidRPr="004D18EE" w14:paraId="19B61AB1"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0AC369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Rate Additive Allocations</w:t>
            </w:r>
          </w:p>
        </w:tc>
      </w:tr>
      <w:tr w:rsidR="004D18EE" w:rsidRPr="004D18EE" w14:paraId="5235012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A2AACD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Campus Support Fund Allocations</w:t>
            </w:r>
          </w:p>
        </w:tc>
      </w:tr>
      <w:tr w:rsidR="004D18EE" w:rsidRPr="004D18EE" w14:paraId="2667715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67A219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Educational Appropriations</w:t>
            </w:r>
          </w:p>
        </w:tc>
      </w:tr>
      <w:tr w:rsidR="004D18EE" w:rsidRPr="004D18EE" w14:paraId="0ADCC8EE"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9736454"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Tobacco Tax</w:t>
            </w:r>
          </w:p>
        </w:tc>
      </w:tr>
      <w:tr w:rsidR="004D18EE" w:rsidRPr="004D18EE" w14:paraId="67CE22A7"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31500D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State Appropriation - SAPEP</w:t>
            </w:r>
          </w:p>
        </w:tc>
      </w:tr>
      <w:tr w:rsidR="004D18EE" w:rsidRPr="004D18EE" w14:paraId="26C48B80"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1445B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Lottery Funds</w:t>
            </w:r>
          </w:p>
        </w:tc>
      </w:tr>
      <w:tr w:rsidR="004D18EE" w:rsidRPr="004D18EE" w14:paraId="7624EE8D"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D28828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Tuition</w:t>
            </w:r>
          </w:p>
        </w:tc>
      </w:tr>
      <w:tr w:rsidR="004D18EE" w:rsidRPr="004D18EE" w14:paraId="1F54CB6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01E0922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Nonresident Supplemental Tuition</w:t>
            </w:r>
          </w:p>
        </w:tc>
      </w:tr>
      <w:tr w:rsidR="004D18EE" w:rsidRPr="004D18EE" w14:paraId="481CEB6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130BD5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Application Fee</w:t>
            </w:r>
          </w:p>
        </w:tc>
      </w:tr>
      <w:tr w:rsidR="004D18EE" w:rsidRPr="004D18EE" w14:paraId="1BADB945"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880AE5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F&amp;A Cost Recovery</w:t>
            </w:r>
          </w:p>
        </w:tc>
      </w:tr>
      <w:tr w:rsidR="004D18EE" w:rsidRPr="004D18EE" w14:paraId="6344FA2A"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2A9483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Patent Earnings</w:t>
            </w:r>
          </w:p>
        </w:tc>
      </w:tr>
      <w:tr w:rsidR="004D18EE" w:rsidRPr="004D18EE" w14:paraId="2F4B289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83E0B7A"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STIP Earnings</w:t>
            </w:r>
          </w:p>
        </w:tc>
      </w:tr>
      <w:tr w:rsidR="004D18EE" w:rsidRPr="004D18EE" w14:paraId="1F1ECE3E"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16086C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STIP Cap Earnings</w:t>
            </w:r>
          </w:p>
        </w:tc>
      </w:tr>
      <w:tr w:rsidR="004D18EE" w:rsidRPr="004D18EE" w14:paraId="18D529B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BDAED7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TRIP Earnings</w:t>
            </w:r>
          </w:p>
        </w:tc>
      </w:tr>
      <w:tr w:rsidR="004D18EE" w:rsidRPr="004D18EE" w14:paraId="5473A44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4ADA3D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Foundation Investment Earnings</w:t>
            </w:r>
          </w:p>
        </w:tc>
      </w:tr>
      <w:tr w:rsidR="004D18EE" w:rsidRPr="004D18EE" w14:paraId="010BB59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3723FE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Legal Recovery (includes Remediation Recovery)</w:t>
            </w:r>
          </w:p>
        </w:tc>
      </w:tr>
      <w:tr w:rsidR="004D18EE" w:rsidRPr="004D18EE" w14:paraId="4BEDC113"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9429F8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Miscellaneous Revenue</w:t>
            </w:r>
          </w:p>
        </w:tc>
      </w:tr>
      <w:tr w:rsidR="004D18EE" w:rsidRPr="004D18EE" w14:paraId="699A905F"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B14D77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Rate Additive</w:t>
            </w:r>
          </w:p>
        </w:tc>
      </w:tr>
      <w:tr w:rsidR="004D18EE" w:rsidRPr="004D18EE" w14:paraId="7532DF10"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9A189D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 xml:space="preserve">Endowment Cost Recovery </w:t>
            </w:r>
          </w:p>
        </w:tc>
      </w:tr>
      <w:tr w:rsidR="004D18EE" w:rsidRPr="004D18EE" w14:paraId="2DC50B8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BA46BB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Gift Fees</w:t>
            </w:r>
          </w:p>
        </w:tc>
      </w:tr>
      <w:tr w:rsidR="004D18EE" w:rsidRPr="004D18EE" w14:paraId="15BC19DF"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7B58B8F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Recharge for Debt Payments</w:t>
            </w:r>
          </w:p>
        </w:tc>
      </w:tr>
      <w:tr w:rsidR="004D18EE" w:rsidRPr="004D18EE" w14:paraId="6B6D3D94"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C39408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Strategic Revenue</w:t>
            </w:r>
          </w:p>
        </w:tc>
      </w:tr>
      <w:tr w:rsidR="004D18EE" w:rsidRPr="004D18EE" w14:paraId="2D6A686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8E03BF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Annual Operating Support</w:t>
            </w:r>
          </w:p>
        </w:tc>
      </w:tr>
      <w:tr w:rsidR="004D18EE" w:rsidRPr="004D18EE" w14:paraId="6FDE4F56"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633E4D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(19A-Neurosciences)</w:t>
            </w:r>
          </w:p>
        </w:tc>
      </w:tr>
      <w:tr w:rsidR="004D18EE" w:rsidRPr="004D18EE" w14:paraId="304D59A6"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E968A8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(17A/B-CVRB)</w:t>
            </w:r>
          </w:p>
        </w:tc>
      </w:tr>
      <w:tr w:rsidR="004D18EE" w:rsidRPr="004D18EE" w14:paraId="00376B9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27511C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FFE Income (PCMB)</w:t>
            </w:r>
          </w:p>
        </w:tc>
      </w:tr>
      <w:tr w:rsidR="004D18EE" w:rsidRPr="004D18EE" w14:paraId="2139666C"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9273C18"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Century Bond Drawdown</w:t>
            </w:r>
          </w:p>
        </w:tc>
      </w:tr>
      <w:tr w:rsidR="004D18EE" w:rsidRPr="004D18EE" w14:paraId="53233327"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21B0F3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Control Point Share of UCOP Assessment</w:t>
            </w:r>
          </w:p>
        </w:tc>
      </w:tr>
      <w:tr w:rsidR="004D18EE" w:rsidRPr="004D18EE" w14:paraId="0917A1AF"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86E4347"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UCSF Health Ground Lease Revenue</w:t>
            </w:r>
          </w:p>
        </w:tc>
      </w:tr>
      <w:tr w:rsidR="004D18EE" w:rsidRPr="004D18EE" w14:paraId="755AD46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AA274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Endowment Transfers</w:t>
            </w:r>
          </w:p>
        </w:tc>
      </w:tr>
      <w:tr w:rsidR="004D18EE" w:rsidRPr="004D18EE" w14:paraId="1D5A020B"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893E8E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Auxiliary Projects</w:t>
            </w:r>
          </w:p>
        </w:tc>
      </w:tr>
      <w:tr w:rsidR="004D18EE" w:rsidRPr="004D18EE" w14:paraId="0CF6030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210D0E9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FIN Projects</w:t>
            </w:r>
          </w:p>
        </w:tc>
      </w:tr>
      <w:tr w:rsidR="004D18EE" w:rsidRPr="004D18EE" w14:paraId="14FFC7C9"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4DF48FC"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Leases and Other</w:t>
            </w:r>
          </w:p>
        </w:tc>
      </w:tr>
      <w:tr w:rsidR="004D18EE" w:rsidRPr="004D18EE" w14:paraId="240ADB1C"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33A03480"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lastRenderedPageBreak/>
              <w:t>Facilities - Operating Costs</w:t>
            </w:r>
          </w:p>
        </w:tc>
      </w:tr>
      <w:tr w:rsidR="004D18EE" w:rsidRPr="004D18EE" w14:paraId="278A3555"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4F84750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Program Projects</w:t>
            </w:r>
          </w:p>
        </w:tc>
      </w:tr>
      <w:tr w:rsidR="004D18EE" w:rsidRPr="004D18EE" w14:paraId="5C34C3DB"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7C2CC2A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Renewal Projects</w:t>
            </w:r>
          </w:p>
        </w:tc>
      </w:tr>
      <w:tr w:rsidR="004D18EE" w:rsidRPr="004D18EE" w14:paraId="197C0917"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F4A8923"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Seismic Projects</w:t>
            </w:r>
          </w:p>
        </w:tc>
      </w:tr>
      <w:tr w:rsidR="004D18EE" w:rsidRPr="004D18EE" w14:paraId="2367A9D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4675771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Facilities - Studies Projects</w:t>
            </w:r>
          </w:p>
        </w:tc>
      </w:tr>
      <w:tr w:rsidR="004D18EE" w:rsidRPr="004D18EE" w14:paraId="18611B0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5AEB852E"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Faculty Support</w:t>
            </w:r>
          </w:p>
        </w:tc>
      </w:tr>
      <w:tr w:rsidR="004D18EE" w:rsidRPr="004D18EE" w14:paraId="65CD24DA"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056321B"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SIF</w:t>
            </w:r>
          </w:p>
        </w:tc>
      </w:tr>
      <w:tr w:rsidR="004D18EE" w:rsidRPr="004D18EE" w14:paraId="7B147344"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A0BA06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Initiatives - Technology</w:t>
            </w:r>
          </w:p>
        </w:tc>
      </w:tr>
      <w:tr w:rsidR="004D18EE" w:rsidRPr="004D18EE" w14:paraId="6997F4B8"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5A96E339"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Academic Programs</w:t>
            </w:r>
          </w:p>
        </w:tc>
      </w:tr>
      <w:tr w:rsidR="004D18EE" w:rsidRPr="004D18EE" w14:paraId="21054510"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05943015"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Faculty Support</w:t>
            </w:r>
          </w:p>
        </w:tc>
      </w:tr>
      <w:tr w:rsidR="004D18EE" w:rsidRPr="004D18EE" w14:paraId="793E8BF9"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62372976"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Administrative</w:t>
            </w:r>
          </w:p>
        </w:tc>
      </w:tr>
      <w:tr w:rsidR="004D18EE" w:rsidRPr="004D18EE" w14:paraId="09016CF8"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6F8CD62D"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Operational - Other OMP</w:t>
            </w:r>
          </w:p>
        </w:tc>
      </w:tr>
      <w:tr w:rsidR="004D18EE" w:rsidRPr="004D18EE" w14:paraId="15F34732" w14:textId="77777777" w:rsidTr="004D18EE">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88"/>
        </w:trPr>
        <w:tc>
          <w:tcPr>
            <w:tcW w:w="4950" w:type="dxa"/>
            <w:noWrap/>
            <w:hideMark/>
          </w:tcPr>
          <w:p w14:paraId="16BE19DF"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Placeholders</w:t>
            </w:r>
          </w:p>
        </w:tc>
      </w:tr>
      <w:tr w:rsidR="004D18EE" w:rsidRPr="004D18EE" w14:paraId="44650C43" w14:textId="77777777" w:rsidTr="004D18EE">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tcW w:w="4950" w:type="dxa"/>
            <w:noWrap/>
            <w:hideMark/>
          </w:tcPr>
          <w:p w14:paraId="30FF1212" w14:textId="77777777" w:rsidR="004D18EE" w:rsidRPr="004D18EE" w:rsidRDefault="004D18EE" w:rsidP="004D18EE">
            <w:pPr>
              <w:spacing w:after="0" w:line="240" w:lineRule="auto"/>
              <w:rPr>
                <w:rFonts w:eastAsia="Times New Roman" w:cs="Calibri"/>
                <w:color w:val="000000"/>
              </w:rPr>
            </w:pPr>
            <w:r w:rsidRPr="004D18EE">
              <w:rPr>
                <w:rFonts w:eastAsia="Times New Roman" w:cs="Calibri"/>
                <w:color w:val="000000"/>
              </w:rPr>
              <w:t>Placeholders - Renewal</w:t>
            </w:r>
          </w:p>
        </w:tc>
      </w:tr>
      <w:tr w:rsidR="006D73E5" w:rsidRPr="009038C0" w14:paraId="01FA0F41" w14:textId="77777777" w:rsidTr="004D18EE">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5282E0E2" w14:textId="77777777" w:rsidR="00534AD7" w:rsidRPr="009038C0" w:rsidRDefault="00534AD7" w:rsidP="00184CA9">
            <w:pPr>
              <w:spacing w:after="0" w:line="240" w:lineRule="auto"/>
              <w:rPr>
                <w:rFonts w:asciiTheme="minorHAnsi" w:hAnsiTheme="minorHAnsi"/>
              </w:rPr>
            </w:pPr>
            <w:proofErr w:type="spellStart"/>
            <w:r w:rsidRPr="009038C0">
              <w:rPr>
                <w:rFonts w:asciiTheme="minorHAnsi" w:hAnsiTheme="minorHAnsi"/>
              </w:rPr>
              <w:t>NoPurpose</w:t>
            </w:r>
            <w:proofErr w:type="spellEnd"/>
          </w:p>
        </w:tc>
      </w:tr>
    </w:tbl>
    <w:p w14:paraId="7127D939" w14:textId="322C3CAD" w:rsidR="00FA3CA1" w:rsidRPr="00CE041F" w:rsidRDefault="00534AD7" w:rsidP="00F840E7">
      <w:pPr>
        <w:pStyle w:val="Heading3"/>
      </w:pPr>
      <w:bookmarkStart w:id="51" w:name="_Toc93933770"/>
      <w:r w:rsidRPr="009038C0">
        <w:t>Contingency</w:t>
      </w:r>
      <w:bookmarkEnd w:id="51"/>
    </w:p>
    <w:p w14:paraId="20C54AC9" w14:textId="77777777" w:rsidR="007C1389" w:rsidRDefault="00534AD7" w:rsidP="00D3758D">
      <w:pPr>
        <w:rPr>
          <w:rFonts w:asciiTheme="minorHAnsi" w:eastAsia="Times New Roman" w:hAnsiTheme="minorHAnsi"/>
        </w:rPr>
      </w:pPr>
      <w:r w:rsidRPr="009038C0">
        <w:rPr>
          <w:rFonts w:asciiTheme="minorHAnsi" w:eastAsia="Times New Roman" w:hAnsiTheme="minorHAnsi"/>
        </w:rPr>
        <w:t xml:space="preserve">The contingency field is provided to allow users to track commitments that require some condition before funds are transferred.  Acceptable values are Yes or No.  There is no functional impact of this field, but it will appear on certain reports. </w:t>
      </w:r>
    </w:p>
    <w:p w14:paraId="468E7CB0" w14:textId="090364E3" w:rsidR="004D18EE" w:rsidRDefault="004D18EE" w:rsidP="004D18EE">
      <w:pPr>
        <w:pStyle w:val="Heading3"/>
      </w:pPr>
      <w:bookmarkStart w:id="52" w:name="_Toc93933771"/>
      <w:r>
        <w:t>Function</w:t>
      </w:r>
      <w:bookmarkEnd w:id="52"/>
    </w:p>
    <w:p w14:paraId="635245DA" w14:textId="3707C2A7" w:rsidR="004D18EE" w:rsidRDefault="004D18EE" w:rsidP="004D18EE">
      <w:r>
        <w:t xml:space="preserve">The function code field is provided to allow users to track which function it will hit when the actual journal is prepared and recorded.  </w:t>
      </w:r>
    </w:p>
    <w:p w14:paraId="4BD2BACA" w14:textId="77777777" w:rsidR="00BA0A95" w:rsidRDefault="00BA0A95" w:rsidP="00F840E7">
      <w:pPr>
        <w:pStyle w:val="Heading3"/>
      </w:pPr>
      <w:bookmarkStart w:id="53" w:name="_Toc93933772"/>
      <w:r>
        <w:t>Transfer Out $ and Transfer In $</w:t>
      </w:r>
      <w:bookmarkEnd w:id="53"/>
    </w:p>
    <w:p w14:paraId="6E54B2F1" w14:textId="77777777" w:rsidR="00BA0A95" w:rsidRDefault="00BA0A95" w:rsidP="00BA0A95">
      <w:r>
        <w:t xml:space="preserve">The Transfer Out $ fields capture the dollar amounts associated with planned commitments, as entered by the Source </w:t>
      </w:r>
      <w:proofErr w:type="spellStart"/>
      <w:r>
        <w:t>DeptID</w:t>
      </w:r>
      <w:proofErr w:type="spellEnd"/>
      <w:r>
        <w:t xml:space="preserve">.  The Transfer In $ fields capture the amounts for the Target </w:t>
      </w:r>
      <w:proofErr w:type="spellStart"/>
      <w:r>
        <w:t>DeptID</w:t>
      </w:r>
      <w:proofErr w:type="spellEnd"/>
      <w:r>
        <w:t xml:space="preserve">.  </w:t>
      </w:r>
      <w:r w:rsidR="000D74EB">
        <w:t>Values may be entered at the monthly or YearTotal level for Year 0 and Year 1, but only at the YearTotal level for Years 2-11.</w:t>
      </w:r>
    </w:p>
    <w:p w14:paraId="4261C668" w14:textId="77777777" w:rsidR="00BA0A95" w:rsidRPr="00EB11C3" w:rsidRDefault="00BA0A95" w:rsidP="00EB11C3">
      <w:pPr>
        <w:pStyle w:val="Heading4"/>
      </w:pPr>
      <w:r w:rsidRPr="00EB11C3">
        <w:t>Signage</w:t>
      </w:r>
    </w:p>
    <w:p w14:paraId="3C054B30" w14:textId="77777777" w:rsidR="000D74EB" w:rsidRDefault="000D74EB" w:rsidP="00BA0A95">
      <w:r>
        <w:t xml:space="preserve">In reports, a planned transfer of funds from the Source </w:t>
      </w:r>
      <w:proofErr w:type="spellStart"/>
      <w:r>
        <w:t>DeptID</w:t>
      </w:r>
      <w:proofErr w:type="spellEnd"/>
      <w:r>
        <w:t xml:space="preserve"> will appear as a negative value, while it will </w:t>
      </w:r>
      <w:proofErr w:type="spellStart"/>
      <w:r>
        <w:t>appear</w:t>
      </w:r>
      <w:r w:rsidR="00735E63">
        <w:t>as</w:t>
      </w:r>
      <w:proofErr w:type="spellEnd"/>
      <w:r>
        <w:t xml:space="preserve"> a positive value for the Target </w:t>
      </w:r>
      <w:proofErr w:type="spellStart"/>
      <w:r>
        <w:t>DeptID</w:t>
      </w:r>
      <w:proofErr w:type="spellEnd"/>
      <w:r>
        <w:t xml:space="preserve">.  However, when entering data in the Commitment Tracking module, planners for the Source </w:t>
      </w:r>
      <w:proofErr w:type="spellStart"/>
      <w:r>
        <w:t>DeptID</w:t>
      </w:r>
      <w:proofErr w:type="spellEnd"/>
      <w:r>
        <w:t xml:space="preserve"> should enter a positive value when they are planning to transfer money away.  </w:t>
      </w:r>
    </w:p>
    <w:tbl>
      <w:tblPr>
        <w:tblStyle w:val="Style1"/>
        <w:tblW w:w="5616" w:type="dxa"/>
        <w:tblInd w:w="925" w:type="dxa"/>
        <w:tblLook w:val="0420" w:firstRow="1" w:lastRow="0" w:firstColumn="0" w:lastColumn="0" w:noHBand="0" w:noVBand="1"/>
      </w:tblPr>
      <w:tblGrid>
        <w:gridCol w:w="2160"/>
        <w:gridCol w:w="1728"/>
        <w:gridCol w:w="1728"/>
      </w:tblGrid>
      <w:tr w:rsidR="00BA0A95" w:rsidRPr="00BA0A95" w14:paraId="5631C1BC" w14:textId="77777777" w:rsidTr="004A4F89">
        <w:trPr>
          <w:cnfStyle w:val="100000000000" w:firstRow="1" w:lastRow="0" w:firstColumn="0" w:lastColumn="0" w:oddVBand="0" w:evenVBand="0" w:oddHBand="0" w:evenHBand="0" w:firstRowFirstColumn="0" w:firstRowLastColumn="0" w:lastRowFirstColumn="0" w:lastRowLastColumn="0"/>
          <w:trHeight w:val="144"/>
        </w:trPr>
        <w:tc>
          <w:tcPr>
            <w:tcW w:w="2160" w:type="dxa"/>
            <w:hideMark/>
          </w:tcPr>
          <w:p w14:paraId="32224E40" w14:textId="77777777" w:rsidR="00BA0A95" w:rsidRPr="00BA0A95" w:rsidRDefault="00BA0A95" w:rsidP="00BA0A95">
            <w:pPr>
              <w:spacing w:after="0"/>
            </w:pPr>
            <w:r w:rsidRPr="00BA0A95">
              <w:t xml:space="preserve">Source </w:t>
            </w:r>
            <w:proofErr w:type="spellStart"/>
            <w:r w:rsidRPr="00BA0A95">
              <w:t>DeptID</w:t>
            </w:r>
            <w:proofErr w:type="spellEnd"/>
            <w:r w:rsidRPr="00BA0A95">
              <w:t xml:space="preserve"> is:</w:t>
            </w:r>
          </w:p>
        </w:tc>
        <w:tc>
          <w:tcPr>
            <w:tcW w:w="1728" w:type="dxa"/>
            <w:hideMark/>
          </w:tcPr>
          <w:p w14:paraId="6920B09C" w14:textId="77777777" w:rsidR="00BA0A95" w:rsidRPr="00BA0A95" w:rsidRDefault="00BA0A95" w:rsidP="000D74EB">
            <w:pPr>
              <w:spacing w:after="0"/>
              <w:jc w:val="center"/>
            </w:pPr>
            <w:r w:rsidRPr="00BA0A95">
              <w:t>Landing Page and Reports</w:t>
            </w:r>
          </w:p>
        </w:tc>
        <w:tc>
          <w:tcPr>
            <w:tcW w:w="1728" w:type="dxa"/>
            <w:hideMark/>
          </w:tcPr>
          <w:p w14:paraId="262435D4" w14:textId="77777777" w:rsidR="00BA0A95" w:rsidRPr="00BA0A95" w:rsidRDefault="00BA0A95" w:rsidP="00BA0A95">
            <w:pPr>
              <w:spacing w:after="0"/>
              <w:jc w:val="center"/>
            </w:pPr>
            <w:r w:rsidRPr="00BA0A95">
              <w:t>Data Entry Form</w:t>
            </w:r>
          </w:p>
        </w:tc>
      </w:tr>
      <w:tr w:rsidR="00BA0A95" w:rsidRPr="00BA0A95" w14:paraId="186AFB4F" w14:textId="77777777" w:rsidTr="004A4F89">
        <w:trPr>
          <w:cnfStyle w:val="000000100000" w:firstRow="0" w:lastRow="0" w:firstColumn="0" w:lastColumn="0" w:oddVBand="0" w:evenVBand="0" w:oddHBand="1" w:evenHBand="0" w:firstRowFirstColumn="0" w:firstRowLastColumn="0" w:lastRowFirstColumn="0" w:lastRowLastColumn="0"/>
          <w:trHeight w:val="144"/>
        </w:trPr>
        <w:tc>
          <w:tcPr>
            <w:tcW w:w="2160" w:type="dxa"/>
            <w:hideMark/>
          </w:tcPr>
          <w:p w14:paraId="4DE21A38" w14:textId="77777777" w:rsidR="00BA0A95" w:rsidRPr="00BA0A95" w:rsidRDefault="00BA0A95" w:rsidP="00BA0A95">
            <w:pPr>
              <w:spacing w:after="0"/>
            </w:pPr>
            <w:r w:rsidRPr="00BA0A95">
              <w:t>Giving money away</w:t>
            </w:r>
          </w:p>
        </w:tc>
        <w:tc>
          <w:tcPr>
            <w:tcW w:w="1728" w:type="dxa"/>
            <w:hideMark/>
          </w:tcPr>
          <w:p w14:paraId="7614B6C6" w14:textId="77777777" w:rsidR="00BA0A95" w:rsidRPr="00BA0A95" w:rsidRDefault="00BA0A95" w:rsidP="00BA0A95">
            <w:pPr>
              <w:spacing w:after="0"/>
              <w:jc w:val="center"/>
            </w:pPr>
            <w:r w:rsidRPr="00BA0A95">
              <w:t>–</w:t>
            </w:r>
          </w:p>
        </w:tc>
        <w:tc>
          <w:tcPr>
            <w:tcW w:w="1728" w:type="dxa"/>
            <w:hideMark/>
          </w:tcPr>
          <w:p w14:paraId="13B4C15E" w14:textId="77777777" w:rsidR="00BA0A95" w:rsidRPr="00BA0A95" w:rsidRDefault="00BA0A95" w:rsidP="00BA0A95">
            <w:pPr>
              <w:spacing w:after="0"/>
              <w:jc w:val="center"/>
            </w:pPr>
            <w:r w:rsidRPr="00BA0A95">
              <w:t>+</w:t>
            </w:r>
          </w:p>
        </w:tc>
      </w:tr>
      <w:tr w:rsidR="00BA0A95" w:rsidRPr="00BA0A95" w14:paraId="5BCD292B" w14:textId="77777777" w:rsidTr="004A4F89">
        <w:trPr>
          <w:cnfStyle w:val="000000010000" w:firstRow="0" w:lastRow="0" w:firstColumn="0" w:lastColumn="0" w:oddVBand="0" w:evenVBand="0" w:oddHBand="0" w:evenHBand="1" w:firstRowFirstColumn="0" w:firstRowLastColumn="0" w:lastRowFirstColumn="0" w:lastRowLastColumn="0"/>
          <w:trHeight w:val="144"/>
        </w:trPr>
        <w:tc>
          <w:tcPr>
            <w:tcW w:w="2160" w:type="dxa"/>
            <w:hideMark/>
          </w:tcPr>
          <w:p w14:paraId="5B37B61A" w14:textId="77777777" w:rsidR="00BA0A95" w:rsidRPr="00BA0A95" w:rsidRDefault="00BA0A95" w:rsidP="00BA0A95">
            <w:pPr>
              <w:spacing w:after="0"/>
            </w:pPr>
            <w:r w:rsidRPr="00BA0A95">
              <w:t>Taking money back</w:t>
            </w:r>
          </w:p>
        </w:tc>
        <w:tc>
          <w:tcPr>
            <w:tcW w:w="1728" w:type="dxa"/>
            <w:hideMark/>
          </w:tcPr>
          <w:p w14:paraId="0351EA53" w14:textId="77777777" w:rsidR="00BA0A95" w:rsidRPr="00BA0A95" w:rsidRDefault="00BA0A95" w:rsidP="00BA0A95">
            <w:pPr>
              <w:spacing w:after="0"/>
              <w:jc w:val="center"/>
            </w:pPr>
            <w:r w:rsidRPr="00BA0A95">
              <w:t>+</w:t>
            </w:r>
          </w:p>
        </w:tc>
        <w:tc>
          <w:tcPr>
            <w:tcW w:w="1728" w:type="dxa"/>
            <w:hideMark/>
          </w:tcPr>
          <w:p w14:paraId="789734AF" w14:textId="77777777" w:rsidR="00BA0A95" w:rsidRPr="00BA0A95" w:rsidRDefault="00BA0A95" w:rsidP="00BA0A95">
            <w:pPr>
              <w:spacing w:after="0"/>
              <w:jc w:val="center"/>
            </w:pPr>
            <w:r w:rsidRPr="00BA0A95">
              <w:t>–</w:t>
            </w:r>
          </w:p>
        </w:tc>
      </w:tr>
      <w:tr w:rsidR="000D74EB" w:rsidRPr="000D74EB" w14:paraId="7337E3BD"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68B1304F" w14:textId="77777777" w:rsidR="007D21B9" w:rsidRPr="000D74EB" w:rsidRDefault="000D74EB" w:rsidP="000D74EB">
            <w:pPr>
              <w:spacing w:after="0"/>
            </w:pPr>
            <w:r w:rsidRPr="000D74EB">
              <w:t xml:space="preserve">Target </w:t>
            </w:r>
            <w:proofErr w:type="spellStart"/>
            <w:r w:rsidRPr="000D74EB">
              <w:t>DeptID</w:t>
            </w:r>
            <w:proofErr w:type="spellEnd"/>
            <w:r w:rsidRPr="000D74EB">
              <w:t xml:space="preserve"> is:</w:t>
            </w:r>
          </w:p>
        </w:tc>
        <w:tc>
          <w:tcPr>
            <w:tcW w:w="3456" w:type="dxa"/>
            <w:gridSpan w:val="2"/>
            <w:hideMark/>
          </w:tcPr>
          <w:p w14:paraId="709730CC" w14:textId="77777777" w:rsidR="007D21B9" w:rsidRPr="000D74EB" w:rsidRDefault="000D74EB" w:rsidP="000D74EB">
            <w:pPr>
              <w:spacing w:after="0"/>
              <w:jc w:val="center"/>
            </w:pPr>
            <w:r w:rsidRPr="000D74EB">
              <w:t>Reports*</w:t>
            </w:r>
          </w:p>
        </w:tc>
      </w:tr>
      <w:tr w:rsidR="000D74EB" w:rsidRPr="000D74EB" w14:paraId="2CAD3E32" w14:textId="77777777" w:rsidTr="004A4F89">
        <w:trPr>
          <w:cnfStyle w:val="000000010000" w:firstRow="0" w:lastRow="0" w:firstColumn="0" w:lastColumn="0" w:oddVBand="0" w:evenVBand="0" w:oddHBand="0" w:evenHBand="1" w:firstRowFirstColumn="0" w:firstRowLastColumn="0" w:lastRowFirstColumn="0" w:lastRowLastColumn="0"/>
          <w:trHeight w:val="20"/>
        </w:trPr>
        <w:tc>
          <w:tcPr>
            <w:tcW w:w="2160" w:type="dxa"/>
            <w:hideMark/>
          </w:tcPr>
          <w:p w14:paraId="4228BD93" w14:textId="77777777" w:rsidR="007D21B9" w:rsidRPr="000D74EB" w:rsidRDefault="000D74EB" w:rsidP="000D74EB">
            <w:pPr>
              <w:spacing w:after="0"/>
            </w:pPr>
            <w:r w:rsidRPr="000D74EB">
              <w:lastRenderedPageBreak/>
              <w:t>Losing money</w:t>
            </w:r>
          </w:p>
        </w:tc>
        <w:tc>
          <w:tcPr>
            <w:tcW w:w="3456" w:type="dxa"/>
            <w:gridSpan w:val="2"/>
            <w:hideMark/>
          </w:tcPr>
          <w:p w14:paraId="2FFD8A3E" w14:textId="77777777" w:rsidR="007D21B9" w:rsidRPr="000D74EB" w:rsidRDefault="000D74EB" w:rsidP="000D74EB">
            <w:pPr>
              <w:spacing w:after="0"/>
              <w:jc w:val="center"/>
            </w:pPr>
            <w:r w:rsidRPr="000D74EB">
              <w:t>–</w:t>
            </w:r>
          </w:p>
        </w:tc>
      </w:tr>
      <w:tr w:rsidR="000D74EB" w:rsidRPr="000D74EB" w14:paraId="07B11D52"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0D37DD8F" w14:textId="77777777" w:rsidR="007D21B9" w:rsidRPr="000D74EB" w:rsidRDefault="000D74EB" w:rsidP="000D74EB">
            <w:pPr>
              <w:spacing w:after="0"/>
            </w:pPr>
            <w:r w:rsidRPr="000D74EB">
              <w:t>Receiving money</w:t>
            </w:r>
          </w:p>
        </w:tc>
        <w:tc>
          <w:tcPr>
            <w:tcW w:w="3456" w:type="dxa"/>
            <w:gridSpan w:val="2"/>
            <w:hideMark/>
          </w:tcPr>
          <w:p w14:paraId="333B5ED0" w14:textId="77777777" w:rsidR="007D21B9" w:rsidRPr="000D74EB" w:rsidRDefault="000D74EB" w:rsidP="000D74EB">
            <w:pPr>
              <w:spacing w:after="0"/>
              <w:jc w:val="center"/>
            </w:pPr>
            <w:r w:rsidRPr="000D74EB">
              <w:t>+</w:t>
            </w:r>
          </w:p>
        </w:tc>
      </w:tr>
    </w:tbl>
    <w:p w14:paraId="30BE7868" w14:textId="77777777" w:rsidR="00534AD7" w:rsidRPr="00D86812" w:rsidRDefault="00534AD7" w:rsidP="00EB11C3">
      <w:pPr>
        <w:pStyle w:val="Heading4"/>
      </w:pPr>
      <w:bookmarkStart w:id="54" w:name="_Toc383598749"/>
      <w:r w:rsidRPr="00D86812">
        <w:rPr>
          <w:rStyle w:val="Heading4Char"/>
          <w:b/>
          <w:bCs/>
          <w:iCs/>
        </w:rPr>
        <w:t>Spreading Transfer Out Dollars across Months</w:t>
      </w:r>
      <w:bookmarkEnd w:id="54"/>
    </w:p>
    <w:p w14:paraId="161DE84E" w14:textId="77777777" w:rsidR="00534AD7" w:rsidRPr="009038C0" w:rsidRDefault="000D74EB" w:rsidP="00534AD7">
      <w:pPr>
        <w:rPr>
          <w:rFonts w:asciiTheme="minorHAnsi" w:eastAsia="Times New Roman" w:hAnsiTheme="minorHAnsi"/>
        </w:rPr>
      </w:pPr>
      <w:r>
        <w:rPr>
          <w:rFonts w:asciiTheme="minorHAnsi" w:hAnsiTheme="minorHAnsi"/>
        </w:rPr>
        <w:t xml:space="preserve">As mentioned above, data can be entered and stored at the monthly level for </w:t>
      </w:r>
      <w:r w:rsidR="00534AD7" w:rsidRPr="009038C0">
        <w:rPr>
          <w:rFonts w:asciiTheme="minorHAnsi" w:hAnsiTheme="minorHAnsi"/>
        </w:rPr>
        <w:t xml:space="preserve">Year 0 (the current year) and Year 1 (next year).  For the current year forecast and next year’s plan, </w:t>
      </w:r>
      <w:proofErr w:type="gramStart"/>
      <w:r w:rsidR="00534AD7" w:rsidRPr="009038C0">
        <w:rPr>
          <w:rFonts w:asciiTheme="minorHAnsi" w:eastAsia="Times New Roman" w:hAnsiTheme="minorHAnsi" w:cs="Arial"/>
        </w:rPr>
        <w:t>in order to</w:t>
      </w:r>
      <w:proofErr w:type="gramEnd"/>
      <w:r w:rsidR="00534AD7" w:rsidRPr="009038C0">
        <w:rPr>
          <w:rFonts w:asciiTheme="minorHAnsi" w:eastAsia="Times New Roman" w:hAnsiTheme="minorHAnsi" w:cs="Arial"/>
        </w:rPr>
        <w:t xml:space="preserve"> avoid odd variances in forecasts, users should </w:t>
      </w:r>
      <w:r w:rsidR="00534AD7" w:rsidRPr="009038C0">
        <w:rPr>
          <w:rFonts w:asciiTheme="minorHAnsi" w:hAnsiTheme="minorHAnsi"/>
          <w:b/>
        </w:rPr>
        <w:t>make sure to distribute the money exactly as it will be transferred in financial journals</w:t>
      </w:r>
      <w:r w:rsidR="00534AD7" w:rsidRPr="009038C0">
        <w:rPr>
          <w:rFonts w:asciiTheme="minorHAnsi" w:hAnsiTheme="minorHAnsi"/>
        </w:rPr>
        <w:t xml:space="preserve">.  For example, if the entire commitment will be transferred in July, then do not enter the amount in YearTotal; enter the amount in July only.  Also, </w:t>
      </w:r>
      <w:r w:rsidR="00534AD7" w:rsidRPr="009038C0">
        <w:rPr>
          <w:rFonts w:asciiTheme="minorHAnsi" w:hAnsiTheme="minorHAnsi"/>
          <w:b/>
        </w:rPr>
        <w:t xml:space="preserve">remember that </w:t>
      </w:r>
      <w:r>
        <w:rPr>
          <w:rFonts w:asciiTheme="minorHAnsi" w:hAnsiTheme="minorHAnsi"/>
          <w:b/>
        </w:rPr>
        <w:t>a commitment in UPlan</w:t>
      </w:r>
      <w:r w:rsidRPr="009038C0">
        <w:rPr>
          <w:rFonts w:asciiTheme="minorHAnsi" w:hAnsiTheme="minorHAnsi"/>
          <w:b/>
        </w:rPr>
        <w:t xml:space="preserve"> </w:t>
      </w:r>
      <w:r w:rsidR="00534AD7" w:rsidRPr="009038C0">
        <w:rPr>
          <w:rFonts w:asciiTheme="minorHAnsi" w:hAnsiTheme="minorHAnsi"/>
          <w:b/>
        </w:rPr>
        <w:t>does not replace the financial journal</w:t>
      </w:r>
      <w:r w:rsidR="00534AD7" w:rsidRPr="009038C0">
        <w:rPr>
          <w:rFonts w:asciiTheme="minorHAnsi" w:hAnsiTheme="minorHAnsi"/>
        </w:rPr>
        <w:t>.  Users will still need to complete financial journals separately and outside of UPlan.</w:t>
      </w:r>
    </w:p>
    <w:p w14:paraId="1465A67F" w14:textId="77777777" w:rsidR="00534AD7" w:rsidRPr="009038C0" w:rsidRDefault="00534AD7" w:rsidP="00534AD7">
      <w:pPr>
        <w:rPr>
          <w:rFonts w:asciiTheme="minorHAnsi" w:hAnsiTheme="minorHAnsi"/>
        </w:rPr>
      </w:pPr>
      <w:r w:rsidRPr="009038C0">
        <w:rPr>
          <w:rFonts w:asciiTheme="minorHAnsi" w:hAnsiTheme="minorHAnsi"/>
        </w:rPr>
        <w:t xml:space="preserve">When the timing of the actual transfer varies from the commitment schedule, the forecast will be incorrect.  In these instances, planners can simply adjust the corresponding revenue account in the forecast to make up for the variance between transfer and commitment schedules.  Alternatively, planners can adjust (or ask the Source </w:t>
      </w:r>
      <w:proofErr w:type="spellStart"/>
      <w:r w:rsidRPr="009038C0">
        <w:rPr>
          <w:rFonts w:asciiTheme="minorHAnsi" w:hAnsiTheme="minorHAnsi"/>
        </w:rPr>
        <w:t>DeptID</w:t>
      </w:r>
      <w:proofErr w:type="spellEnd"/>
      <w:r w:rsidRPr="009038C0">
        <w:rPr>
          <w:rFonts w:asciiTheme="minorHAnsi" w:hAnsiTheme="minorHAnsi"/>
        </w:rPr>
        <w:t xml:space="preserve"> planner to adjust) the planned distribution in the Commitment Tracking module.</w:t>
      </w:r>
    </w:p>
    <w:p w14:paraId="1AB1056B" w14:textId="05F9FD55" w:rsidR="007762A0" w:rsidRPr="009038C0" w:rsidRDefault="007762A0" w:rsidP="00EB11C3">
      <w:pPr>
        <w:pStyle w:val="Heading1"/>
      </w:pPr>
      <w:bookmarkStart w:id="55" w:name="_Toc383598729"/>
      <w:bookmarkStart w:id="56" w:name="_Toc93933773"/>
      <w:bookmarkStart w:id="57" w:name="_Toc383598750"/>
      <w:r w:rsidRPr="009038C0">
        <w:t>Commitment Tracking Forms</w:t>
      </w:r>
      <w:bookmarkEnd w:id="55"/>
      <w:bookmarkEnd w:id="56"/>
    </w:p>
    <w:p w14:paraId="1429A4F4" w14:textId="40BD8A90" w:rsidR="007762A0" w:rsidRPr="009038C0" w:rsidRDefault="007762A0" w:rsidP="007762A0">
      <w:pPr>
        <w:rPr>
          <w:rFonts w:asciiTheme="minorHAnsi" w:hAnsiTheme="minorHAnsi"/>
        </w:rPr>
      </w:pPr>
      <w:r w:rsidRPr="009038C0">
        <w:rPr>
          <w:rFonts w:asciiTheme="minorHAnsi" w:hAnsiTheme="minorHAnsi"/>
        </w:rPr>
        <w:t xml:space="preserve">The Commitment Tracking module includes </w:t>
      </w:r>
      <w:r w:rsidR="00D86812">
        <w:rPr>
          <w:rFonts w:asciiTheme="minorHAnsi" w:hAnsiTheme="minorHAnsi"/>
        </w:rPr>
        <w:t>three</w:t>
      </w:r>
      <w:r w:rsidR="00D86812" w:rsidRPr="009038C0">
        <w:rPr>
          <w:rFonts w:asciiTheme="minorHAnsi" w:hAnsiTheme="minorHAnsi"/>
        </w:rPr>
        <w:t xml:space="preserve"> </w:t>
      </w:r>
      <w:r w:rsidRPr="009038C0">
        <w:rPr>
          <w:rFonts w:asciiTheme="minorHAnsi" w:hAnsiTheme="minorHAnsi"/>
        </w:rPr>
        <w:t xml:space="preserve">forms: </w:t>
      </w:r>
    </w:p>
    <w:p w14:paraId="1CA9D845" w14:textId="77777777" w:rsidR="007762A0" w:rsidRDefault="007762A0" w:rsidP="000D67F7">
      <w:pPr>
        <w:pStyle w:val="Bullet"/>
      </w:pPr>
      <w:r w:rsidRPr="009038C0">
        <w:t>Manage Commitments</w:t>
      </w:r>
    </w:p>
    <w:p w14:paraId="3ADA8850" w14:textId="77777777" w:rsidR="007762A0" w:rsidRPr="009038C0" w:rsidRDefault="007762A0" w:rsidP="000D67F7">
      <w:pPr>
        <w:pStyle w:val="Bullet"/>
      </w:pPr>
      <w:r>
        <w:t>Commitments Search</w:t>
      </w:r>
    </w:p>
    <w:p w14:paraId="6CAC3635" w14:textId="77777777" w:rsidR="007762A0" w:rsidRPr="009038C0" w:rsidRDefault="007762A0" w:rsidP="000D67F7">
      <w:pPr>
        <w:pStyle w:val="Bullet"/>
      </w:pPr>
      <w:r w:rsidRPr="009038C0">
        <w:t>Commitments</w:t>
      </w:r>
    </w:p>
    <w:p w14:paraId="25A88498" w14:textId="77777777" w:rsidR="007762A0" w:rsidRDefault="007762A0" w:rsidP="007762A0">
      <w:pPr>
        <w:rPr>
          <w:rFonts w:asciiTheme="minorHAnsi" w:hAnsiTheme="minorHAnsi"/>
        </w:rPr>
      </w:pPr>
      <w:r w:rsidRPr="009038C0">
        <w:rPr>
          <w:rFonts w:asciiTheme="minorHAnsi" w:hAnsiTheme="minorHAnsi"/>
        </w:rPr>
        <w:t xml:space="preserve">The </w:t>
      </w:r>
      <w:r w:rsidRPr="009038C0">
        <w:rPr>
          <w:rFonts w:asciiTheme="minorHAnsi" w:hAnsiTheme="minorHAnsi"/>
          <w:b/>
        </w:rPr>
        <w:t>Manage Commitments</w:t>
      </w:r>
      <w:r w:rsidRPr="00A95F06">
        <w:rPr>
          <w:rFonts w:asciiTheme="minorHAnsi" w:hAnsiTheme="minorHAnsi"/>
          <w:b/>
        </w:rPr>
        <w:t xml:space="preserve"> form</w:t>
      </w:r>
      <w:r w:rsidRPr="009038C0">
        <w:rPr>
          <w:rFonts w:asciiTheme="minorHAnsi" w:hAnsiTheme="minorHAnsi"/>
        </w:rPr>
        <w:t xml:space="preserve"> is </w:t>
      </w:r>
      <w:r>
        <w:rPr>
          <w:rFonts w:asciiTheme="minorHAnsi" w:hAnsiTheme="minorHAnsi"/>
        </w:rPr>
        <w:t>a</w:t>
      </w:r>
      <w:r w:rsidRPr="009038C0">
        <w:rPr>
          <w:rFonts w:asciiTheme="minorHAnsi" w:hAnsiTheme="minorHAnsi"/>
        </w:rPr>
        <w:t xml:space="preserve"> Landing Page</w:t>
      </w:r>
      <w:r>
        <w:rPr>
          <w:rFonts w:asciiTheme="minorHAnsi" w:hAnsiTheme="minorHAnsi"/>
        </w:rPr>
        <w:t xml:space="preserve"> form in</w:t>
      </w:r>
      <w:r w:rsidRPr="009038C0">
        <w:rPr>
          <w:rFonts w:asciiTheme="minorHAnsi" w:hAnsiTheme="minorHAnsi"/>
        </w:rPr>
        <w:t xml:space="preserve"> the Commitment Tracking module</w:t>
      </w:r>
      <w:r>
        <w:rPr>
          <w:rFonts w:asciiTheme="minorHAnsi" w:hAnsiTheme="minorHAnsi"/>
        </w:rPr>
        <w:t xml:space="preserve">, allowing planners to </w:t>
      </w:r>
      <w:r w:rsidRPr="009038C0">
        <w:rPr>
          <w:rFonts w:asciiTheme="minorHAnsi" w:hAnsiTheme="minorHAnsi"/>
        </w:rPr>
        <w:t xml:space="preserve">view summary information </w:t>
      </w:r>
      <w:r>
        <w:rPr>
          <w:rFonts w:asciiTheme="minorHAnsi" w:hAnsiTheme="minorHAnsi"/>
        </w:rPr>
        <w:t xml:space="preserve">for all commitments within a </w:t>
      </w:r>
      <w:proofErr w:type="spellStart"/>
      <w:r>
        <w:rPr>
          <w:rFonts w:asciiTheme="minorHAnsi" w:hAnsiTheme="minorHAnsi"/>
        </w:rPr>
        <w:t>MyOrg</w:t>
      </w:r>
      <w:proofErr w:type="spellEnd"/>
      <w:r>
        <w:rPr>
          <w:rFonts w:asciiTheme="minorHAnsi" w:hAnsiTheme="minorHAnsi"/>
        </w:rPr>
        <w:t xml:space="preserve"> selection </w:t>
      </w:r>
      <w:r w:rsidRPr="009038C0">
        <w:rPr>
          <w:rFonts w:asciiTheme="minorHAnsi" w:hAnsiTheme="minorHAnsi"/>
        </w:rPr>
        <w:t xml:space="preserve">and use it as a launch pad.  From this landing page, you can add commitments or distributions, delete commitments, or access a specific commitment </w:t>
      </w:r>
      <w:proofErr w:type="gramStart"/>
      <w:r w:rsidRPr="009038C0">
        <w:rPr>
          <w:rFonts w:asciiTheme="minorHAnsi" w:hAnsiTheme="minorHAnsi"/>
        </w:rPr>
        <w:t>in order to</w:t>
      </w:r>
      <w:proofErr w:type="gramEnd"/>
      <w:r w:rsidRPr="009038C0">
        <w:rPr>
          <w:rFonts w:asciiTheme="minorHAnsi" w:hAnsiTheme="minorHAnsi"/>
        </w:rPr>
        <w:t xml:space="preserve"> make adjustments. </w:t>
      </w:r>
      <w:r w:rsidR="00A95F06">
        <w:rPr>
          <w:rFonts w:asciiTheme="minorHAnsi" w:hAnsiTheme="minorHAnsi"/>
        </w:rPr>
        <w:t xml:space="preserve"> It is the only form where you can delete a commitment.</w:t>
      </w:r>
    </w:p>
    <w:p w14:paraId="4CF38014" w14:textId="77777777" w:rsidR="007762A0" w:rsidRDefault="007762A0" w:rsidP="007762A0">
      <w:pPr>
        <w:rPr>
          <w:rFonts w:asciiTheme="minorHAnsi" w:hAnsiTheme="minorHAnsi"/>
        </w:rPr>
      </w:pPr>
      <w:r>
        <w:rPr>
          <w:rFonts w:asciiTheme="minorHAnsi" w:hAnsiTheme="minorHAnsi"/>
        </w:rPr>
        <w:t xml:space="preserve">The </w:t>
      </w:r>
      <w:r w:rsidRPr="00A95F06">
        <w:rPr>
          <w:rFonts w:asciiTheme="minorHAnsi" w:hAnsiTheme="minorHAnsi"/>
          <w:b/>
        </w:rPr>
        <w:t>Commitments Search form</w:t>
      </w:r>
      <w:r>
        <w:rPr>
          <w:rFonts w:asciiTheme="minorHAnsi" w:hAnsiTheme="minorHAnsi"/>
        </w:rPr>
        <w:t xml:space="preserve"> is another Landing Page, providing a view of a single commitment.  Planners can also open the Commitment data entry form from the Search Commitments form. </w:t>
      </w:r>
    </w:p>
    <w:p w14:paraId="34855655" w14:textId="6A9D6546" w:rsidR="007762A0" w:rsidRPr="009038C0" w:rsidRDefault="007762A0" w:rsidP="009837A3">
      <w:pPr>
        <w:pStyle w:val="Heading2"/>
      </w:pPr>
      <w:bookmarkStart w:id="58" w:name="_Toc383598730"/>
      <w:bookmarkStart w:id="59" w:name="_Toc93933774"/>
      <w:r w:rsidRPr="009038C0">
        <w:t>Manage Commitments Landing Page</w:t>
      </w:r>
      <w:bookmarkEnd w:id="58"/>
      <w:bookmarkEnd w:id="59"/>
    </w:p>
    <w:p w14:paraId="7A4DD743" w14:textId="77777777" w:rsidR="007762A0" w:rsidRPr="009038C0" w:rsidRDefault="007762A0" w:rsidP="007762A0">
      <w:pPr>
        <w:rPr>
          <w:rFonts w:asciiTheme="minorHAnsi" w:hAnsiTheme="minorHAnsi"/>
        </w:rPr>
      </w:pPr>
      <w:r w:rsidRPr="009038C0">
        <w:rPr>
          <w:rFonts w:asciiTheme="minorHAnsi" w:hAnsiTheme="minorHAnsi"/>
        </w:rPr>
        <w:t>The Manage Commitments form is the “command central” of the Commitment Tracking module.  You will use it to view a summary of your current commitments to other departments and to launch various actions to add, delete, or edit commitments.</w:t>
      </w:r>
    </w:p>
    <w:p w14:paraId="1748241F" w14:textId="77777777" w:rsidR="007762A0" w:rsidRPr="009038C0" w:rsidRDefault="007762A0" w:rsidP="007762A0">
      <w:pPr>
        <w:rPr>
          <w:rFonts w:asciiTheme="minorHAnsi" w:hAnsiTheme="minorHAnsi"/>
        </w:rPr>
      </w:pPr>
      <w:r w:rsidRPr="009038C0">
        <w:rPr>
          <w:rFonts w:asciiTheme="minorHAnsi" w:hAnsiTheme="minorHAnsi"/>
        </w:rPr>
        <w:t xml:space="preserve">After you have set your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open the Manage Commitments Landing Page form.  (If you try to open the form before setting the </w:t>
      </w:r>
      <w:proofErr w:type="spellStart"/>
      <w:r w:rsidRPr="009038C0">
        <w:rPr>
          <w:rFonts w:asciiTheme="minorHAnsi" w:hAnsiTheme="minorHAnsi"/>
        </w:rPr>
        <w:t>MyOrg</w:t>
      </w:r>
      <w:proofErr w:type="spellEnd"/>
      <w:r w:rsidRPr="009038C0">
        <w:rPr>
          <w:rFonts w:asciiTheme="minorHAnsi" w:hAnsiTheme="minorHAnsi"/>
        </w:rPr>
        <w:t xml:space="preserve"> variable, you will see an error message.)  The Manage Commitments Landing Page shows the list of commitments and associated distributions for which the user’s </w:t>
      </w:r>
      <w:proofErr w:type="spellStart"/>
      <w:r w:rsidRPr="009038C0">
        <w:rPr>
          <w:rFonts w:asciiTheme="minorHAnsi" w:hAnsiTheme="minorHAnsi"/>
        </w:rPr>
        <w:t>DeptIDs</w:t>
      </w:r>
      <w:proofErr w:type="spellEnd"/>
      <w:r w:rsidRPr="009038C0">
        <w:rPr>
          <w:rFonts w:asciiTheme="minorHAnsi" w:hAnsiTheme="minorHAnsi"/>
        </w:rPr>
        <w:t xml:space="preserve"> are the Source </w:t>
      </w:r>
      <w:proofErr w:type="spellStart"/>
      <w:r w:rsidRPr="009038C0">
        <w:rPr>
          <w:rFonts w:asciiTheme="minorHAnsi" w:hAnsiTheme="minorHAnsi"/>
        </w:rPr>
        <w:t>DeptID</w:t>
      </w:r>
      <w:proofErr w:type="spellEnd"/>
      <w:r w:rsidRPr="009038C0">
        <w:rPr>
          <w:rFonts w:asciiTheme="minorHAnsi" w:hAnsiTheme="minorHAnsi"/>
        </w:rPr>
        <w:t>.</w:t>
      </w:r>
    </w:p>
    <w:p w14:paraId="459E79A0" w14:textId="77777777" w:rsidR="007762A0" w:rsidRPr="009038C0" w:rsidRDefault="007762A0" w:rsidP="007762A0">
      <w:pPr>
        <w:rPr>
          <w:rFonts w:asciiTheme="minorHAnsi" w:hAnsiTheme="minorHAnsi"/>
        </w:rPr>
      </w:pPr>
      <w:r w:rsidRPr="009038C0">
        <w:rPr>
          <w:rFonts w:asciiTheme="minorHAnsi" w:hAnsiTheme="minorHAnsi"/>
        </w:rPr>
        <w:lastRenderedPageBreak/>
        <w:t>Because the Manage Commitments form is a Landing Page, all cells are gray.  No information can be entered or edited from this form.  Here is a summary of the Manage Commitments form layout:</w:t>
      </w:r>
    </w:p>
    <w:p w14:paraId="6BACCA16" w14:textId="77777777" w:rsidR="007762A0" w:rsidRPr="009038C0" w:rsidRDefault="007762A0" w:rsidP="000D67F7">
      <w:pPr>
        <w:pStyle w:val="Bullet"/>
      </w:pPr>
      <w:r w:rsidRPr="009038C0">
        <w:t xml:space="preserve">Point of View (POV): </w:t>
      </w:r>
      <w:proofErr w:type="spellStart"/>
      <w:r w:rsidRPr="009038C0">
        <w:t>MyOrg</w:t>
      </w:r>
      <w:proofErr w:type="spellEnd"/>
      <w:r w:rsidRPr="009038C0">
        <w:t xml:space="preserve"> </w:t>
      </w:r>
      <w:proofErr w:type="spellStart"/>
      <w:r w:rsidRPr="009038C0">
        <w:t>DeptID</w:t>
      </w:r>
      <w:proofErr w:type="spellEnd"/>
      <w:r w:rsidRPr="009038C0">
        <w:t xml:space="preserve"> setting</w:t>
      </w:r>
    </w:p>
    <w:p w14:paraId="5ED19B76" w14:textId="77777777" w:rsidR="007762A0" w:rsidRPr="009038C0" w:rsidRDefault="007762A0" w:rsidP="000D67F7">
      <w:pPr>
        <w:pStyle w:val="Bullet"/>
      </w:pPr>
      <w:r w:rsidRPr="009038C0">
        <w:t xml:space="preserve">Rows: Commitments, Distributions and Source </w:t>
      </w:r>
      <w:proofErr w:type="spellStart"/>
      <w:r w:rsidRPr="009038C0">
        <w:t>DeptIDs</w:t>
      </w:r>
      <w:proofErr w:type="spellEnd"/>
    </w:p>
    <w:p w14:paraId="2A45E63E" w14:textId="77777777" w:rsidR="007762A0" w:rsidRPr="009038C0" w:rsidRDefault="007762A0" w:rsidP="000D67F7">
      <w:pPr>
        <w:pStyle w:val="Bullet"/>
      </w:pPr>
      <w:r w:rsidRPr="009038C0">
        <w:t xml:space="preserve">Columns: Short Description, Target </w:t>
      </w:r>
      <w:proofErr w:type="spellStart"/>
      <w:proofErr w:type="gramStart"/>
      <w:r w:rsidRPr="009038C0">
        <w:t>DeptID</w:t>
      </w:r>
      <w:proofErr w:type="spellEnd"/>
      <w:proofErr w:type="gramEnd"/>
      <w:r w:rsidRPr="009038C0">
        <w:t xml:space="preserve"> and Transfer Out Dollars for eleven years</w:t>
      </w:r>
    </w:p>
    <w:p w14:paraId="569EB356" w14:textId="77777777" w:rsidR="007762A0" w:rsidRPr="009038C0" w:rsidRDefault="007762A0" w:rsidP="007762A0">
      <w:pPr>
        <w:rPr>
          <w:rFonts w:asciiTheme="minorHAnsi" w:hAnsiTheme="minorHAnsi"/>
        </w:rPr>
      </w:pPr>
      <w:r w:rsidRPr="009038C0">
        <w:rPr>
          <w:rFonts w:asciiTheme="minorHAnsi" w:hAnsiTheme="minorHAnsi"/>
        </w:rPr>
        <w:t>For more details on each of these fields, see the Data Elements section of this lesson.</w:t>
      </w:r>
    </w:p>
    <w:p w14:paraId="2152C9C7" w14:textId="369B2562" w:rsidR="007762A0" w:rsidRPr="009038C0" w:rsidRDefault="005B26F6" w:rsidP="007762A0">
      <w:pPr>
        <w:jc w:val="center"/>
        <w:rPr>
          <w:rFonts w:asciiTheme="minorHAnsi" w:hAnsiTheme="minorHAnsi"/>
        </w:rPr>
      </w:pPr>
      <w:r w:rsidRPr="005B26F6">
        <w:rPr>
          <w:noProof/>
        </w:rPr>
        <w:t xml:space="preserve"> </w:t>
      </w:r>
      <w:r w:rsidR="00223454">
        <w:rPr>
          <w:noProof/>
        </w:rPr>
        <w:drawing>
          <wp:inline distT="0" distB="0" distL="0" distR="0" wp14:anchorId="2E790BDF" wp14:editId="657DA15D">
            <wp:extent cx="5943600" cy="2211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11070"/>
                    </a:xfrm>
                    <a:prstGeom prst="rect">
                      <a:avLst/>
                    </a:prstGeom>
                  </pic:spPr>
                </pic:pic>
              </a:graphicData>
            </a:graphic>
          </wp:inline>
        </w:drawing>
      </w:r>
    </w:p>
    <w:p w14:paraId="0013A17A" w14:textId="77777777" w:rsidR="007762A0" w:rsidRPr="009038C0" w:rsidRDefault="007762A0" w:rsidP="007762A0">
      <w:pPr>
        <w:rPr>
          <w:rFonts w:asciiTheme="minorHAnsi" w:hAnsiTheme="minorHAnsi"/>
        </w:rPr>
      </w:pPr>
      <w:r w:rsidRPr="009038C0">
        <w:rPr>
          <w:rFonts w:asciiTheme="minorHAnsi" w:hAnsiTheme="minorHAnsi"/>
        </w:rPr>
        <w:t>The Manage Commitments Landing Page right-click menu options include:</w:t>
      </w:r>
    </w:p>
    <w:p w14:paraId="0C26720E" w14:textId="77777777" w:rsidR="007762A0" w:rsidRPr="009038C0" w:rsidRDefault="007762A0" w:rsidP="000D67F7">
      <w:pPr>
        <w:pStyle w:val="Bullet"/>
      </w:pPr>
      <w:r w:rsidRPr="009038C0">
        <w:t>Add a Commitment</w:t>
      </w:r>
    </w:p>
    <w:p w14:paraId="39F2476C" w14:textId="77777777" w:rsidR="007762A0" w:rsidRPr="009038C0" w:rsidRDefault="007762A0" w:rsidP="000D67F7">
      <w:pPr>
        <w:pStyle w:val="Bullet"/>
      </w:pPr>
      <w:r w:rsidRPr="009038C0">
        <w:t>Add a Distribution</w:t>
      </w:r>
    </w:p>
    <w:p w14:paraId="1EAAD48B" w14:textId="77777777" w:rsidR="007762A0" w:rsidRPr="009038C0" w:rsidRDefault="007762A0" w:rsidP="000D67F7">
      <w:pPr>
        <w:pStyle w:val="Bullet"/>
      </w:pPr>
      <w:r w:rsidRPr="009038C0">
        <w:t>Edit Existing Commitment</w:t>
      </w:r>
    </w:p>
    <w:p w14:paraId="1AA8A5C0" w14:textId="77777777" w:rsidR="007762A0" w:rsidRPr="009038C0" w:rsidRDefault="007762A0" w:rsidP="000D67F7">
      <w:pPr>
        <w:pStyle w:val="Bullet"/>
      </w:pPr>
      <w:r w:rsidRPr="009038C0">
        <w:t>Delete Commitment</w:t>
      </w:r>
    </w:p>
    <w:p w14:paraId="52EB74A4" w14:textId="77777777" w:rsidR="007762A0" w:rsidRPr="009038C0" w:rsidRDefault="007762A0" w:rsidP="007762A0">
      <w:pPr>
        <w:rPr>
          <w:rFonts w:asciiTheme="minorHAnsi" w:hAnsiTheme="minorHAnsi"/>
        </w:rPr>
      </w:pPr>
      <w:r w:rsidRPr="009038C0">
        <w:rPr>
          <w:rFonts w:asciiTheme="minorHAnsi" w:hAnsiTheme="minorHAnsi"/>
        </w:rPr>
        <w:t xml:space="preserve">These selections will be discussed later in this lesson. </w:t>
      </w:r>
    </w:p>
    <w:p w14:paraId="2DE692C4" w14:textId="77777777" w:rsidR="007762A0" w:rsidRPr="009038C0" w:rsidRDefault="007762A0" w:rsidP="00F840E7">
      <w:pPr>
        <w:pStyle w:val="Heading3"/>
      </w:pPr>
      <w:bookmarkStart w:id="60" w:name="_Toc383598731"/>
      <w:bookmarkStart w:id="61" w:name="_Toc93933775"/>
      <w:r w:rsidRPr="009038C0">
        <w:t xml:space="preserve">POV: </w:t>
      </w:r>
      <w:proofErr w:type="spellStart"/>
      <w:r w:rsidRPr="009038C0">
        <w:t>MyOrg</w:t>
      </w:r>
      <w:bookmarkEnd w:id="60"/>
      <w:bookmarkEnd w:id="61"/>
      <w:proofErr w:type="spellEnd"/>
    </w:p>
    <w:p w14:paraId="01994538" w14:textId="77777777" w:rsidR="007762A0" w:rsidRPr="009038C0" w:rsidRDefault="007762A0" w:rsidP="007762A0">
      <w:pPr>
        <w:rPr>
          <w:rFonts w:asciiTheme="minorHAnsi" w:hAnsiTheme="minorHAnsi"/>
        </w:rPr>
      </w:pPr>
      <w:r w:rsidRPr="009038C0">
        <w:rPr>
          <w:rFonts w:asciiTheme="minorHAnsi" w:hAnsiTheme="minorHAnsi"/>
        </w:rPr>
        <w:t xml:space="preserve">The Point of View, at the top of the form, shows the selection for </w:t>
      </w:r>
      <w:proofErr w:type="spellStart"/>
      <w:r w:rsidRPr="009038C0">
        <w:rPr>
          <w:rFonts w:asciiTheme="minorHAnsi" w:hAnsiTheme="minorHAnsi"/>
          <w:b/>
        </w:rPr>
        <w:t>MyOrg</w:t>
      </w:r>
      <w:proofErr w:type="spellEnd"/>
      <w:r w:rsidRPr="009038C0">
        <w:rPr>
          <w:rFonts w:asciiTheme="minorHAnsi" w:hAnsiTheme="minorHAnsi"/>
        </w:rPr>
        <w:t xml:space="preserve">.  This is the </w:t>
      </w:r>
      <w:proofErr w:type="spellStart"/>
      <w:r w:rsidRPr="009038C0">
        <w:rPr>
          <w:rFonts w:asciiTheme="minorHAnsi" w:hAnsiTheme="minorHAnsi"/>
        </w:rPr>
        <w:t>DeptID</w:t>
      </w:r>
      <w:proofErr w:type="spellEnd"/>
      <w:r w:rsidRPr="009038C0">
        <w:rPr>
          <w:rFonts w:asciiTheme="minorHAnsi" w:hAnsiTheme="minorHAnsi"/>
        </w:rPr>
        <w:t xml:space="preserve"> you selected initially in the Preferences &gt; User Variable screen.  The commitments that display on the Manage Commitments form relate to this </w:t>
      </w:r>
      <w:proofErr w:type="spellStart"/>
      <w:r w:rsidRPr="009038C0">
        <w:rPr>
          <w:rFonts w:asciiTheme="minorHAnsi" w:hAnsiTheme="minorHAnsi"/>
        </w:rPr>
        <w:t>DeptID</w:t>
      </w:r>
      <w:proofErr w:type="spellEnd"/>
      <w:r w:rsidRPr="009038C0">
        <w:rPr>
          <w:rFonts w:asciiTheme="minorHAnsi" w:hAnsiTheme="minorHAnsi"/>
        </w:rPr>
        <w:t xml:space="preserve">. </w:t>
      </w:r>
    </w:p>
    <w:p w14:paraId="70012AEA" w14:textId="77777777" w:rsidR="007762A0" w:rsidRPr="009038C0" w:rsidRDefault="007762A0" w:rsidP="000D67F7">
      <w:pPr>
        <w:pStyle w:val="Bullet"/>
      </w:pPr>
      <w:r w:rsidRPr="009038C0">
        <w:t xml:space="preserve">If you selected a planning </w:t>
      </w:r>
      <w:proofErr w:type="spellStart"/>
      <w:r w:rsidRPr="009038C0">
        <w:t>DeptID</w:t>
      </w:r>
      <w:proofErr w:type="spellEnd"/>
      <w:r w:rsidRPr="009038C0">
        <w:t xml:space="preserve"> as your </w:t>
      </w:r>
      <w:proofErr w:type="spellStart"/>
      <w:r w:rsidRPr="009038C0">
        <w:t>MyOrg</w:t>
      </w:r>
      <w:proofErr w:type="spellEnd"/>
      <w:r w:rsidRPr="009038C0">
        <w:t xml:space="preserve">, then only the commitments for that </w:t>
      </w:r>
      <w:proofErr w:type="spellStart"/>
      <w:r w:rsidRPr="009038C0">
        <w:t>DeptID</w:t>
      </w:r>
      <w:proofErr w:type="spellEnd"/>
      <w:r w:rsidRPr="009038C0">
        <w:t xml:space="preserve"> will appear. </w:t>
      </w:r>
    </w:p>
    <w:p w14:paraId="77D84E56" w14:textId="77777777" w:rsidR="007762A0" w:rsidRPr="009038C0" w:rsidRDefault="007762A0" w:rsidP="000D67F7">
      <w:pPr>
        <w:pStyle w:val="Bullet"/>
      </w:pPr>
      <w:r w:rsidRPr="009038C0">
        <w:t xml:space="preserve">If you selected a higher-level </w:t>
      </w:r>
      <w:proofErr w:type="spellStart"/>
      <w:r w:rsidRPr="009038C0">
        <w:t>DeptID</w:t>
      </w:r>
      <w:proofErr w:type="spellEnd"/>
      <w:r w:rsidRPr="009038C0">
        <w:t xml:space="preserve">, then the commitments for any </w:t>
      </w:r>
      <w:proofErr w:type="spellStart"/>
      <w:r w:rsidRPr="009038C0">
        <w:t>DeptIDs</w:t>
      </w:r>
      <w:proofErr w:type="spellEnd"/>
      <w:r w:rsidRPr="009038C0">
        <w:t xml:space="preserve"> below this </w:t>
      </w:r>
      <w:proofErr w:type="spellStart"/>
      <w:r w:rsidRPr="009038C0">
        <w:t>MyOrg</w:t>
      </w:r>
      <w:proofErr w:type="spellEnd"/>
      <w:r w:rsidRPr="009038C0">
        <w:t xml:space="preserve"> choice appear.</w:t>
      </w:r>
    </w:p>
    <w:p w14:paraId="4042443C" w14:textId="77777777" w:rsidR="007762A0" w:rsidRPr="009038C0" w:rsidRDefault="007762A0" w:rsidP="007762A0">
      <w:pPr>
        <w:rPr>
          <w:rFonts w:asciiTheme="minorHAnsi" w:hAnsiTheme="minorHAnsi"/>
        </w:rPr>
      </w:pPr>
      <w:r w:rsidRPr="009038C0">
        <w:rPr>
          <w:rFonts w:asciiTheme="minorHAnsi" w:hAnsiTheme="minorHAnsi"/>
        </w:rPr>
        <w:t xml:space="preserve">You can change the list of </w:t>
      </w:r>
      <w:proofErr w:type="spellStart"/>
      <w:r w:rsidRPr="009038C0">
        <w:rPr>
          <w:rFonts w:asciiTheme="minorHAnsi" w:hAnsiTheme="minorHAnsi"/>
        </w:rPr>
        <w:t>DeptIDs</w:t>
      </w:r>
      <w:proofErr w:type="spellEnd"/>
      <w:r w:rsidRPr="009038C0">
        <w:rPr>
          <w:rFonts w:asciiTheme="minorHAnsi" w:hAnsiTheme="minorHAnsi"/>
        </w:rPr>
        <w:t xml:space="preserve"> that are included by changing </w:t>
      </w:r>
      <w:proofErr w:type="spellStart"/>
      <w:r w:rsidRPr="009038C0">
        <w:rPr>
          <w:rFonts w:asciiTheme="minorHAnsi" w:hAnsiTheme="minorHAnsi"/>
        </w:rPr>
        <w:t>MyOrg</w:t>
      </w:r>
      <w:proofErr w:type="spellEnd"/>
      <w:r w:rsidRPr="009038C0">
        <w:rPr>
          <w:rFonts w:asciiTheme="minorHAnsi" w:hAnsiTheme="minorHAnsi"/>
        </w:rPr>
        <w:t xml:space="preserve"> again.  After its initial setup, you can change the </w:t>
      </w:r>
      <w:proofErr w:type="spellStart"/>
      <w:r w:rsidRPr="009038C0">
        <w:rPr>
          <w:rFonts w:asciiTheme="minorHAnsi" w:hAnsiTheme="minorHAnsi"/>
        </w:rPr>
        <w:t>MyOrg</w:t>
      </w:r>
      <w:proofErr w:type="spellEnd"/>
      <w:r w:rsidRPr="009038C0">
        <w:rPr>
          <w:rFonts w:asciiTheme="minorHAnsi" w:hAnsiTheme="minorHAnsi"/>
        </w:rPr>
        <w:t xml:space="preserve"> selection directly from the Manage Commitments Form.  You simply click on the </w:t>
      </w:r>
      <w:proofErr w:type="spellStart"/>
      <w:r w:rsidRPr="009038C0">
        <w:rPr>
          <w:rFonts w:asciiTheme="minorHAnsi" w:hAnsiTheme="minorHAnsi"/>
        </w:rPr>
        <w:t>MyOrg</w:t>
      </w:r>
      <w:proofErr w:type="spellEnd"/>
      <w:r w:rsidRPr="009038C0">
        <w:rPr>
          <w:rFonts w:asciiTheme="minorHAnsi" w:hAnsiTheme="minorHAnsi"/>
        </w:rPr>
        <w:t xml:space="preserve"> link at the top of the form and select a new </w:t>
      </w:r>
      <w:proofErr w:type="spellStart"/>
      <w:r w:rsidRPr="009038C0">
        <w:rPr>
          <w:rFonts w:asciiTheme="minorHAnsi" w:hAnsiTheme="minorHAnsi"/>
        </w:rPr>
        <w:t>DeptID</w:t>
      </w:r>
      <w:proofErr w:type="spellEnd"/>
      <w:r w:rsidRPr="009038C0">
        <w:rPr>
          <w:rFonts w:asciiTheme="minorHAnsi" w:hAnsiTheme="minorHAnsi"/>
        </w:rPr>
        <w:t xml:space="preserve"> from the member selection dialog box.</w:t>
      </w:r>
    </w:p>
    <w:p w14:paraId="4940898A" w14:textId="1AB2BF9D" w:rsidR="007762A0" w:rsidRPr="009038C0" w:rsidRDefault="005474DD" w:rsidP="007762A0">
      <w:pPr>
        <w:jc w:val="center"/>
        <w:rPr>
          <w:rFonts w:asciiTheme="minorHAnsi" w:hAnsiTheme="minorHAnsi"/>
        </w:rPr>
      </w:pPr>
      <w:r w:rsidRPr="00833CC0">
        <w:rPr>
          <w:rFonts w:asciiTheme="minorHAnsi" w:hAnsiTheme="minorHAnsi"/>
          <w:noProof/>
          <w:lang w:eastAsia="ja-JP"/>
        </w:rPr>
        <w:lastRenderedPageBreak/>
        <w:drawing>
          <wp:inline distT="0" distB="0" distL="0" distR="0" wp14:anchorId="70268E30" wp14:editId="1229C518">
            <wp:extent cx="5181600" cy="2640783"/>
            <wp:effectExtent l="0" t="0" r="0" b="7620"/>
            <wp:docPr id="4" name="Picture 4" descr="C:\Users\dbeaman\Desktop\2016-01-07_15-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7_15-3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294" cy="2642156"/>
                    </a:xfrm>
                    <a:prstGeom prst="rect">
                      <a:avLst/>
                    </a:prstGeom>
                    <a:noFill/>
                    <a:ln>
                      <a:noFill/>
                    </a:ln>
                  </pic:spPr>
                </pic:pic>
              </a:graphicData>
            </a:graphic>
          </wp:inline>
        </w:drawing>
      </w:r>
    </w:p>
    <w:p w14:paraId="4BE94182" w14:textId="77777777" w:rsidR="007762A0" w:rsidRDefault="007762A0" w:rsidP="007762A0">
      <w:pPr>
        <w:rPr>
          <w:rFonts w:asciiTheme="minorHAnsi" w:hAnsiTheme="minorHAnsi"/>
        </w:rPr>
      </w:pPr>
      <w:r w:rsidRPr="009038C0">
        <w:rPr>
          <w:rFonts w:asciiTheme="minorHAnsi" w:hAnsiTheme="minorHAnsi"/>
        </w:rPr>
        <w:t xml:space="preserve">Note: Remember that Commitment Tracking is where you plan for transfers for which you are the Source – you are planning to transfer funds to another (Target) </w:t>
      </w:r>
      <w:proofErr w:type="spellStart"/>
      <w:r w:rsidRPr="009038C0">
        <w:rPr>
          <w:rFonts w:asciiTheme="minorHAnsi" w:hAnsiTheme="minorHAnsi"/>
        </w:rPr>
        <w:t>DeptID</w:t>
      </w:r>
      <w:proofErr w:type="spellEnd"/>
      <w:r w:rsidRPr="009038C0">
        <w:rPr>
          <w:rFonts w:asciiTheme="minorHAnsi" w:hAnsiTheme="minorHAnsi"/>
        </w:rPr>
        <w:t xml:space="preserve">. </w:t>
      </w:r>
    </w:p>
    <w:p w14:paraId="4E82F1EA" w14:textId="7620CACA" w:rsidR="007762A0" w:rsidRPr="009038C0" w:rsidRDefault="007762A0" w:rsidP="009837A3">
      <w:pPr>
        <w:pStyle w:val="Heading2"/>
      </w:pPr>
      <w:bookmarkStart w:id="62" w:name="_Toc93933776"/>
      <w:bookmarkStart w:id="63" w:name="_Toc383598732"/>
      <w:r w:rsidRPr="009038C0">
        <w:t xml:space="preserve">Commitments </w:t>
      </w:r>
      <w:r>
        <w:t>Search</w:t>
      </w:r>
      <w:bookmarkEnd w:id="62"/>
    </w:p>
    <w:p w14:paraId="1087881C" w14:textId="77777777" w:rsidR="007762A0" w:rsidRDefault="007762A0" w:rsidP="007762A0">
      <w:pPr>
        <w:rPr>
          <w:rFonts w:asciiTheme="minorHAnsi" w:hAnsiTheme="minorHAnsi"/>
        </w:rPr>
      </w:pPr>
      <w:r w:rsidRPr="009038C0">
        <w:rPr>
          <w:rFonts w:asciiTheme="minorHAnsi" w:hAnsiTheme="minorHAnsi"/>
        </w:rPr>
        <w:t>The Commitments</w:t>
      </w:r>
      <w:r>
        <w:rPr>
          <w:rFonts w:asciiTheme="minorHAnsi" w:hAnsiTheme="minorHAnsi"/>
        </w:rPr>
        <w:t xml:space="preserve"> Search</w:t>
      </w:r>
      <w:r w:rsidRPr="009038C0">
        <w:rPr>
          <w:rFonts w:asciiTheme="minorHAnsi" w:hAnsiTheme="minorHAnsi"/>
        </w:rPr>
        <w:t xml:space="preserve"> form </w:t>
      </w:r>
      <w:r>
        <w:rPr>
          <w:rFonts w:asciiTheme="minorHAnsi" w:hAnsiTheme="minorHAnsi"/>
        </w:rPr>
        <w:t>provides speedier access to a specific commitment if you know the Commitment Number</w:t>
      </w:r>
      <w:r w:rsidR="000D74EB">
        <w:rPr>
          <w:rFonts w:asciiTheme="minorHAnsi" w:hAnsiTheme="minorHAnsi"/>
        </w:rPr>
        <w:t>, which can be changed in the Page Filter</w:t>
      </w:r>
      <w:r>
        <w:rPr>
          <w:rFonts w:asciiTheme="minorHAnsi" w:hAnsiTheme="minorHAnsi"/>
        </w:rPr>
        <w:t xml:space="preserve">. </w:t>
      </w:r>
      <w:r w:rsidR="00EB5BB4">
        <w:rPr>
          <w:rFonts w:asciiTheme="minorHAnsi" w:hAnsiTheme="minorHAnsi"/>
        </w:rPr>
        <w:t xml:space="preserve"> </w:t>
      </w:r>
      <w:r>
        <w:rPr>
          <w:rFonts w:asciiTheme="minorHAnsi" w:hAnsiTheme="minorHAnsi"/>
        </w:rPr>
        <w:t>From this form, you can</w:t>
      </w:r>
      <w:r w:rsidRPr="009038C0">
        <w:rPr>
          <w:rFonts w:asciiTheme="minorHAnsi" w:hAnsiTheme="minorHAnsi"/>
        </w:rPr>
        <w:t xml:space="preserve"> launch various actions to add</w:t>
      </w:r>
      <w:r>
        <w:rPr>
          <w:rFonts w:asciiTheme="minorHAnsi" w:hAnsiTheme="minorHAnsi"/>
        </w:rPr>
        <w:t xml:space="preserve"> a distribution or</w:t>
      </w:r>
      <w:r w:rsidRPr="009038C0">
        <w:rPr>
          <w:rFonts w:asciiTheme="minorHAnsi" w:hAnsiTheme="minorHAnsi"/>
        </w:rPr>
        <w:t xml:space="preserve"> edit commitments.</w:t>
      </w:r>
    </w:p>
    <w:p w14:paraId="3A7D5571" w14:textId="77777777" w:rsidR="00BE38F4" w:rsidRPr="009038C0" w:rsidRDefault="00BE38F4" w:rsidP="00BE38F4">
      <w:pPr>
        <w:rPr>
          <w:rFonts w:asciiTheme="minorHAnsi" w:hAnsiTheme="minorHAnsi"/>
        </w:rPr>
      </w:pPr>
      <w:r w:rsidRPr="009038C0">
        <w:rPr>
          <w:rFonts w:asciiTheme="minorHAnsi" w:hAnsiTheme="minorHAnsi"/>
        </w:rPr>
        <w:t xml:space="preserve">The Commitments </w:t>
      </w:r>
      <w:r>
        <w:rPr>
          <w:rFonts w:asciiTheme="minorHAnsi" w:hAnsiTheme="minorHAnsi"/>
        </w:rPr>
        <w:t>Search Landing Page</w:t>
      </w:r>
      <w:r w:rsidRPr="009038C0">
        <w:rPr>
          <w:rFonts w:asciiTheme="minorHAnsi" w:hAnsiTheme="minorHAnsi"/>
        </w:rPr>
        <w:t xml:space="preserve"> right-click menu options include:</w:t>
      </w:r>
    </w:p>
    <w:p w14:paraId="75439D86" w14:textId="77777777" w:rsidR="00BE38F4" w:rsidRPr="009038C0" w:rsidRDefault="00BE38F4" w:rsidP="000D67F7">
      <w:pPr>
        <w:pStyle w:val="Bullet"/>
      </w:pPr>
      <w:r w:rsidRPr="009038C0">
        <w:t>Add a Distribution</w:t>
      </w:r>
    </w:p>
    <w:p w14:paraId="3DFF16D7" w14:textId="77777777" w:rsidR="00BE38F4" w:rsidRPr="009038C0" w:rsidRDefault="00BE38F4" w:rsidP="000D67F7">
      <w:pPr>
        <w:pStyle w:val="Bullet"/>
      </w:pPr>
      <w:r w:rsidRPr="009038C0">
        <w:t>Edit Existing Commitment</w:t>
      </w:r>
    </w:p>
    <w:p w14:paraId="7E1C0500" w14:textId="63109CA5" w:rsidR="007762A0" w:rsidRPr="009038C0" w:rsidRDefault="007762A0" w:rsidP="009837A3">
      <w:pPr>
        <w:pStyle w:val="Heading2"/>
      </w:pPr>
      <w:bookmarkStart w:id="64" w:name="_Toc93933777"/>
      <w:r w:rsidRPr="009038C0">
        <w:t>Commitment Form</w:t>
      </w:r>
      <w:bookmarkEnd w:id="64"/>
      <w:r w:rsidRPr="009038C0">
        <w:t xml:space="preserve"> </w:t>
      </w:r>
      <w:bookmarkEnd w:id="63"/>
    </w:p>
    <w:p w14:paraId="13F8DB78" w14:textId="77777777" w:rsidR="007762A0" w:rsidRPr="009038C0" w:rsidRDefault="007762A0" w:rsidP="007762A0">
      <w:pPr>
        <w:rPr>
          <w:rFonts w:asciiTheme="minorHAnsi" w:hAnsiTheme="minorHAnsi"/>
        </w:rPr>
      </w:pPr>
      <w:r w:rsidRPr="009038C0">
        <w:rPr>
          <w:rFonts w:asciiTheme="minorHAnsi" w:hAnsiTheme="minorHAnsi"/>
        </w:rPr>
        <w:t xml:space="preserve">The Commitment Data Entry Form allows users to </w:t>
      </w:r>
      <w:proofErr w:type="gramStart"/>
      <w:r w:rsidRPr="009038C0">
        <w:rPr>
          <w:rFonts w:asciiTheme="minorHAnsi" w:hAnsiTheme="minorHAnsi"/>
        </w:rPr>
        <w:t>make adjustments to</w:t>
      </w:r>
      <w:proofErr w:type="gramEnd"/>
      <w:r w:rsidRPr="009038C0">
        <w:rPr>
          <w:rFonts w:asciiTheme="minorHAnsi" w:hAnsiTheme="minorHAnsi"/>
        </w:rPr>
        <w:t xml:space="preserve"> all distributions within a commitment.  From the landing page, when you right click a commitment and select Edit Existing Commitment, the Commitment form appears, displaying the Source </w:t>
      </w:r>
      <w:proofErr w:type="spellStart"/>
      <w:r w:rsidRPr="009038C0">
        <w:rPr>
          <w:rFonts w:asciiTheme="minorHAnsi" w:hAnsiTheme="minorHAnsi"/>
        </w:rPr>
        <w:t>DeptID</w:t>
      </w:r>
      <w:proofErr w:type="spellEnd"/>
      <w:r w:rsidRPr="009038C0">
        <w:rPr>
          <w:rFonts w:asciiTheme="minorHAnsi" w:hAnsiTheme="minorHAnsi"/>
        </w:rPr>
        <w:t xml:space="preserve"> and the Commitment number in the POV.</w:t>
      </w:r>
    </w:p>
    <w:p w14:paraId="4D0857D8" w14:textId="4255DAD3" w:rsidR="007762A0" w:rsidRPr="009038C0" w:rsidRDefault="000D67F7" w:rsidP="007762A0">
      <w:pPr>
        <w:jc w:val="center"/>
        <w:rPr>
          <w:rFonts w:asciiTheme="minorHAnsi" w:hAnsiTheme="minorHAnsi"/>
        </w:rPr>
      </w:pPr>
      <w:r>
        <w:rPr>
          <w:noProof/>
        </w:rPr>
        <w:lastRenderedPageBreak/>
        <w:drawing>
          <wp:inline distT="0" distB="0" distL="0" distR="0" wp14:anchorId="566CB804" wp14:editId="25D153DF">
            <wp:extent cx="5943600" cy="2352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52040"/>
                    </a:xfrm>
                    <a:prstGeom prst="rect">
                      <a:avLst/>
                    </a:prstGeom>
                  </pic:spPr>
                </pic:pic>
              </a:graphicData>
            </a:graphic>
          </wp:inline>
        </w:drawing>
      </w:r>
      <w:r w:rsidR="00D74F49" w:rsidRPr="00D74F49">
        <w:rPr>
          <w:noProof/>
        </w:rPr>
        <w:t xml:space="preserve"> </w:t>
      </w:r>
    </w:p>
    <w:p w14:paraId="541EDDB9" w14:textId="77777777" w:rsidR="007762A0" w:rsidRPr="009038C0" w:rsidRDefault="007762A0" w:rsidP="007762A0">
      <w:pPr>
        <w:rPr>
          <w:rFonts w:asciiTheme="minorHAnsi" w:hAnsiTheme="minorHAnsi"/>
        </w:rPr>
      </w:pPr>
      <w:r w:rsidRPr="009038C0">
        <w:rPr>
          <w:rFonts w:asciiTheme="minorHAnsi" w:hAnsiTheme="minorHAnsi"/>
        </w:rPr>
        <w:t xml:space="preserve">The Commitment form is really a “composite form,” of two forms displayed as upper and lower panels, designed to reduce the amount of left-to-right scrolling. </w:t>
      </w:r>
    </w:p>
    <w:p w14:paraId="3F2CDD65" w14:textId="77777777" w:rsidR="007762A0" w:rsidRPr="009038C0" w:rsidRDefault="007762A0" w:rsidP="000D67F7">
      <w:pPr>
        <w:pStyle w:val="Bullet"/>
      </w:pPr>
      <w:r w:rsidRPr="009038C0">
        <w:t xml:space="preserve">In the upper panel, columns include all commitment characteristics. </w:t>
      </w:r>
    </w:p>
    <w:p w14:paraId="373647B4" w14:textId="4A032274" w:rsidR="007762A0" w:rsidRPr="009038C0" w:rsidRDefault="007762A0" w:rsidP="000D67F7">
      <w:pPr>
        <w:pStyle w:val="Bullet"/>
      </w:pPr>
      <w:r w:rsidRPr="009038C0">
        <w:t xml:space="preserve">In the lower panel, columns include the commitment dollar amounts by year.  These are called Transfer Out Dollars. </w:t>
      </w:r>
      <w:r w:rsidR="00EC48F8">
        <w:t xml:space="preserve"> </w:t>
      </w:r>
      <w:r w:rsidRPr="009038C0">
        <w:t xml:space="preserve">The first two years, </w:t>
      </w:r>
      <w:r w:rsidR="00A335A8">
        <w:t xml:space="preserve">(currently </w:t>
      </w:r>
      <w:r w:rsidRPr="009038C0">
        <w:t>20</w:t>
      </w:r>
      <w:r w:rsidR="00827EF6">
        <w:t>2</w:t>
      </w:r>
      <w:r w:rsidR="000D67F7">
        <w:t>3</w:t>
      </w:r>
      <w:r w:rsidR="00827EF6">
        <w:t>-2</w:t>
      </w:r>
      <w:r w:rsidR="000D67F7">
        <w:t>4</w:t>
      </w:r>
      <w:r w:rsidR="003F4F29">
        <w:t xml:space="preserve"> </w:t>
      </w:r>
      <w:r w:rsidRPr="009038C0">
        <w:t>and 20</w:t>
      </w:r>
      <w:r w:rsidR="00827EF6">
        <w:t>2</w:t>
      </w:r>
      <w:r w:rsidR="000D67F7">
        <w:t>4</w:t>
      </w:r>
      <w:r w:rsidRPr="009038C0">
        <w:t>-</w:t>
      </w:r>
      <w:r w:rsidR="00827EF6">
        <w:t>2</w:t>
      </w:r>
      <w:r w:rsidR="000D67F7">
        <w:t>5</w:t>
      </w:r>
      <w:r w:rsidR="00A335A8">
        <w:t>)</w:t>
      </w:r>
      <w:r w:rsidRPr="009038C0">
        <w:t xml:space="preserve">, can be planned at the month level.  Later years can only be planned on an annual basis.  Also, the short description is shown on both the upper and lower </w:t>
      </w:r>
      <w:proofErr w:type="gramStart"/>
      <w:r w:rsidRPr="009038C0">
        <w:t>panels, but</w:t>
      </w:r>
      <w:proofErr w:type="gramEnd"/>
      <w:r w:rsidRPr="009038C0">
        <w:t xml:space="preserve"> can only be edited in the upper panel.</w:t>
      </w:r>
    </w:p>
    <w:p w14:paraId="3869A054" w14:textId="77777777" w:rsidR="007762A0" w:rsidRPr="009038C0" w:rsidRDefault="007762A0" w:rsidP="000D67F7">
      <w:pPr>
        <w:pStyle w:val="Bullet"/>
      </w:pPr>
      <w:r w:rsidRPr="009038C0">
        <w:t>For both panels, the user can scroll left and right or up and down as needed.</w:t>
      </w:r>
    </w:p>
    <w:p w14:paraId="47388B7C" w14:textId="77777777" w:rsidR="007762A0" w:rsidRPr="009038C0" w:rsidRDefault="007762A0" w:rsidP="007762A0">
      <w:pPr>
        <w:rPr>
          <w:rFonts w:asciiTheme="minorHAnsi" w:hAnsiTheme="minorHAnsi"/>
        </w:rPr>
      </w:pPr>
      <w:r w:rsidRPr="009038C0">
        <w:rPr>
          <w:rFonts w:asciiTheme="minorHAnsi" w:hAnsiTheme="minorHAnsi"/>
        </w:rPr>
        <w:t xml:space="preserve">Rows are </w:t>
      </w:r>
      <w:proofErr w:type="gramStart"/>
      <w:r w:rsidRPr="009038C0">
        <w:rPr>
          <w:rFonts w:asciiTheme="minorHAnsi" w:hAnsiTheme="minorHAnsi"/>
        </w:rPr>
        <w:t>all of</w:t>
      </w:r>
      <w:proofErr w:type="gramEnd"/>
      <w:r w:rsidRPr="009038C0">
        <w:rPr>
          <w:rFonts w:asciiTheme="minorHAnsi" w:hAnsiTheme="minorHAnsi"/>
        </w:rPr>
        <w:t xml:space="preserve"> the distributions for the commitment.  Users may add or edit values for multiple distributions before saving.  The right-click menu allows for distributions to be added or deleted. </w:t>
      </w:r>
    </w:p>
    <w:p w14:paraId="5F4BED23" w14:textId="5B6005E1" w:rsidR="007762A0" w:rsidRPr="009038C0" w:rsidRDefault="00D74F49" w:rsidP="007762A0">
      <w:pPr>
        <w:rPr>
          <w:rFonts w:asciiTheme="minorHAnsi" w:hAnsiTheme="minorHAnsi"/>
        </w:rPr>
      </w:pPr>
      <w:r w:rsidRPr="00D74F49">
        <w:rPr>
          <w:noProof/>
        </w:rPr>
        <w:t xml:space="preserve"> </w:t>
      </w:r>
      <w:r w:rsidR="000D67F7">
        <w:rPr>
          <w:noProof/>
        </w:rPr>
        <w:drawing>
          <wp:inline distT="0" distB="0" distL="0" distR="0" wp14:anchorId="4180E75C" wp14:editId="67DF77A0">
            <wp:extent cx="5773003" cy="3163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9371" cy="3166923"/>
                    </a:xfrm>
                    <a:prstGeom prst="rect">
                      <a:avLst/>
                    </a:prstGeom>
                  </pic:spPr>
                </pic:pic>
              </a:graphicData>
            </a:graphic>
          </wp:inline>
        </w:drawing>
      </w:r>
    </w:p>
    <w:p w14:paraId="7ED5306D" w14:textId="77777777" w:rsidR="007762A0" w:rsidRPr="009038C0" w:rsidRDefault="007762A0" w:rsidP="00F840E7">
      <w:pPr>
        <w:pStyle w:val="Heading3"/>
      </w:pPr>
      <w:bookmarkStart w:id="65" w:name="_Toc383598747"/>
      <w:bookmarkStart w:id="66" w:name="_Toc93933778"/>
      <w:r w:rsidRPr="009038C0">
        <w:lastRenderedPageBreak/>
        <w:t>Commitment Form Top Panel: Characteristics</w:t>
      </w:r>
      <w:bookmarkEnd w:id="65"/>
      <w:bookmarkEnd w:id="66"/>
    </w:p>
    <w:p w14:paraId="53AFC832" w14:textId="77777777" w:rsidR="007762A0" w:rsidRPr="009038C0" w:rsidRDefault="007762A0" w:rsidP="007762A0">
      <w:pPr>
        <w:rPr>
          <w:rFonts w:asciiTheme="minorHAnsi" w:hAnsiTheme="minorHAnsi"/>
        </w:rPr>
      </w:pPr>
      <w:r w:rsidRPr="009038C0">
        <w:rPr>
          <w:rFonts w:asciiTheme="minorHAnsi" w:hAnsiTheme="minorHAnsi"/>
        </w:rPr>
        <w:t>The top half of the Commitment form includes informational data element fields.  All but one of the recommended fields are found here.  For more details, see the Recommended Fields section.</w:t>
      </w:r>
    </w:p>
    <w:p w14:paraId="19A01715" w14:textId="68E03229" w:rsidR="007762A0" w:rsidRPr="009038C0" w:rsidRDefault="005D54B6" w:rsidP="007762A0">
      <w:pPr>
        <w:rPr>
          <w:rFonts w:asciiTheme="minorHAnsi" w:hAnsiTheme="minorHAnsi"/>
        </w:rPr>
      </w:pPr>
      <w:r w:rsidRPr="005D54B6">
        <w:rPr>
          <w:noProof/>
        </w:rPr>
        <w:t xml:space="preserve"> </w:t>
      </w:r>
      <w:r>
        <w:rPr>
          <w:noProof/>
          <w:lang w:eastAsia="ja-JP"/>
        </w:rPr>
        <w:drawing>
          <wp:inline distT="0" distB="0" distL="0" distR="0" wp14:anchorId="2DBF4B98" wp14:editId="76DB9723">
            <wp:extent cx="5943600" cy="1173480"/>
            <wp:effectExtent l="0" t="0" r="0" b="7620"/>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a:blip r:embed="rId24"/>
                    <a:stretch>
                      <a:fillRect/>
                    </a:stretch>
                  </pic:blipFill>
                  <pic:spPr>
                    <a:xfrm>
                      <a:off x="0" y="0"/>
                      <a:ext cx="5943600" cy="1173480"/>
                    </a:xfrm>
                    <a:prstGeom prst="rect">
                      <a:avLst/>
                    </a:prstGeom>
                  </pic:spPr>
                </pic:pic>
              </a:graphicData>
            </a:graphic>
          </wp:inline>
        </w:drawing>
      </w:r>
    </w:p>
    <w:p w14:paraId="2DA25034" w14:textId="77777777" w:rsidR="007762A0" w:rsidRPr="009038C0" w:rsidRDefault="007762A0" w:rsidP="00F840E7">
      <w:pPr>
        <w:pStyle w:val="Heading3"/>
      </w:pPr>
      <w:bookmarkStart w:id="67" w:name="_Toc383598748"/>
      <w:bookmarkStart w:id="68" w:name="_Toc93933779"/>
      <w:r w:rsidRPr="009038C0">
        <w:t>Com</w:t>
      </w:r>
      <w:r>
        <w:t>m</w:t>
      </w:r>
      <w:r w:rsidRPr="009038C0">
        <w:t>itment Form Bottom Panel:  Transfer Out Amounts</w:t>
      </w:r>
      <w:bookmarkEnd w:id="67"/>
      <w:bookmarkEnd w:id="68"/>
    </w:p>
    <w:p w14:paraId="46EBB0FC" w14:textId="77777777" w:rsidR="007762A0" w:rsidRPr="009038C0" w:rsidRDefault="007762A0" w:rsidP="007762A0">
      <w:pPr>
        <w:rPr>
          <w:rFonts w:asciiTheme="minorHAnsi" w:hAnsiTheme="minorHAnsi"/>
        </w:rPr>
      </w:pPr>
      <w:r w:rsidRPr="009038C0">
        <w:rPr>
          <w:rFonts w:asciiTheme="minorHAnsi" w:hAnsiTheme="minorHAnsi"/>
        </w:rPr>
        <w:t xml:space="preserve">The bottom half of the Commitment form is for the dollar amounts you are transferring </w:t>
      </w:r>
      <w:proofErr w:type="gramStart"/>
      <w:r w:rsidRPr="009038C0">
        <w:rPr>
          <w:rFonts w:asciiTheme="minorHAnsi" w:hAnsiTheme="minorHAnsi"/>
        </w:rPr>
        <w:t>in a given year</w:t>
      </w:r>
      <w:proofErr w:type="gramEnd"/>
      <w:r w:rsidRPr="009038C0">
        <w:rPr>
          <w:rFonts w:asciiTheme="minorHAnsi" w:hAnsiTheme="minorHAnsi"/>
        </w:rPr>
        <w:t>. You must enter at least one Transfer Out $ field.</w:t>
      </w:r>
    </w:p>
    <w:p w14:paraId="5AF18212" w14:textId="33423861" w:rsidR="007762A0" w:rsidRPr="009038C0" w:rsidRDefault="005D54B6" w:rsidP="007762A0">
      <w:pPr>
        <w:rPr>
          <w:rFonts w:asciiTheme="minorHAnsi" w:hAnsiTheme="minorHAnsi"/>
        </w:rPr>
      </w:pPr>
      <w:r w:rsidRPr="005D54B6">
        <w:rPr>
          <w:noProof/>
        </w:rPr>
        <w:t xml:space="preserve"> </w:t>
      </w:r>
      <w:r w:rsidR="000D67F7">
        <w:rPr>
          <w:noProof/>
        </w:rPr>
        <w:drawing>
          <wp:inline distT="0" distB="0" distL="0" distR="0" wp14:anchorId="577DDDBC" wp14:editId="69EF1D87">
            <wp:extent cx="5943600" cy="1189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189990"/>
                    </a:xfrm>
                    <a:prstGeom prst="rect">
                      <a:avLst/>
                    </a:prstGeom>
                  </pic:spPr>
                </pic:pic>
              </a:graphicData>
            </a:graphic>
          </wp:inline>
        </w:drawing>
      </w:r>
    </w:p>
    <w:p w14:paraId="7E17D429" w14:textId="39B741A1" w:rsidR="00534AD7" w:rsidRPr="009038C0" w:rsidRDefault="00534AD7" w:rsidP="009837A3">
      <w:pPr>
        <w:pStyle w:val="Heading2"/>
      </w:pPr>
      <w:bookmarkStart w:id="69" w:name="_Toc93933780"/>
      <w:r w:rsidRPr="009038C0">
        <w:t>Adding and Editing Commitments and Distributions</w:t>
      </w:r>
      <w:bookmarkEnd w:id="57"/>
      <w:bookmarkEnd w:id="69"/>
    </w:p>
    <w:p w14:paraId="7333311D" w14:textId="77777777" w:rsidR="00534AD7" w:rsidRPr="009038C0" w:rsidRDefault="00534AD7" w:rsidP="00534AD7">
      <w:pPr>
        <w:rPr>
          <w:rFonts w:asciiTheme="minorHAnsi" w:hAnsiTheme="minorHAnsi"/>
        </w:rPr>
      </w:pPr>
      <w:r w:rsidRPr="009038C0">
        <w:rPr>
          <w:rFonts w:asciiTheme="minorHAnsi" w:hAnsiTheme="minorHAnsi"/>
        </w:rPr>
        <w:t>You use the right-click menu to enter and edit information and data in Commitment Tracking.  Here are the key options:</w:t>
      </w:r>
    </w:p>
    <w:p w14:paraId="0DF00812" w14:textId="77777777" w:rsidR="00534AD7" w:rsidRPr="009038C0" w:rsidRDefault="00534AD7" w:rsidP="000D67F7">
      <w:pPr>
        <w:pStyle w:val="Bullet"/>
      </w:pPr>
      <w:r w:rsidRPr="009038C0">
        <w:t>Add a Commitment</w:t>
      </w:r>
    </w:p>
    <w:p w14:paraId="4C72489F" w14:textId="77777777" w:rsidR="00534AD7" w:rsidRPr="009038C0" w:rsidRDefault="00534AD7" w:rsidP="000D67F7">
      <w:pPr>
        <w:pStyle w:val="Bullet"/>
      </w:pPr>
      <w:r w:rsidRPr="009038C0">
        <w:t>Add a Distribution</w:t>
      </w:r>
    </w:p>
    <w:p w14:paraId="5758CA6F" w14:textId="77777777" w:rsidR="00534AD7" w:rsidRPr="009038C0" w:rsidRDefault="00534AD7" w:rsidP="000D67F7">
      <w:pPr>
        <w:pStyle w:val="Bullet"/>
      </w:pPr>
      <w:r w:rsidRPr="009038C0">
        <w:t>Edit Existing Commitment</w:t>
      </w:r>
    </w:p>
    <w:p w14:paraId="045AF9E4" w14:textId="77777777" w:rsidR="00534AD7" w:rsidRPr="009038C0" w:rsidRDefault="00534AD7" w:rsidP="000D67F7">
      <w:pPr>
        <w:pStyle w:val="Bullet"/>
      </w:pPr>
      <w:r w:rsidRPr="009038C0">
        <w:t>Delete Commitment</w:t>
      </w:r>
    </w:p>
    <w:p w14:paraId="31315315" w14:textId="77777777" w:rsidR="00534AD7" w:rsidRPr="009038C0" w:rsidRDefault="00534AD7" w:rsidP="00534AD7">
      <w:pPr>
        <w:rPr>
          <w:rFonts w:asciiTheme="minorHAnsi" w:hAnsiTheme="minorHAnsi"/>
        </w:rPr>
      </w:pPr>
      <w:r w:rsidRPr="009038C0">
        <w:rPr>
          <w:rFonts w:asciiTheme="minorHAnsi" w:hAnsiTheme="minorHAnsi"/>
        </w:rPr>
        <w:t xml:space="preserve">When you are adding a commitment or a distribution for a commitment, UPlan will add this to the Manage Commitments form.  Once you have added them, to </w:t>
      </w:r>
      <w:proofErr w:type="gramStart"/>
      <w:r w:rsidRPr="009038C0">
        <w:rPr>
          <w:rFonts w:asciiTheme="minorHAnsi" w:hAnsiTheme="minorHAnsi"/>
        </w:rPr>
        <w:t>actually enter</w:t>
      </w:r>
      <w:proofErr w:type="gramEnd"/>
      <w:r w:rsidRPr="009038C0">
        <w:rPr>
          <w:rFonts w:asciiTheme="minorHAnsi" w:hAnsiTheme="minorHAnsi"/>
        </w:rPr>
        <w:t xml:space="preserve"> data elements for these commitments, you will be using the Edit Existing Commitment option.</w:t>
      </w:r>
    </w:p>
    <w:p w14:paraId="4C4D0965" w14:textId="465D8F29" w:rsidR="00534AD7" w:rsidRPr="009038C0" w:rsidRDefault="004B1451" w:rsidP="00534AD7">
      <w:pPr>
        <w:ind w:left="720"/>
        <w:rPr>
          <w:rFonts w:asciiTheme="minorHAnsi" w:hAnsiTheme="minorHAnsi"/>
        </w:rPr>
      </w:pPr>
      <w:r w:rsidRPr="00DE52D0">
        <w:rPr>
          <w:rFonts w:asciiTheme="minorHAnsi" w:hAnsiTheme="minorHAnsi"/>
          <w:noProof/>
          <w:lang w:eastAsia="ja-JP"/>
        </w:rPr>
        <w:lastRenderedPageBreak/>
        <w:drawing>
          <wp:inline distT="0" distB="0" distL="0" distR="0" wp14:anchorId="13EBF9D9" wp14:editId="5EDCC895">
            <wp:extent cx="3590925" cy="4124325"/>
            <wp:effectExtent l="0" t="0" r="9525" b="9525"/>
            <wp:docPr id="15" name="Picture 15" descr="C:\Users\dbeaman\Desktop\2016-01-07_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7_15-42-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4124325"/>
                    </a:xfrm>
                    <a:prstGeom prst="rect">
                      <a:avLst/>
                    </a:prstGeom>
                    <a:noFill/>
                    <a:ln>
                      <a:noFill/>
                    </a:ln>
                  </pic:spPr>
                </pic:pic>
              </a:graphicData>
            </a:graphic>
          </wp:inline>
        </w:drawing>
      </w:r>
    </w:p>
    <w:p w14:paraId="426E4D72" w14:textId="48FBCE62" w:rsidR="00534AD7" w:rsidRPr="009038C0" w:rsidRDefault="00534AD7" w:rsidP="00F840E7">
      <w:pPr>
        <w:pStyle w:val="Heading3"/>
      </w:pPr>
      <w:bookmarkStart w:id="70" w:name="_Toc383598751"/>
      <w:bookmarkStart w:id="71" w:name="_Toc93933781"/>
      <w:r w:rsidRPr="009038C0">
        <w:t>Editing Existing Commitment</w:t>
      </w:r>
      <w:bookmarkEnd w:id="70"/>
      <w:bookmarkEnd w:id="71"/>
    </w:p>
    <w:p w14:paraId="1C9DDB85" w14:textId="18B040F9" w:rsidR="007C1389" w:rsidRPr="009038C0" w:rsidRDefault="004B1451" w:rsidP="00534AD7">
      <w:pPr>
        <w:rPr>
          <w:rFonts w:asciiTheme="minorHAnsi" w:hAnsiTheme="minorHAnsi"/>
        </w:rPr>
      </w:pPr>
      <w:r>
        <w:rPr>
          <w:rFonts w:asciiTheme="minorHAnsi" w:hAnsiTheme="minorHAnsi"/>
        </w:rPr>
        <w:t xml:space="preserve">Use </w:t>
      </w:r>
      <w:r w:rsidR="00534AD7" w:rsidRPr="009038C0">
        <w:rPr>
          <w:rFonts w:asciiTheme="minorHAnsi" w:hAnsiTheme="minorHAnsi"/>
        </w:rPr>
        <w:t>Edit Existing Commitment to change a saved commitment with information</w:t>
      </w:r>
      <w:r w:rsidR="00F44918">
        <w:rPr>
          <w:rFonts w:asciiTheme="minorHAnsi" w:hAnsiTheme="minorHAnsi"/>
        </w:rPr>
        <w:t xml:space="preserve"> </w:t>
      </w:r>
      <w:r>
        <w:rPr>
          <w:rFonts w:asciiTheme="minorHAnsi" w:hAnsiTheme="minorHAnsi"/>
        </w:rPr>
        <w:t xml:space="preserve">and </w:t>
      </w:r>
      <w:r w:rsidR="00534AD7" w:rsidRPr="009038C0">
        <w:rPr>
          <w:rFonts w:asciiTheme="minorHAnsi" w:hAnsiTheme="minorHAnsi"/>
        </w:rPr>
        <w:t>to populate fields for a newly added commitment or distribution.</w:t>
      </w:r>
    </w:p>
    <w:p w14:paraId="6EFB2D45" w14:textId="77777777" w:rsidR="00534AD7" w:rsidRPr="009038C0" w:rsidRDefault="00534AD7" w:rsidP="00534AD7">
      <w:pPr>
        <w:pStyle w:val="ProcedureHead"/>
        <w:rPr>
          <w:rFonts w:asciiTheme="minorHAnsi" w:hAnsiTheme="minorHAnsi"/>
        </w:rPr>
      </w:pPr>
      <w:r w:rsidRPr="009038C0">
        <w:rPr>
          <w:rFonts w:asciiTheme="minorHAnsi" w:hAnsiTheme="minorHAnsi"/>
        </w:rPr>
        <w:t>To Edit an Existing Commitment</w:t>
      </w:r>
    </w:p>
    <w:p w14:paraId="3504937F" w14:textId="77777777" w:rsidR="007C1389" w:rsidRPr="009038C0" w:rsidRDefault="00534AD7" w:rsidP="005B26F6">
      <w:pPr>
        <w:pStyle w:val="Stepwspacing"/>
        <w:numPr>
          <w:ilvl w:val="0"/>
          <w:numId w:val="12"/>
        </w:numPr>
        <w:rPr>
          <w:rFonts w:asciiTheme="minorHAnsi" w:hAnsiTheme="minorHAnsi"/>
        </w:rPr>
      </w:pPr>
      <w:r w:rsidRPr="009038C0">
        <w:rPr>
          <w:rFonts w:asciiTheme="minorHAnsi" w:hAnsiTheme="minorHAnsi"/>
        </w:rPr>
        <w:t>Go to the row for the Commitment Number and Distribution Number you want to edit.</w:t>
      </w:r>
    </w:p>
    <w:p w14:paraId="0B9B4A7A" w14:textId="1170DBEB" w:rsidR="00534AD7" w:rsidRPr="009038C0" w:rsidRDefault="005D54B6" w:rsidP="00327C99">
      <w:pPr>
        <w:pStyle w:val="Result"/>
        <w:rPr>
          <w:rFonts w:asciiTheme="minorHAnsi" w:hAnsiTheme="minorHAnsi"/>
        </w:rPr>
      </w:pPr>
      <w:r w:rsidRPr="005D54B6">
        <w:t xml:space="preserve"> </w:t>
      </w:r>
      <w:r w:rsidR="00327C99">
        <w:rPr>
          <w:noProof/>
        </w:rPr>
        <w:drawing>
          <wp:inline distT="0" distB="0" distL="0" distR="0" wp14:anchorId="29970FD4" wp14:editId="2FF0129A">
            <wp:extent cx="5943600" cy="1048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48385"/>
                    </a:xfrm>
                    <a:prstGeom prst="rect">
                      <a:avLst/>
                    </a:prstGeom>
                    <a:noFill/>
                    <a:ln>
                      <a:noFill/>
                    </a:ln>
                  </pic:spPr>
                </pic:pic>
              </a:graphicData>
            </a:graphic>
          </wp:inline>
        </w:drawing>
      </w:r>
    </w:p>
    <w:p w14:paraId="5F84EDE7" w14:textId="77777777" w:rsidR="00534AD7" w:rsidRPr="009038C0" w:rsidRDefault="00534AD7" w:rsidP="002F67FC">
      <w:pPr>
        <w:pStyle w:val="Stepwspacing"/>
        <w:rPr>
          <w:rFonts w:asciiTheme="minorHAnsi" w:hAnsiTheme="minorHAnsi"/>
        </w:rPr>
      </w:pPr>
      <w:r w:rsidRPr="009038C0">
        <w:rPr>
          <w:rFonts w:asciiTheme="minorHAnsi" w:hAnsiTheme="minorHAnsi"/>
        </w:rPr>
        <w:t>Right click on the source</w:t>
      </w:r>
      <w:r w:rsidRPr="009038C0">
        <w:rPr>
          <w:rFonts w:asciiTheme="minorHAnsi" w:hAnsiTheme="minorHAnsi"/>
          <w:b/>
        </w:rPr>
        <w:t xml:space="preserve"> DeptID</w:t>
      </w:r>
      <w:r w:rsidRPr="009038C0">
        <w:rPr>
          <w:rFonts w:asciiTheme="minorHAnsi" w:hAnsiTheme="minorHAnsi"/>
        </w:rPr>
        <w:t xml:space="preserve"> and select </w:t>
      </w:r>
      <w:r w:rsidRPr="009038C0">
        <w:rPr>
          <w:rFonts w:asciiTheme="minorHAnsi" w:hAnsiTheme="minorHAnsi"/>
          <w:b/>
        </w:rPr>
        <w:t>Edit Existing Commitment</w:t>
      </w:r>
      <w:r w:rsidRPr="009038C0">
        <w:rPr>
          <w:rFonts w:asciiTheme="minorHAnsi" w:hAnsiTheme="minorHAnsi"/>
        </w:rPr>
        <w:t>.</w:t>
      </w:r>
    </w:p>
    <w:p w14:paraId="09A7B0FB" w14:textId="727E4669" w:rsidR="00534AD7" w:rsidRPr="009038C0" w:rsidRDefault="00C80F1A" w:rsidP="00327C99">
      <w:pPr>
        <w:pStyle w:val="Result"/>
      </w:pPr>
      <w:r>
        <w:rPr>
          <w:noProof/>
          <w:lang w:eastAsia="ja-JP"/>
        </w:rPr>
        <w:lastRenderedPageBreak/>
        <w:drawing>
          <wp:inline distT="0" distB="0" distL="0" distR="0" wp14:anchorId="444FBCE4" wp14:editId="420E45CE">
            <wp:extent cx="3067050" cy="3743857"/>
            <wp:effectExtent l="0" t="0" r="0" b="9525"/>
            <wp:docPr id="17" name="Picture 17" descr="C:\Users\dbeaman\Desktop\2016-01-07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7_15-48-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487" cy="3748053"/>
                    </a:xfrm>
                    <a:prstGeom prst="rect">
                      <a:avLst/>
                    </a:prstGeom>
                    <a:noFill/>
                    <a:ln>
                      <a:noFill/>
                    </a:ln>
                  </pic:spPr>
                </pic:pic>
              </a:graphicData>
            </a:graphic>
          </wp:inline>
        </w:drawing>
      </w:r>
    </w:p>
    <w:p w14:paraId="013D3C8B" w14:textId="77777777" w:rsidR="007C1389" w:rsidRPr="009038C0" w:rsidRDefault="00534AD7" w:rsidP="00327C99">
      <w:pPr>
        <w:pStyle w:val="Result"/>
      </w:pPr>
      <w:r w:rsidRPr="009038C0">
        <w:t xml:space="preserve">The </w:t>
      </w:r>
      <w:r w:rsidRPr="009038C0">
        <w:rPr>
          <w:b/>
        </w:rPr>
        <w:t xml:space="preserve">Commitments </w:t>
      </w:r>
      <w:r w:rsidRPr="009038C0">
        <w:t>form opens with information for this Commitment Number displaying.</w:t>
      </w:r>
    </w:p>
    <w:p w14:paraId="7EBBDB0A" w14:textId="1B81E462" w:rsidR="005D54B6" w:rsidRPr="009038C0" w:rsidRDefault="005D54B6" w:rsidP="00327C99">
      <w:pPr>
        <w:pStyle w:val="Result"/>
        <w:rPr>
          <w:rFonts w:asciiTheme="minorHAnsi" w:hAnsiTheme="minorHAnsi"/>
        </w:rPr>
      </w:pPr>
      <w:r w:rsidRPr="005D54B6">
        <w:rPr>
          <w:noProof/>
        </w:rPr>
        <w:t xml:space="preserve"> </w:t>
      </w:r>
      <w:r w:rsidR="00AB1E99">
        <w:rPr>
          <w:noProof/>
        </w:rPr>
        <w:drawing>
          <wp:inline distT="0" distB="0" distL="0" distR="0" wp14:anchorId="287D5A58" wp14:editId="0D1629BF">
            <wp:extent cx="5943600" cy="3042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42920"/>
                    </a:xfrm>
                    <a:prstGeom prst="rect">
                      <a:avLst/>
                    </a:prstGeom>
                  </pic:spPr>
                </pic:pic>
              </a:graphicData>
            </a:graphic>
          </wp:inline>
        </w:drawing>
      </w:r>
    </w:p>
    <w:p w14:paraId="619F5694" w14:textId="77777777" w:rsidR="007C1389" w:rsidRPr="009038C0" w:rsidRDefault="00534AD7" w:rsidP="002F67FC">
      <w:pPr>
        <w:pStyle w:val="Stepwspacing"/>
        <w:rPr>
          <w:rFonts w:asciiTheme="minorHAnsi" w:hAnsiTheme="minorHAnsi"/>
        </w:rPr>
      </w:pPr>
      <w:r w:rsidRPr="009038C0">
        <w:rPr>
          <w:rFonts w:asciiTheme="minorHAnsi" w:hAnsiTheme="minorHAnsi"/>
        </w:rPr>
        <w:t>On the Commitments form, make any changes you need on the top panel to any of the data element fields.  For items with a Smart List (indicated by a down pointing triangle), select a choice from the list provided.</w:t>
      </w:r>
    </w:p>
    <w:p w14:paraId="38C95740" w14:textId="77777777" w:rsidR="007C1389" w:rsidRPr="009038C0" w:rsidRDefault="00534AD7" w:rsidP="00327C99">
      <w:pPr>
        <w:pStyle w:val="Result"/>
      </w:pPr>
      <w:r w:rsidRPr="009038C0">
        <w:lastRenderedPageBreak/>
        <w:t>Note: If this is a newly added commitment or distribution, complete all the recommended fields to ensure that the planned transfer flows properly to the General Planning module:</w:t>
      </w:r>
    </w:p>
    <w:p w14:paraId="1F250E90"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 xml:space="preserve">Source </w:t>
      </w:r>
      <w:proofErr w:type="spellStart"/>
      <w:r w:rsidRPr="009038C0">
        <w:rPr>
          <w:rFonts w:asciiTheme="minorHAnsi" w:hAnsiTheme="minorHAnsi"/>
        </w:rPr>
        <w:t>DeptID</w:t>
      </w:r>
      <w:proofErr w:type="spellEnd"/>
    </w:p>
    <w:p w14:paraId="6BAC7BC2"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Fund</w:t>
      </w:r>
    </w:p>
    <w:p w14:paraId="5314AC53"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Source Project</w:t>
      </w:r>
    </w:p>
    <w:p w14:paraId="5B23C6E4"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 xml:space="preserve">Target </w:t>
      </w:r>
      <w:proofErr w:type="spellStart"/>
      <w:r w:rsidRPr="009038C0">
        <w:rPr>
          <w:rFonts w:asciiTheme="minorHAnsi" w:hAnsiTheme="minorHAnsi"/>
        </w:rPr>
        <w:t>DeptID</w:t>
      </w:r>
      <w:proofErr w:type="spellEnd"/>
    </w:p>
    <w:p w14:paraId="0691F166"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Target Project</w:t>
      </w:r>
    </w:p>
    <w:p w14:paraId="27E67D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Transfer Type</w:t>
      </w:r>
    </w:p>
    <w:p w14:paraId="507C4B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Approval Date</w:t>
      </w:r>
    </w:p>
    <w:p w14:paraId="4B7C3D7E"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Make any changes you need on the bottom panel to </w:t>
      </w:r>
      <w:r w:rsidRPr="009038C0">
        <w:rPr>
          <w:rFonts w:asciiTheme="minorHAnsi" w:hAnsiTheme="minorHAnsi"/>
          <w:b/>
        </w:rPr>
        <w:t>Transfer Out $</w:t>
      </w:r>
      <w:r w:rsidRPr="009038C0">
        <w:rPr>
          <w:rFonts w:asciiTheme="minorHAnsi" w:hAnsiTheme="minorHAnsi"/>
        </w:rPr>
        <w:t xml:space="preserve"> amounts. </w:t>
      </w:r>
    </w:p>
    <w:p w14:paraId="784FEC07"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For the Year 0 and Year 1, </w:t>
      </w:r>
      <w:r w:rsidRPr="009038C0">
        <w:rPr>
          <w:rFonts w:asciiTheme="minorHAnsi" w:hAnsiTheme="minorHAnsi"/>
          <w:b/>
        </w:rPr>
        <w:t xml:space="preserve">make sure to distribute the money to match the month that you will schedule the associated PeopleSoft </w:t>
      </w:r>
      <w:proofErr w:type="spellStart"/>
      <w:r w:rsidRPr="009038C0">
        <w:rPr>
          <w:rFonts w:asciiTheme="minorHAnsi" w:hAnsiTheme="minorHAnsi"/>
          <w:b/>
        </w:rPr>
        <w:t>financial</w:t>
      </w:r>
      <w:proofErr w:type="spellEnd"/>
      <w:r w:rsidRPr="009038C0">
        <w:rPr>
          <w:rFonts w:asciiTheme="minorHAnsi" w:hAnsiTheme="minorHAnsi"/>
          <w:b/>
        </w:rPr>
        <w:t xml:space="preserve"> journal to </w:t>
      </w:r>
      <w:proofErr w:type="gramStart"/>
      <w:r w:rsidRPr="009038C0">
        <w:rPr>
          <w:rFonts w:asciiTheme="minorHAnsi" w:hAnsiTheme="minorHAnsi"/>
          <w:b/>
        </w:rPr>
        <w:t>actually transfer</w:t>
      </w:r>
      <w:proofErr w:type="gramEnd"/>
      <w:r w:rsidRPr="009038C0">
        <w:rPr>
          <w:rFonts w:asciiTheme="minorHAnsi" w:hAnsiTheme="minorHAnsi"/>
          <w:b/>
        </w:rPr>
        <w:t xml:space="preserve"> the commitment amount</w:t>
      </w:r>
      <w:r w:rsidRPr="009038C0">
        <w:rPr>
          <w:rFonts w:asciiTheme="minorHAnsi" w:hAnsiTheme="minorHAnsi"/>
        </w:rPr>
        <w:t xml:space="preserve">.  For example, if the entire commitment will be given in July, then input it in </w:t>
      </w:r>
      <w:r w:rsidRPr="009038C0">
        <w:rPr>
          <w:rFonts w:asciiTheme="minorHAnsi" w:hAnsiTheme="minorHAnsi"/>
          <w:b/>
        </w:rPr>
        <w:t>July</w:t>
      </w:r>
      <w:r w:rsidRPr="009038C0">
        <w:rPr>
          <w:rFonts w:asciiTheme="minorHAnsi" w:hAnsiTheme="minorHAnsi"/>
        </w:rPr>
        <w:t xml:space="preserve"> only.  Do not input it in YearTotal. </w:t>
      </w:r>
    </w:p>
    <w:p w14:paraId="2D1EBFE8" w14:textId="77777777" w:rsidR="00534AD7" w:rsidRPr="009038C0" w:rsidRDefault="00534AD7" w:rsidP="00534AD7">
      <w:pPr>
        <w:pStyle w:val="Bullet-indented"/>
        <w:rPr>
          <w:rFonts w:asciiTheme="minorHAnsi" w:hAnsiTheme="minorHAnsi"/>
        </w:rPr>
      </w:pPr>
      <w:r w:rsidRPr="009038C0">
        <w:rPr>
          <w:rFonts w:asciiTheme="minorHAnsi" w:hAnsiTheme="minorHAnsi"/>
        </w:rPr>
        <w:t>Remember that this does not replace your financial journal. You will still need to enter that separately.</w:t>
      </w:r>
    </w:p>
    <w:p w14:paraId="0FB4E866"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Enter Transfer Out $ for up to nine more years.  For Year 2 and beyond, enter annualized values. </w:t>
      </w:r>
    </w:p>
    <w:p w14:paraId="2A443E9D" w14:textId="0DC1B2A3" w:rsidR="00534AD7" w:rsidRPr="009038C0" w:rsidRDefault="00534AD7" w:rsidP="002F67FC">
      <w:pPr>
        <w:pStyle w:val="Stepwspacing"/>
        <w:rPr>
          <w:rFonts w:asciiTheme="minorHAnsi" w:hAnsiTheme="minorHAnsi"/>
        </w:rPr>
      </w:pPr>
      <w:r w:rsidRPr="006D38CA">
        <w:rPr>
          <w:rFonts w:asciiTheme="minorHAnsi" w:hAnsiTheme="minorHAnsi"/>
          <w:b/>
        </w:rPr>
        <w:t>S</w:t>
      </w:r>
      <w:r w:rsidRPr="009038C0">
        <w:rPr>
          <w:rFonts w:asciiTheme="minorHAnsi" w:hAnsiTheme="minorHAnsi"/>
          <w:b/>
        </w:rPr>
        <w:t>ave</w:t>
      </w:r>
      <w:r w:rsidRPr="009038C0">
        <w:rPr>
          <w:rFonts w:asciiTheme="minorHAnsi" w:hAnsiTheme="minorHAnsi"/>
        </w:rPr>
        <w:t xml:space="preserve"> after making changes or periodically using </w:t>
      </w:r>
      <w:r w:rsidRPr="009038C0">
        <w:rPr>
          <w:rFonts w:asciiTheme="minorHAnsi" w:hAnsiTheme="minorHAnsi"/>
          <w:b/>
        </w:rPr>
        <w:t>Ctrl +S</w:t>
      </w:r>
      <w:r w:rsidRPr="009038C0">
        <w:rPr>
          <w:rFonts w:asciiTheme="minorHAnsi" w:hAnsiTheme="minorHAnsi"/>
        </w:rPr>
        <w:t xml:space="preserve"> or the </w:t>
      </w:r>
      <w:r w:rsidRPr="009038C0">
        <w:rPr>
          <w:rFonts w:asciiTheme="minorHAnsi" w:hAnsiTheme="minorHAnsi"/>
          <w:b/>
        </w:rPr>
        <w:t>Save</w:t>
      </w:r>
      <w:r w:rsidRPr="009038C0">
        <w:rPr>
          <w:rFonts w:asciiTheme="minorHAnsi" w:hAnsiTheme="minorHAnsi"/>
        </w:rPr>
        <w:t xml:space="preserve"> icon. </w:t>
      </w:r>
      <w:r w:rsidR="00572683" w:rsidRPr="00DE52D0">
        <w:rPr>
          <w:rFonts w:asciiTheme="minorHAnsi" w:hAnsiTheme="minorHAnsi"/>
          <w:lang w:eastAsia="ja-JP"/>
        </w:rPr>
        <w:drawing>
          <wp:inline distT="0" distB="0" distL="0" distR="0" wp14:anchorId="412D895E" wp14:editId="0AFBB7FD">
            <wp:extent cx="257175" cy="247650"/>
            <wp:effectExtent l="0" t="0" r="9525" b="0"/>
            <wp:docPr id="20" name="Picture 20" descr="C:\Users\dbeaman\Desktop\2016-01-07_15-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5-57-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1722D14C"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To return to the Manage Commitments form, click the </w:t>
      </w:r>
      <w:r w:rsidRPr="009038C0">
        <w:rPr>
          <w:rFonts w:asciiTheme="minorHAnsi" w:hAnsiTheme="minorHAnsi"/>
          <w:b/>
        </w:rPr>
        <w:t>Manage Commitments</w:t>
      </w:r>
      <w:r w:rsidRPr="009038C0">
        <w:rPr>
          <w:rFonts w:asciiTheme="minorHAnsi" w:hAnsiTheme="minorHAnsi"/>
        </w:rPr>
        <w:t xml:space="preserve"> link at the top of the form.</w:t>
      </w:r>
    </w:p>
    <w:p w14:paraId="2DC4164B" w14:textId="5AEEC9CA" w:rsidR="00534AD7" w:rsidRPr="009038C0" w:rsidRDefault="00572683" w:rsidP="00327C99">
      <w:pPr>
        <w:pStyle w:val="Result"/>
      </w:pPr>
      <w:r w:rsidRPr="00DE52D0">
        <w:rPr>
          <w:noProof/>
          <w:lang w:eastAsia="ja-JP"/>
        </w:rPr>
        <w:drawing>
          <wp:inline distT="0" distB="0" distL="0" distR="0" wp14:anchorId="3EF0F4BA" wp14:editId="3CE962F4">
            <wp:extent cx="3505200" cy="762000"/>
            <wp:effectExtent l="0" t="0" r="0" b="0"/>
            <wp:docPr id="22" name="Picture 22" descr="C:\Users\dbeaman\Desktop\2016-01-07_15-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7_15-58-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762000"/>
                    </a:xfrm>
                    <a:prstGeom prst="rect">
                      <a:avLst/>
                    </a:prstGeom>
                    <a:noFill/>
                    <a:ln>
                      <a:noFill/>
                    </a:ln>
                  </pic:spPr>
                </pic:pic>
              </a:graphicData>
            </a:graphic>
          </wp:inline>
        </w:drawing>
      </w:r>
    </w:p>
    <w:p w14:paraId="5698123D" w14:textId="77777777" w:rsidR="00534AD7" w:rsidRPr="009038C0" w:rsidRDefault="00534AD7" w:rsidP="00327C99">
      <w:pPr>
        <w:pStyle w:val="Result"/>
      </w:pPr>
      <w:r w:rsidRPr="009038C0">
        <w:t xml:space="preserve">The Commitment you entered will appear on the Landing Page for the Source </w:t>
      </w:r>
      <w:proofErr w:type="spellStart"/>
      <w:r w:rsidRPr="009038C0">
        <w:t>DeptID</w:t>
      </w:r>
      <w:proofErr w:type="spellEnd"/>
      <w:r w:rsidRPr="009038C0">
        <w:t xml:space="preserve"> </w:t>
      </w:r>
      <w:r w:rsidRPr="009038C0">
        <w:rPr>
          <w:b/>
        </w:rPr>
        <w:t>with the signs of the dollar amounts reversed</w:t>
      </w:r>
      <w:r w:rsidRPr="009038C0">
        <w:t xml:space="preserve">. </w:t>
      </w:r>
      <w:r w:rsidR="00EB5BB4">
        <w:t xml:space="preserve"> </w:t>
      </w:r>
      <w:r w:rsidRPr="009038C0">
        <w:t>(Example: if you enter positive transfer dollars, the amount will show as negative, meaning you are transferring funds away.)</w:t>
      </w:r>
    </w:p>
    <w:p w14:paraId="23008395" w14:textId="77777777" w:rsidR="00534AD7" w:rsidRPr="009038C0" w:rsidRDefault="00534AD7" w:rsidP="00327C99">
      <w:pPr>
        <w:pStyle w:val="Result"/>
      </w:pPr>
      <w:r w:rsidRPr="009038C0">
        <w:t xml:space="preserve">Note: You will only see the commitment on the Landing Page for the Source </w:t>
      </w:r>
      <w:proofErr w:type="spellStart"/>
      <w:r w:rsidRPr="009038C0">
        <w:t>DeptID</w:t>
      </w:r>
      <w:proofErr w:type="spellEnd"/>
      <w:r w:rsidRPr="009038C0">
        <w:t xml:space="preserve">.  The commitment will not show on the Landing Page for the Target </w:t>
      </w:r>
      <w:proofErr w:type="spellStart"/>
      <w:r w:rsidRPr="009038C0">
        <w:t>DeptID</w:t>
      </w:r>
      <w:proofErr w:type="spellEnd"/>
      <w:r w:rsidRPr="009038C0">
        <w:t xml:space="preserve">.  To see the commitment from the Target </w:t>
      </w:r>
      <w:proofErr w:type="spellStart"/>
      <w:r w:rsidRPr="009038C0">
        <w:t>DeptID</w:t>
      </w:r>
      <w:proofErr w:type="spellEnd"/>
      <w:r w:rsidRPr="009038C0">
        <w:t xml:space="preserve"> perspective, you would run a Hyperion Report.</w:t>
      </w:r>
    </w:p>
    <w:p w14:paraId="65C4A14D" w14:textId="781DAB6E" w:rsidR="00534AD7" w:rsidRPr="009038C0" w:rsidRDefault="00534AD7" w:rsidP="00F840E7">
      <w:pPr>
        <w:pStyle w:val="Heading3"/>
      </w:pPr>
      <w:bookmarkStart w:id="72" w:name="_Toc383598752"/>
      <w:bookmarkStart w:id="73" w:name="_Toc93933782"/>
      <w:r w:rsidRPr="009038C0">
        <w:t>Adding a New Commitment</w:t>
      </w:r>
      <w:bookmarkEnd w:id="72"/>
      <w:bookmarkEnd w:id="73"/>
    </w:p>
    <w:p w14:paraId="436CED53" w14:textId="77777777" w:rsidR="007C1389" w:rsidRPr="009038C0" w:rsidRDefault="00534AD7" w:rsidP="00534AD7">
      <w:pPr>
        <w:rPr>
          <w:rFonts w:asciiTheme="minorHAnsi" w:hAnsiTheme="minorHAnsi"/>
        </w:rPr>
      </w:pPr>
      <w:r w:rsidRPr="009038C0">
        <w:rPr>
          <w:rFonts w:asciiTheme="minorHAnsi" w:hAnsiTheme="minorHAnsi"/>
        </w:rPr>
        <w:t>When you add a new commitment, it will be assigned a Commitment number automatically.  Let’s review how this works.</w:t>
      </w:r>
    </w:p>
    <w:p w14:paraId="44D967A3" w14:textId="77777777" w:rsidR="007C1389" w:rsidRPr="009038C0" w:rsidRDefault="00534AD7" w:rsidP="00534AD7">
      <w:pPr>
        <w:rPr>
          <w:rFonts w:asciiTheme="minorHAnsi" w:hAnsiTheme="minorHAnsi"/>
        </w:rPr>
      </w:pPr>
      <w:r w:rsidRPr="009038C0">
        <w:rPr>
          <w:rFonts w:asciiTheme="minorHAnsi" w:hAnsiTheme="minorHAnsi"/>
        </w:rPr>
        <w:t xml:space="preserve">UPlan will generate a unique Commitment number sequentially for each new commitment entered by any user.  Commitment format is Cmt000001, Cmt000002, etc. </w:t>
      </w:r>
    </w:p>
    <w:p w14:paraId="6369B3ED" w14:textId="77777777" w:rsidR="00534AD7" w:rsidRPr="009038C0" w:rsidRDefault="00534AD7" w:rsidP="00534AD7">
      <w:pPr>
        <w:rPr>
          <w:rFonts w:asciiTheme="minorHAnsi" w:hAnsiTheme="minorHAnsi"/>
        </w:rPr>
      </w:pPr>
      <w:r w:rsidRPr="009038C0">
        <w:rPr>
          <w:rFonts w:asciiTheme="minorHAnsi" w:hAnsiTheme="minorHAnsi"/>
        </w:rPr>
        <w:lastRenderedPageBreak/>
        <w:t>Commitment numbers are recycled.</w:t>
      </w:r>
      <w:r w:rsidR="00EB5BB4">
        <w:rPr>
          <w:rFonts w:asciiTheme="minorHAnsi" w:hAnsiTheme="minorHAnsi"/>
        </w:rPr>
        <w:t xml:space="preserve"> </w:t>
      </w:r>
      <w:r w:rsidRPr="009038C0">
        <w:rPr>
          <w:rFonts w:asciiTheme="minorHAnsi" w:hAnsiTheme="minorHAnsi"/>
        </w:rPr>
        <w:t xml:space="preserve"> If another user deletes a commitment, then the next user to “Add a Commitment” will get the lowest </w:t>
      </w:r>
      <w:proofErr w:type="spellStart"/>
      <w:r w:rsidRPr="009038C0">
        <w:rPr>
          <w:rFonts w:asciiTheme="minorHAnsi" w:hAnsiTheme="minorHAnsi"/>
        </w:rPr>
        <w:t>CmtXXXXX</w:t>
      </w:r>
      <w:proofErr w:type="spellEnd"/>
      <w:r w:rsidRPr="009038C0">
        <w:rPr>
          <w:rFonts w:asciiTheme="minorHAnsi" w:hAnsiTheme="minorHAnsi"/>
        </w:rPr>
        <w:t xml:space="preserve"> in sequential numeric order. </w:t>
      </w:r>
      <w:r w:rsidR="00EB5BB4">
        <w:rPr>
          <w:rFonts w:asciiTheme="minorHAnsi" w:hAnsiTheme="minorHAnsi"/>
        </w:rPr>
        <w:t xml:space="preserve"> </w:t>
      </w:r>
      <w:r w:rsidRPr="009038C0">
        <w:rPr>
          <w:rFonts w:asciiTheme="minorHAnsi" w:hAnsiTheme="minorHAnsi"/>
        </w:rPr>
        <w:t xml:space="preserve">Also, note that commitments do not populate the Landing Page by </w:t>
      </w:r>
      <w:r w:rsidR="00A335A8">
        <w:rPr>
          <w:rFonts w:asciiTheme="minorHAnsi" w:hAnsiTheme="minorHAnsi"/>
        </w:rPr>
        <w:t xml:space="preserve">the </w:t>
      </w:r>
      <w:r w:rsidRPr="009038C0">
        <w:rPr>
          <w:rFonts w:asciiTheme="minorHAnsi" w:hAnsiTheme="minorHAnsi"/>
        </w:rPr>
        <w:t xml:space="preserve">date </w:t>
      </w:r>
      <w:r w:rsidR="00A335A8">
        <w:rPr>
          <w:rFonts w:asciiTheme="minorHAnsi" w:hAnsiTheme="minorHAnsi"/>
        </w:rPr>
        <w:t>the commitment was added,</w:t>
      </w:r>
      <w:r w:rsidRPr="009038C0">
        <w:rPr>
          <w:rFonts w:asciiTheme="minorHAnsi" w:hAnsiTheme="minorHAnsi"/>
        </w:rPr>
        <w:t xml:space="preserve"> but by </w:t>
      </w:r>
      <w:proofErr w:type="spellStart"/>
      <w:r w:rsidRPr="009038C0">
        <w:rPr>
          <w:rFonts w:asciiTheme="minorHAnsi" w:hAnsiTheme="minorHAnsi"/>
        </w:rPr>
        <w:t>Cmt</w:t>
      </w:r>
      <w:proofErr w:type="spellEnd"/>
      <w:r w:rsidRPr="009038C0">
        <w:rPr>
          <w:rFonts w:asciiTheme="minorHAnsi" w:hAnsiTheme="minorHAnsi"/>
        </w:rPr>
        <w:t xml:space="preserve">#.  A Landing Page list of commitments is </w:t>
      </w:r>
      <w:r w:rsidR="0040721B">
        <w:rPr>
          <w:rFonts w:asciiTheme="minorHAnsi" w:hAnsiTheme="minorHAnsi"/>
        </w:rPr>
        <w:t xml:space="preserve">in numerical order by </w:t>
      </w:r>
      <w:proofErr w:type="spellStart"/>
      <w:r w:rsidR="0040721B">
        <w:rPr>
          <w:rFonts w:asciiTheme="minorHAnsi" w:hAnsiTheme="minorHAnsi"/>
        </w:rPr>
        <w:t>Cmt</w:t>
      </w:r>
      <w:proofErr w:type="spellEnd"/>
      <w:r w:rsidR="0040721B">
        <w:rPr>
          <w:rFonts w:asciiTheme="minorHAnsi" w:hAnsiTheme="minorHAnsi"/>
        </w:rPr>
        <w:t xml:space="preserve">#, </w:t>
      </w:r>
      <w:r w:rsidRPr="009038C0">
        <w:rPr>
          <w:rFonts w:asciiTheme="minorHAnsi" w:hAnsiTheme="minorHAnsi"/>
        </w:rPr>
        <w:t>not in chronological order</w:t>
      </w:r>
      <w:r w:rsidR="0040721B">
        <w:rPr>
          <w:rFonts w:asciiTheme="minorHAnsi" w:hAnsiTheme="minorHAnsi"/>
        </w:rPr>
        <w:t xml:space="preserve"> it was created</w:t>
      </w:r>
      <w:r w:rsidRPr="009038C0">
        <w:rPr>
          <w:rFonts w:asciiTheme="minorHAnsi" w:hAnsiTheme="minorHAnsi"/>
        </w:rPr>
        <w:t xml:space="preserve">, and so it might not appear at the bottom of the Landing Page.  Therefore, before you add a commitment, take a good look at your Landing Page.  After you add the commitment, you should see a new </w:t>
      </w:r>
      <w:proofErr w:type="spellStart"/>
      <w:r w:rsidRPr="009038C0">
        <w:rPr>
          <w:rFonts w:asciiTheme="minorHAnsi" w:hAnsiTheme="minorHAnsi"/>
        </w:rPr>
        <w:t>CmtXXXXX</w:t>
      </w:r>
      <w:proofErr w:type="spellEnd"/>
      <w:r w:rsidRPr="009038C0">
        <w:rPr>
          <w:rFonts w:asciiTheme="minorHAnsi" w:hAnsiTheme="minorHAnsi"/>
        </w:rPr>
        <w:t xml:space="preserve"> with blank fields after the </w:t>
      </w:r>
      <w:proofErr w:type="spellStart"/>
      <w:r w:rsidRPr="009038C0">
        <w:rPr>
          <w:rFonts w:asciiTheme="minorHAnsi" w:hAnsiTheme="minorHAnsi"/>
        </w:rPr>
        <w:t>DeptID</w:t>
      </w:r>
      <w:proofErr w:type="spellEnd"/>
      <w:r w:rsidRPr="009038C0">
        <w:rPr>
          <w:rFonts w:asciiTheme="minorHAnsi" w:hAnsiTheme="minorHAnsi"/>
        </w:rPr>
        <w:t>:</w:t>
      </w:r>
    </w:p>
    <w:p w14:paraId="69287186" w14:textId="55CE4792" w:rsidR="00534AD7" w:rsidRPr="009038C0" w:rsidRDefault="00AB1E99" w:rsidP="00534AD7">
      <w:pPr>
        <w:jc w:val="center"/>
        <w:rPr>
          <w:rFonts w:asciiTheme="minorHAnsi" w:hAnsiTheme="minorHAnsi"/>
        </w:rPr>
      </w:pPr>
      <w:r>
        <w:rPr>
          <w:noProof/>
        </w:rPr>
        <w:drawing>
          <wp:inline distT="0" distB="0" distL="0" distR="0" wp14:anchorId="401129C9" wp14:editId="0632ABB7">
            <wp:extent cx="5943600" cy="5302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30225"/>
                    </a:xfrm>
                    <a:prstGeom prst="rect">
                      <a:avLst/>
                    </a:prstGeom>
                  </pic:spPr>
                </pic:pic>
              </a:graphicData>
            </a:graphic>
          </wp:inline>
        </w:drawing>
      </w:r>
      <w:r w:rsidR="005D54B6" w:rsidRPr="005D54B6">
        <w:rPr>
          <w:noProof/>
        </w:rPr>
        <w:t xml:space="preserve"> </w:t>
      </w:r>
    </w:p>
    <w:p w14:paraId="4F980722" w14:textId="77777777" w:rsidR="00534AD7" w:rsidRPr="009038C0" w:rsidRDefault="00534AD7" w:rsidP="00534AD7">
      <w:pPr>
        <w:rPr>
          <w:rFonts w:asciiTheme="minorHAnsi" w:hAnsiTheme="minorHAnsi"/>
        </w:rPr>
      </w:pPr>
      <w:r w:rsidRPr="009038C0">
        <w:rPr>
          <w:rFonts w:asciiTheme="minorHAnsi" w:hAnsiTheme="minorHAnsi"/>
        </w:rPr>
        <w:t>After you add the new commitment, you will use Edit Existing Commitment to enter the information.</w:t>
      </w:r>
    </w:p>
    <w:p w14:paraId="16567AF2"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commitment:</w:t>
      </w:r>
    </w:p>
    <w:p w14:paraId="0EB7565B" w14:textId="77777777" w:rsidR="00534AD7" w:rsidRPr="009038C0" w:rsidRDefault="00534AD7" w:rsidP="005D54B6">
      <w:pPr>
        <w:pStyle w:val="Step"/>
      </w:pPr>
      <w:r w:rsidRPr="009038C0">
        <w:t>Begin with the Manage Commitments form.</w:t>
      </w:r>
    </w:p>
    <w:p w14:paraId="2A789CA1" w14:textId="77777777" w:rsidR="00534AD7" w:rsidRPr="009038C0" w:rsidRDefault="00534AD7" w:rsidP="005D54B6">
      <w:pPr>
        <w:pStyle w:val="Step"/>
      </w:pPr>
      <w:r w:rsidRPr="009038C0">
        <w:t xml:space="preserve">In the rows, right click on any source </w:t>
      </w:r>
      <w:proofErr w:type="spellStart"/>
      <w:r w:rsidRPr="009038C0">
        <w:t>DeptID</w:t>
      </w:r>
      <w:proofErr w:type="spellEnd"/>
      <w:r w:rsidRPr="009038C0">
        <w:t xml:space="preserve"> and select Add a Commitment.</w:t>
      </w:r>
    </w:p>
    <w:p w14:paraId="701D8F79" w14:textId="77777777" w:rsidR="00534AD7" w:rsidRPr="009038C0" w:rsidRDefault="00534AD7" w:rsidP="00327C99">
      <w:pPr>
        <w:pStyle w:val="Result"/>
      </w:pPr>
      <w:r w:rsidRPr="009038C0">
        <w:t>The Add Commitment prompt appears.</w:t>
      </w:r>
    </w:p>
    <w:p w14:paraId="3915FDA2" w14:textId="0AB86829" w:rsidR="00534AD7" w:rsidRPr="009038C0" w:rsidRDefault="005A7F5A" w:rsidP="00327C99">
      <w:pPr>
        <w:pStyle w:val="Result"/>
      </w:pPr>
      <w:r w:rsidRPr="00DE52D0">
        <w:rPr>
          <w:noProof/>
          <w:lang w:eastAsia="ja-JP"/>
        </w:rPr>
        <w:drawing>
          <wp:inline distT="0" distB="0" distL="0" distR="0" wp14:anchorId="42B80391" wp14:editId="286DAC57">
            <wp:extent cx="5734050" cy="635071"/>
            <wp:effectExtent l="0" t="0" r="0" b="0"/>
            <wp:docPr id="24" name="Picture 24" descr="C:\Users\dbeaman\Desktop\2016-01-07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7_16-01-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277" cy="636868"/>
                    </a:xfrm>
                    <a:prstGeom prst="rect">
                      <a:avLst/>
                    </a:prstGeom>
                    <a:noFill/>
                    <a:ln>
                      <a:noFill/>
                    </a:ln>
                  </pic:spPr>
                </pic:pic>
              </a:graphicData>
            </a:graphic>
          </wp:inline>
        </w:drawing>
      </w:r>
    </w:p>
    <w:p w14:paraId="1BB00041" w14:textId="77777777" w:rsidR="00534AD7" w:rsidRPr="009038C0" w:rsidRDefault="00534AD7" w:rsidP="005D54B6">
      <w:pPr>
        <w:pStyle w:val="Step"/>
      </w:pPr>
      <w:r w:rsidRPr="009038C0">
        <w:t xml:space="preserve">Type or select the </w:t>
      </w:r>
      <w:proofErr w:type="spellStart"/>
      <w:r w:rsidRPr="009038C0">
        <w:t>DeptID</w:t>
      </w:r>
      <w:proofErr w:type="spellEnd"/>
      <w:r w:rsidRPr="009038C0">
        <w:t xml:space="preserve"> that will be the Source </w:t>
      </w:r>
      <w:proofErr w:type="spellStart"/>
      <w:r w:rsidRPr="009038C0">
        <w:t>DeptID</w:t>
      </w:r>
      <w:proofErr w:type="spellEnd"/>
      <w:r w:rsidRPr="009038C0">
        <w:t xml:space="preserve"> of this commitment. If you type it, make sure to use the letter </w:t>
      </w:r>
      <w:r w:rsidRPr="009038C0">
        <w:rPr>
          <w:b/>
        </w:rPr>
        <w:t>D</w:t>
      </w:r>
      <w:r w:rsidRPr="009038C0">
        <w:t xml:space="preserve"> before the </w:t>
      </w:r>
      <w:proofErr w:type="spellStart"/>
      <w:r w:rsidRPr="009038C0">
        <w:t>DeptID</w:t>
      </w:r>
      <w:proofErr w:type="spellEnd"/>
      <w:r w:rsidRPr="009038C0">
        <w:t xml:space="preserve"> number.  To select, click the Member Selector icon and use the Member Selection dialog box to search and select a Source </w:t>
      </w:r>
      <w:proofErr w:type="spellStart"/>
      <w:r w:rsidRPr="009038C0">
        <w:t>DeptID</w:t>
      </w:r>
      <w:proofErr w:type="spellEnd"/>
      <w:r w:rsidRPr="009038C0">
        <w:t xml:space="preserve">. </w:t>
      </w:r>
    </w:p>
    <w:p w14:paraId="4A066D44" w14:textId="77777777" w:rsidR="00534AD7" w:rsidRPr="009038C0" w:rsidRDefault="00534AD7" w:rsidP="00327C99">
      <w:pPr>
        <w:pStyle w:val="Result"/>
      </w:pPr>
      <w:r w:rsidRPr="009038C0">
        <w:t xml:space="preserve">The new Commitment number appears on the Manage Commitments form, with an </w:t>
      </w:r>
      <w:proofErr w:type="gramStart"/>
      <w:r w:rsidRPr="009038C0">
        <w:t>automatically-generated</w:t>
      </w:r>
      <w:proofErr w:type="gramEnd"/>
      <w:r w:rsidRPr="009038C0">
        <w:t xml:space="preserve"> member name in the format Cmt000### and Dist01 automatically created.</w:t>
      </w:r>
    </w:p>
    <w:p w14:paraId="739AB79F" w14:textId="77777777" w:rsidR="007C1389" w:rsidRPr="009038C0" w:rsidRDefault="00534AD7" w:rsidP="005D54B6">
      <w:pPr>
        <w:pStyle w:val="Step"/>
      </w:pPr>
      <w:r w:rsidRPr="009038C0">
        <w:t xml:space="preserve">Right-click on the </w:t>
      </w:r>
      <w:proofErr w:type="spellStart"/>
      <w:r w:rsidRPr="009038C0">
        <w:t>DeptID</w:t>
      </w:r>
      <w:proofErr w:type="spellEnd"/>
      <w:r w:rsidRPr="009038C0">
        <w:t xml:space="preserve"> for the new commitment and select Edit Existing Commitment. </w:t>
      </w:r>
      <w:r w:rsidR="0040721B">
        <w:t xml:space="preserve"> </w:t>
      </w:r>
      <w:r w:rsidRPr="009038C0">
        <w:t xml:space="preserve">Follow the steps outlined earlier to complete data entry for the commitment. </w:t>
      </w:r>
    </w:p>
    <w:p w14:paraId="11833A83" w14:textId="77777777" w:rsidR="00534AD7" w:rsidRPr="009038C0" w:rsidRDefault="00534AD7" w:rsidP="00F840E7">
      <w:pPr>
        <w:pStyle w:val="Heading3"/>
      </w:pPr>
      <w:bookmarkStart w:id="74" w:name="_Toc383598753"/>
      <w:bookmarkStart w:id="75" w:name="_Toc93933783"/>
      <w:r w:rsidRPr="009038C0">
        <w:t>Adding a New Distribution</w:t>
      </w:r>
      <w:bookmarkEnd w:id="74"/>
      <w:bookmarkEnd w:id="75"/>
    </w:p>
    <w:p w14:paraId="72686EDB" w14:textId="77777777" w:rsidR="00534AD7" w:rsidRPr="009038C0" w:rsidRDefault="00534AD7" w:rsidP="00534AD7">
      <w:pPr>
        <w:rPr>
          <w:rFonts w:asciiTheme="minorHAnsi" w:hAnsiTheme="minorHAnsi"/>
        </w:rPr>
      </w:pPr>
      <w:r w:rsidRPr="009038C0">
        <w:rPr>
          <w:rFonts w:asciiTheme="minorHAnsi" w:hAnsiTheme="minorHAnsi"/>
        </w:rPr>
        <w:t xml:space="preserve">You can add a new distribution from either of the two forms: Manage Commitments or Commitment form. </w:t>
      </w:r>
      <w:r w:rsidR="0040721B">
        <w:rPr>
          <w:rFonts w:asciiTheme="minorHAnsi" w:hAnsiTheme="minorHAnsi"/>
        </w:rPr>
        <w:t xml:space="preserve"> </w:t>
      </w:r>
      <w:r w:rsidRPr="009038C0">
        <w:rPr>
          <w:rFonts w:asciiTheme="minorHAnsi" w:hAnsiTheme="minorHAnsi"/>
        </w:rPr>
        <w:t>The new distribution ID will be sequential.  For example, the first time you add a new distribution, it will be Dist02. (Dist01 is always created when you add a new commitment.)</w:t>
      </w:r>
    </w:p>
    <w:p w14:paraId="2B71BB66"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distribution:</w:t>
      </w:r>
    </w:p>
    <w:p w14:paraId="452F0B00" w14:textId="77777777" w:rsidR="00534AD7" w:rsidRPr="009038C0" w:rsidRDefault="00534AD7" w:rsidP="005D54B6">
      <w:pPr>
        <w:pStyle w:val="Step"/>
        <w:numPr>
          <w:ilvl w:val="0"/>
          <w:numId w:val="19"/>
        </w:numPr>
      </w:pPr>
      <w:r w:rsidRPr="009038C0">
        <w:t>Use the right click menu on either the Manage Commitments or Commitment form:</w:t>
      </w:r>
    </w:p>
    <w:p w14:paraId="38C5DBC3" w14:textId="77777777" w:rsidR="00534AD7" w:rsidRPr="009038C0" w:rsidRDefault="00534AD7" w:rsidP="00534AD7">
      <w:pPr>
        <w:pStyle w:val="Bullet-indented"/>
        <w:rPr>
          <w:rFonts w:asciiTheme="minorHAnsi" w:hAnsiTheme="minorHAnsi"/>
        </w:rPr>
      </w:pPr>
      <w:r w:rsidRPr="009038C0">
        <w:rPr>
          <w:rFonts w:asciiTheme="minorHAnsi" w:hAnsiTheme="minorHAnsi"/>
        </w:rPr>
        <w:lastRenderedPageBreak/>
        <w:t>From the Manage Commitments form, go to the row for the Commitment you want</w:t>
      </w:r>
    </w:p>
    <w:p w14:paraId="198C9CBC" w14:textId="77777777" w:rsidR="00534AD7" w:rsidRPr="009038C0" w:rsidRDefault="00534AD7" w:rsidP="00534AD7">
      <w:pPr>
        <w:pStyle w:val="Bullet-indented"/>
        <w:rPr>
          <w:rFonts w:asciiTheme="minorHAnsi" w:hAnsiTheme="minorHAnsi"/>
        </w:rPr>
      </w:pPr>
      <w:r w:rsidRPr="009038C0">
        <w:rPr>
          <w:rFonts w:asciiTheme="minorHAnsi" w:hAnsiTheme="minorHAnsi"/>
        </w:rPr>
        <w:t>From the Commitment form, go to any row</w:t>
      </w:r>
    </w:p>
    <w:p w14:paraId="4265AA6B" w14:textId="77777777" w:rsidR="00534AD7" w:rsidRPr="009038C0" w:rsidRDefault="00534AD7" w:rsidP="005D54B6">
      <w:pPr>
        <w:pStyle w:val="Step"/>
      </w:pPr>
      <w:r w:rsidRPr="009038C0">
        <w:t xml:space="preserve">Right click on the source </w:t>
      </w:r>
      <w:proofErr w:type="spellStart"/>
      <w:r w:rsidRPr="009038C0">
        <w:t>DeptID</w:t>
      </w:r>
      <w:proofErr w:type="spellEnd"/>
      <w:r w:rsidRPr="009038C0">
        <w:t xml:space="preserve"> for which you want to add a distribution and select Add a Distribution.</w:t>
      </w:r>
    </w:p>
    <w:p w14:paraId="5147A7B5" w14:textId="77777777" w:rsidR="00534AD7" w:rsidRPr="009038C0" w:rsidRDefault="00534AD7" w:rsidP="005D54B6">
      <w:pPr>
        <w:pStyle w:val="Step"/>
      </w:pPr>
      <w:r w:rsidRPr="009038C0">
        <w:t>The new Distribution is added below the last distribution in this Commitment, with the next consecutive distribution number.</w:t>
      </w:r>
    </w:p>
    <w:p w14:paraId="44F9A69E" w14:textId="77777777" w:rsidR="007C1389" w:rsidRPr="009038C0" w:rsidRDefault="00534AD7" w:rsidP="005D54B6">
      <w:pPr>
        <w:pStyle w:val="Step"/>
      </w:pPr>
      <w:r w:rsidRPr="009038C0">
        <w:t xml:space="preserve">If you added the Distribution from the Manage Commitments menu, right click the </w:t>
      </w:r>
      <w:proofErr w:type="spellStart"/>
      <w:r w:rsidRPr="009038C0">
        <w:rPr>
          <w:b/>
        </w:rPr>
        <w:t>DeptID</w:t>
      </w:r>
      <w:proofErr w:type="spellEnd"/>
      <w:r w:rsidRPr="009038C0">
        <w:t xml:space="preserve"> next to this new distribution and select </w:t>
      </w:r>
      <w:r w:rsidRPr="009038C0">
        <w:rPr>
          <w:b/>
        </w:rPr>
        <w:t>Edit Existing Commitment</w:t>
      </w:r>
      <w:r w:rsidRPr="009038C0">
        <w:t xml:space="preserve">, which will result in the Commitments </w:t>
      </w:r>
      <w:proofErr w:type="spellStart"/>
      <w:r w:rsidRPr="009038C0">
        <w:t>form</w:t>
      </w:r>
      <w:proofErr w:type="spellEnd"/>
      <w:r w:rsidRPr="009038C0">
        <w:t xml:space="preserve"> appearing.  If you added the Distribution from the Commitments form itself, you can begin entering data immediately Follow the steps outlined earlier to complete data entry for the commitment. </w:t>
      </w:r>
    </w:p>
    <w:p w14:paraId="3879C966" w14:textId="436EF2C3" w:rsidR="00534AD7" w:rsidRPr="009038C0" w:rsidRDefault="00F724E4" w:rsidP="009837A3">
      <w:pPr>
        <w:pStyle w:val="Heading2"/>
      </w:pPr>
      <w:bookmarkStart w:id="76" w:name="_Toc383598754"/>
      <w:bookmarkStart w:id="77" w:name="_Toc93933784"/>
      <w:r w:rsidRPr="009038C0">
        <w:t>Deleting a C</w:t>
      </w:r>
      <w:r w:rsidR="00534AD7" w:rsidRPr="009038C0">
        <w:t>ommitment</w:t>
      </w:r>
      <w:bookmarkEnd w:id="76"/>
      <w:bookmarkEnd w:id="77"/>
    </w:p>
    <w:p w14:paraId="33302B44" w14:textId="77777777" w:rsidR="00534AD7" w:rsidRPr="009038C0" w:rsidRDefault="00534AD7" w:rsidP="00534AD7">
      <w:pPr>
        <w:rPr>
          <w:rFonts w:asciiTheme="minorHAnsi" w:hAnsiTheme="minorHAnsi"/>
        </w:rPr>
      </w:pPr>
      <w:r w:rsidRPr="009038C0">
        <w:rPr>
          <w:rFonts w:asciiTheme="minorHAnsi" w:hAnsiTheme="minorHAnsi"/>
        </w:rPr>
        <w:t xml:space="preserve">If you discover that you no longer need a commitment, you can delete it from the form.  </w:t>
      </w:r>
      <w:proofErr w:type="gramStart"/>
      <w:r w:rsidRPr="009038C0">
        <w:rPr>
          <w:rFonts w:asciiTheme="minorHAnsi" w:hAnsiTheme="minorHAnsi"/>
        </w:rPr>
        <w:t>All of</w:t>
      </w:r>
      <w:proofErr w:type="gramEnd"/>
      <w:r w:rsidRPr="009038C0">
        <w:rPr>
          <w:rFonts w:asciiTheme="minorHAnsi" w:hAnsiTheme="minorHAnsi"/>
        </w:rPr>
        <w:t xml:space="preserve"> the distributions associated with it will be removed as well.  The change will also flow through to General Planning.</w:t>
      </w:r>
    </w:p>
    <w:p w14:paraId="59F8A80B"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commitment:</w:t>
      </w:r>
    </w:p>
    <w:p w14:paraId="33538DC1" w14:textId="77777777" w:rsidR="007C1389" w:rsidRPr="00BE38F4" w:rsidRDefault="00534AD7" w:rsidP="005D54B6">
      <w:pPr>
        <w:pStyle w:val="Step"/>
        <w:numPr>
          <w:ilvl w:val="0"/>
          <w:numId w:val="18"/>
        </w:numPr>
      </w:pPr>
      <w:r w:rsidRPr="00BE38F4">
        <w:t>Go to the row for the Commitment Number and Distribution Number you want to edit.</w:t>
      </w:r>
    </w:p>
    <w:p w14:paraId="27720433" w14:textId="4056F4C1" w:rsidR="00534AD7" w:rsidRPr="009038C0" w:rsidRDefault="001C7F65" w:rsidP="00327C99">
      <w:pPr>
        <w:pStyle w:val="Result"/>
      </w:pPr>
      <w:r w:rsidRPr="00DE52D0">
        <w:rPr>
          <w:noProof/>
          <w:lang w:eastAsia="ja-JP"/>
        </w:rPr>
        <w:drawing>
          <wp:inline distT="0" distB="0" distL="0" distR="0" wp14:anchorId="68CC8C70" wp14:editId="0A348280">
            <wp:extent cx="3381375" cy="3200400"/>
            <wp:effectExtent l="0" t="0" r="9525" b="0"/>
            <wp:docPr id="30" name="Picture 30" descr="C:\Users\dbeaman\Desktop\2016-01-07_16-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1-07_16-18-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1375" cy="3200400"/>
                    </a:xfrm>
                    <a:prstGeom prst="rect">
                      <a:avLst/>
                    </a:prstGeom>
                    <a:noFill/>
                    <a:ln>
                      <a:noFill/>
                    </a:ln>
                  </pic:spPr>
                </pic:pic>
              </a:graphicData>
            </a:graphic>
          </wp:inline>
        </w:drawing>
      </w:r>
    </w:p>
    <w:p w14:paraId="5C17DF42" w14:textId="77777777" w:rsidR="00534AD7" w:rsidRPr="009038C0" w:rsidRDefault="00534AD7" w:rsidP="005D54B6">
      <w:pPr>
        <w:pStyle w:val="Step"/>
      </w:pPr>
      <w:r w:rsidRPr="009038C0">
        <w:t>Right click on the source</w:t>
      </w:r>
      <w:r w:rsidRPr="009038C0">
        <w:rPr>
          <w:b/>
        </w:rPr>
        <w:t xml:space="preserve"> </w:t>
      </w:r>
      <w:proofErr w:type="spellStart"/>
      <w:r w:rsidRPr="009038C0">
        <w:rPr>
          <w:b/>
        </w:rPr>
        <w:t>DeptID</w:t>
      </w:r>
      <w:proofErr w:type="spellEnd"/>
      <w:r w:rsidRPr="009038C0">
        <w:t xml:space="preserve"> and select </w:t>
      </w:r>
      <w:r w:rsidRPr="009038C0">
        <w:rPr>
          <w:b/>
        </w:rPr>
        <w:t>Delete Commitment</w:t>
      </w:r>
      <w:r w:rsidRPr="009038C0">
        <w:t>.</w:t>
      </w:r>
    </w:p>
    <w:p w14:paraId="1ADCD2CD" w14:textId="77777777" w:rsidR="00534AD7" w:rsidRPr="009038C0" w:rsidRDefault="00534AD7" w:rsidP="00327C99">
      <w:pPr>
        <w:pStyle w:val="Result"/>
      </w:pPr>
      <w:r w:rsidRPr="009038C0">
        <w:lastRenderedPageBreak/>
        <w:t>A prompt appears, warning that the commitment and all its distributions will be permanently deleted.</w:t>
      </w:r>
    </w:p>
    <w:p w14:paraId="248FC490" w14:textId="62F8563F" w:rsidR="00534AD7" w:rsidRPr="009038C0" w:rsidRDefault="00175196" w:rsidP="00327C99">
      <w:pPr>
        <w:pStyle w:val="Result"/>
      </w:pPr>
      <w:r w:rsidRPr="00DE52D0">
        <w:rPr>
          <w:noProof/>
          <w:lang w:eastAsia="ja-JP"/>
        </w:rPr>
        <w:drawing>
          <wp:inline distT="0" distB="0" distL="0" distR="0" wp14:anchorId="581EC6FB" wp14:editId="2FC4828C">
            <wp:extent cx="3467100" cy="885825"/>
            <wp:effectExtent l="0" t="0" r="0" b="9525"/>
            <wp:docPr id="290" name="Picture 290" descr="C:\Users\dbeaman\Desktop\2016-01-07_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1-07_16-19-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885825"/>
                    </a:xfrm>
                    <a:prstGeom prst="rect">
                      <a:avLst/>
                    </a:prstGeom>
                    <a:noFill/>
                    <a:ln>
                      <a:noFill/>
                    </a:ln>
                  </pic:spPr>
                </pic:pic>
              </a:graphicData>
            </a:graphic>
          </wp:inline>
        </w:drawing>
      </w:r>
    </w:p>
    <w:p w14:paraId="3A7483BB" w14:textId="77777777" w:rsidR="00534AD7" w:rsidRPr="009038C0" w:rsidRDefault="00534AD7" w:rsidP="005D54B6">
      <w:pPr>
        <w:pStyle w:val="Step"/>
      </w:pPr>
      <w:r w:rsidRPr="009038C0">
        <w:t xml:space="preserve">Click </w:t>
      </w:r>
      <w:r w:rsidRPr="009038C0">
        <w:rPr>
          <w:b/>
        </w:rPr>
        <w:t>OK</w:t>
      </w:r>
      <w:r w:rsidRPr="009038C0">
        <w:t>.</w:t>
      </w:r>
    </w:p>
    <w:p w14:paraId="22EE7859" w14:textId="77777777" w:rsidR="00534AD7" w:rsidRPr="009038C0" w:rsidRDefault="00534AD7" w:rsidP="00327C99">
      <w:pPr>
        <w:pStyle w:val="Result"/>
      </w:pPr>
      <w:r w:rsidRPr="009038C0">
        <w:t>A message confirms the deletion, and the commitment and any associated distributions are removed from the Manage Commitments form.</w:t>
      </w:r>
    </w:p>
    <w:p w14:paraId="318BB8E3" w14:textId="6C118953" w:rsidR="00534AD7" w:rsidRPr="009038C0" w:rsidRDefault="00175196" w:rsidP="00327C99">
      <w:pPr>
        <w:pStyle w:val="Result"/>
      </w:pPr>
      <w:r w:rsidRPr="00DE52D0">
        <w:rPr>
          <w:noProof/>
          <w:lang w:eastAsia="ja-JP"/>
        </w:rPr>
        <w:drawing>
          <wp:inline distT="0" distB="0" distL="0" distR="0" wp14:anchorId="5355549B" wp14:editId="0B9BA9FC">
            <wp:extent cx="3019425" cy="819150"/>
            <wp:effectExtent l="0" t="0" r="9525" b="0"/>
            <wp:docPr id="292" name="Picture 292" descr="C:\Users\dbeaman\Desktop\2016-01-07_16-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1-07_16-2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a:noFill/>
                    </a:ln>
                  </pic:spPr>
                </pic:pic>
              </a:graphicData>
            </a:graphic>
          </wp:inline>
        </w:drawing>
      </w:r>
    </w:p>
    <w:p w14:paraId="5840AC0A" w14:textId="77777777" w:rsidR="00534AD7" w:rsidRPr="009038C0" w:rsidRDefault="00534AD7" w:rsidP="005D54B6">
      <w:pPr>
        <w:pStyle w:val="Step"/>
      </w:pPr>
      <w:r w:rsidRPr="009038C0">
        <w:t xml:space="preserve">Click </w:t>
      </w:r>
      <w:r w:rsidRPr="009038C0">
        <w:rPr>
          <w:b/>
        </w:rPr>
        <w:t>OK</w:t>
      </w:r>
      <w:r w:rsidRPr="009038C0">
        <w:t>.</w:t>
      </w:r>
    </w:p>
    <w:p w14:paraId="4414D1BA" w14:textId="77777777" w:rsidR="00534AD7" w:rsidRPr="009038C0" w:rsidRDefault="00534AD7" w:rsidP="00F840E7">
      <w:pPr>
        <w:pStyle w:val="Heading3"/>
      </w:pPr>
      <w:bookmarkStart w:id="78" w:name="_Toc383598755"/>
      <w:bookmarkStart w:id="79" w:name="_Toc93933785"/>
      <w:r w:rsidRPr="009038C0">
        <w:t>Deleting a Distribution</w:t>
      </w:r>
      <w:bookmarkEnd w:id="78"/>
      <w:bookmarkEnd w:id="79"/>
    </w:p>
    <w:p w14:paraId="6DBE9B18" w14:textId="77777777" w:rsidR="00534AD7" w:rsidRPr="009038C0" w:rsidRDefault="00534AD7" w:rsidP="00534AD7">
      <w:pPr>
        <w:rPr>
          <w:rFonts w:asciiTheme="minorHAnsi" w:hAnsiTheme="minorHAnsi"/>
        </w:rPr>
      </w:pPr>
      <w:r w:rsidRPr="009038C0">
        <w:rPr>
          <w:rFonts w:asciiTheme="minorHAnsi" w:hAnsiTheme="minorHAnsi"/>
        </w:rPr>
        <w:t>You can delete a distribution from the Commitment form.  This can be useful if one distribution within a commitment is no longer needed.  You can only delete a distribution from the Commitment form itself, not from the Manage Commitments Landing Page.</w:t>
      </w:r>
    </w:p>
    <w:p w14:paraId="4450CF58"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distribution:</w:t>
      </w:r>
    </w:p>
    <w:p w14:paraId="6B2F44E6" w14:textId="77777777" w:rsidR="00534AD7" w:rsidRPr="009038C0" w:rsidRDefault="00534AD7" w:rsidP="005D54B6">
      <w:pPr>
        <w:pStyle w:val="Step"/>
        <w:numPr>
          <w:ilvl w:val="0"/>
          <w:numId w:val="20"/>
        </w:numPr>
      </w:pPr>
      <w:r w:rsidRPr="009038C0">
        <w:t xml:space="preserve">From within a Commitment form, go to the row for the Commitment Number and Distribution Number you want to edit. (If you are on the Manage Commitments Landing Page, right click the </w:t>
      </w:r>
      <w:proofErr w:type="spellStart"/>
      <w:r w:rsidRPr="009038C0">
        <w:t>DeptID</w:t>
      </w:r>
      <w:proofErr w:type="spellEnd"/>
      <w:r w:rsidRPr="009038C0">
        <w:t xml:space="preserve"> for the Commitment that holds the Distribution you want to delete and select Edit Existing Commitment.)</w:t>
      </w:r>
    </w:p>
    <w:p w14:paraId="0F7314E8" w14:textId="77777777" w:rsidR="00534AD7" w:rsidRPr="009038C0" w:rsidRDefault="00534AD7" w:rsidP="005D54B6">
      <w:pPr>
        <w:pStyle w:val="Step"/>
      </w:pPr>
      <w:r w:rsidRPr="009038C0">
        <w:t>Right click on the source</w:t>
      </w:r>
      <w:r w:rsidRPr="009038C0">
        <w:rPr>
          <w:b/>
        </w:rPr>
        <w:t xml:space="preserve"> </w:t>
      </w:r>
      <w:proofErr w:type="spellStart"/>
      <w:r w:rsidRPr="009038C0">
        <w:rPr>
          <w:b/>
        </w:rPr>
        <w:t>DeptID</w:t>
      </w:r>
      <w:proofErr w:type="spellEnd"/>
      <w:r w:rsidRPr="009038C0">
        <w:t xml:space="preserve"> and select </w:t>
      </w:r>
      <w:r w:rsidRPr="009038C0">
        <w:rPr>
          <w:b/>
        </w:rPr>
        <w:t>Delete a Distribution</w:t>
      </w:r>
      <w:r w:rsidRPr="009038C0">
        <w:t>.</w:t>
      </w:r>
    </w:p>
    <w:p w14:paraId="4CF5CABE" w14:textId="77CE1834" w:rsidR="00534AD7" w:rsidRPr="009038C0" w:rsidRDefault="001C7F65" w:rsidP="00327C99">
      <w:pPr>
        <w:pStyle w:val="Result"/>
      </w:pPr>
      <w:r w:rsidRPr="00DE52D0">
        <w:rPr>
          <w:noProof/>
          <w:lang w:eastAsia="ja-JP"/>
        </w:rPr>
        <w:lastRenderedPageBreak/>
        <w:drawing>
          <wp:inline distT="0" distB="0" distL="0" distR="0" wp14:anchorId="5F5974AD" wp14:editId="05DDE96B">
            <wp:extent cx="1695450" cy="2838450"/>
            <wp:effectExtent l="0" t="0" r="0" b="0"/>
            <wp:docPr id="29" name="Picture 29" descr="C:\Users\dbeaman\Desktop\2016-01-07_16-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1-07_16-16-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2838450"/>
                    </a:xfrm>
                    <a:prstGeom prst="rect">
                      <a:avLst/>
                    </a:prstGeom>
                    <a:noFill/>
                    <a:ln>
                      <a:noFill/>
                    </a:ln>
                  </pic:spPr>
                </pic:pic>
              </a:graphicData>
            </a:graphic>
          </wp:inline>
        </w:drawing>
      </w:r>
    </w:p>
    <w:p w14:paraId="0C6FB949" w14:textId="5E7E3327" w:rsidR="00534AD7" w:rsidRPr="009038C0" w:rsidRDefault="00534AD7" w:rsidP="005D54B6">
      <w:pPr>
        <w:pStyle w:val="Step"/>
      </w:pPr>
      <w:r w:rsidRPr="009038C0">
        <w:rPr>
          <w:rStyle w:val="StepwspacingChar"/>
          <w:rFonts w:asciiTheme="minorHAnsi" w:hAnsiTheme="minorHAnsi"/>
        </w:rPr>
        <w:t>A prompt appears, warning that the commitment and all its distributions will be permanently</w:t>
      </w:r>
      <w:r w:rsidRPr="009038C0">
        <w:t xml:space="preserve"> deleted.</w:t>
      </w:r>
    </w:p>
    <w:p w14:paraId="3523EC54" w14:textId="38838830" w:rsidR="00534AD7" w:rsidRPr="009038C0" w:rsidRDefault="00FA34F1" w:rsidP="00327C99">
      <w:pPr>
        <w:pStyle w:val="Result"/>
      </w:pPr>
      <w:r w:rsidRPr="00DE52D0">
        <w:rPr>
          <w:noProof/>
          <w:lang w:eastAsia="ja-JP"/>
        </w:rPr>
        <w:drawing>
          <wp:inline distT="0" distB="0" distL="0" distR="0" wp14:anchorId="49DAFD97" wp14:editId="713F6B2F">
            <wp:extent cx="3143250" cy="843311"/>
            <wp:effectExtent l="0" t="0" r="0" b="0"/>
            <wp:docPr id="26" name="Picture 26" descr="C:\Users\dbeaman\Desktop\2016-01-07_16-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1-07_16-04-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7653" cy="847175"/>
                    </a:xfrm>
                    <a:prstGeom prst="rect">
                      <a:avLst/>
                    </a:prstGeom>
                    <a:noFill/>
                    <a:ln>
                      <a:noFill/>
                    </a:ln>
                  </pic:spPr>
                </pic:pic>
              </a:graphicData>
            </a:graphic>
          </wp:inline>
        </w:drawing>
      </w:r>
    </w:p>
    <w:p w14:paraId="3E2E1EF1" w14:textId="77777777" w:rsidR="00534AD7" w:rsidRPr="009038C0" w:rsidRDefault="00534AD7" w:rsidP="005D54B6">
      <w:pPr>
        <w:pStyle w:val="Step"/>
      </w:pPr>
      <w:r w:rsidRPr="009038C0">
        <w:t xml:space="preserve">Click </w:t>
      </w:r>
      <w:r w:rsidRPr="009038C0">
        <w:rPr>
          <w:b/>
        </w:rPr>
        <w:t>OK</w:t>
      </w:r>
      <w:r w:rsidRPr="009038C0">
        <w:t>.</w:t>
      </w:r>
    </w:p>
    <w:p w14:paraId="0A65E7E2" w14:textId="77777777" w:rsidR="00534AD7" w:rsidRPr="009038C0" w:rsidRDefault="00534AD7" w:rsidP="00327C99">
      <w:pPr>
        <w:pStyle w:val="Result"/>
      </w:pPr>
      <w:r w:rsidRPr="009038C0">
        <w:t>A message confirms the deletion, and the commitment and any associated distributions are removed from the Manage Commitments form.</w:t>
      </w:r>
    </w:p>
    <w:p w14:paraId="027D84E6" w14:textId="2E712DB2" w:rsidR="00534AD7" w:rsidRPr="009038C0" w:rsidRDefault="00FA34F1" w:rsidP="00327C99">
      <w:pPr>
        <w:pStyle w:val="Result"/>
      </w:pPr>
      <w:r w:rsidRPr="00DE52D0">
        <w:rPr>
          <w:noProof/>
          <w:lang w:eastAsia="ja-JP"/>
        </w:rPr>
        <w:drawing>
          <wp:inline distT="0" distB="0" distL="0" distR="0" wp14:anchorId="5FD85218" wp14:editId="08D245DA">
            <wp:extent cx="2562225" cy="721639"/>
            <wp:effectExtent l="0" t="0" r="0" b="2540"/>
            <wp:docPr id="28" name="Picture 28" descr="C:\Users\dbeaman\Desktop\2016-01-07_1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6-05-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0803" cy="724055"/>
                    </a:xfrm>
                    <a:prstGeom prst="rect">
                      <a:avLst/>
                    </a:prstGeom>
                    <a:noFill/>
                    <a:ln>
                      <a:noFill/>
                    </a:ln>
                  </pic:spPr>
                </pic:pic>
              </a:graphicData>
            </a:graphic>
          </wp:inline>
        </w:drawing>
      </w:r>
    </w:p>
    <w:p w14:paraId="24601D16" w14:textId="77777777" w:rsidR="00534AD7" w:rsidRDefault="00534AD7" w:rsidP="005D54B6">
      <w:pPr>
        <w:pStyle w:val="Step"/>
      </w:pPr>
      <w:r w:rsidRPr="009038C0">
        <w:t xml:space="preserve">Click </w:t>
      </w:r>
      <w:r w:rsidRPr="009038C0">
        <w:rPr>
          <w:b/>
        </w:rPr>
        <w:t>OK</w:t>
      </w:r>
      <w:r w:rsidRPr="009038C0">
        <w:t>.</w:t>
      </w:r>
    </w:p>
    <w:p w14:paraId="02411292" w14:textId="389E6FCF" w:rsidR="00D84E73" w:rsidRDefault="00D84E73" w:rsidP="000D67F7">
      <w:pPr>
        <w:pStyle w:val="TextBoxNormal"/>
      </w:pPr>
      <w:r w:rsidRPr="00721884">
        <w:rPr>
          <w:b/>
        </w:rPr>
        <w:t xml:space="preserve">Note that every commitment must have a </w:t>
      </w:r>
      <w:r w:rsidR="00BA2556">
        <w:rPr>
          <w:b/>
        </w:rPr>
        <w:t>“</w:t>
      </w:r>
      <w:r w:rsidRPr="00721884">
        <w:rPr>
          <w:b/>
        </w:rPr>
        <w:t>Distribution 1</w:t>
      </w:r>
      <w:r w:rsidR="00BA2556">
        <w:rPr>
          <w:b/>
        </w:rPr>
        <w:t>”</w:t>
      </w:r>
      <w:r w:rsidR="00BA2556">
        <w:t>, therefore deleting Dist01 will delete its content but not the placeholder for Dist01</w:t>
      </w:r>
      <w:r>
        <w:t xml:space="preserve">.  </w:t>
      </w:r>
      <w:r w:rsidR="0034530F">
        <w:t>Use the steps above to clear</w:t>
      </w:r>
      <w:r w:rsidR="00BA2556">
        <w:t xml:space="preserve"> the content</w:t>
      </w:r>
      <w:r>
        <w:t xml:space="preserve"> </w:t>
      </w:r>
      <w:r w:rsidR="007468DF">
        <w:t xml:space="preserve">only from </w:t>
      </w:r>
      <w:r>
        <w:t>Dist01</w:t>
      </w:r>
      <w:r w:rsidR="00BA2556">
        <w:t xml:space="preserve">.  </w:t>
      </w:r>
      <w:r>
        <w:t xml:space="preserve">You can </w:t>
      </w:r>
      <w:r w:rsidR="006F0277">
        <w:t xml:space="preserve">also </w:t>
      </w:r>
      <w:r>
        <w:t xml:space="preserve">cut/paste content from another Distribution into Dist01 to effectively </w:t>
      </w:r>
      <w:r w:rsidR="0034530F">
        <w:t>modify/</w:t>
      </w:r>
      <w:r>
        <w:t>delete Dist01.</w:t>
      </w:r>
    </w:p>
    <w:p w14:paraId="3134259A" w14:textId="77777777" w:rsidR="00D3758D" w:rsidRPr="009038C0" w:rsidRDefault="00D3758D" w:rsidP="000D67F7">
      <w:pPr>
        <w:pStyle w:val="TextBoxNormal"/>
      </w:pPr>
    </w:p>
    <w:p w14:paraId="16488AF2" w14:textId="46F2CD85" w:rsidR="00BE38F4" w:rsidRDefault="00BE38F4" w:rsidP="00EB11C3">
      <w:pPr>
        <w:pStyle w:val="Heading1"/>
      </w:pPr>
      <w:bookmarkStart w:id="80" w:name="_Toc93933786"/>
      <w:bookmarkStart w:id="81" w:name="_Toc383598756"/>
      <w:r>
        <w:lastRenderedPageBreak/>
        <w:t>Commitment Tracking Topics</w:t>
      </w:r>
      <w:bookmarkEnd w:id="80"/>
    </w:p>
    <w:p w14:paraId="780727FF" w14:textId="5F2A9B5D" w:rsidR="00534AD7" w:rsidRPr="009038C0" w:rsidRDefault="00534AD7" w:rsidP="009837A3">
      <w:pPr>
        <w:pStyle w:val="Heading2"/>
      </w:pPr>
      <w:bookmarkStart w:id="82" w:name="_Toc93933787"/>
      <w:r w:rsidRPr="009038C0">
        <w:t>Integration with General Planning</w:t>
      </w:r>
      <w:bookmarkEnd w:id="81"/>
      <w:bookmarkEnd w:id="82"/>
    </w:p>
    <w:p w14:paraId="459669C8" w14:textId="77777777" w:rsidR="007C1389" w:rsidRPr="009038C0" w:rsidRDefault="00534AD7" w:rsidP="00534AD7">
      <w:pPr>
        <w:rPr>
          <w:rFonts w:asciiTheme="minorHAnsi" w:hAnsiTheme="minorHAnsi"/>
        </w:rPr>
      </w:pPr>
      <w:r w:rsidRPr="009038C0">
        <w:rPr>
          <w:rFonts w:asciiTheme="minorHAnsi" w:hAnsiTheme="minorHAnsi"/>
        </w:rPr>
        <w:t xml:space="preserve">Three years (current year plus two planning years) of commitment data from the most recent plan/forecast will flow from Commitment Tracking into the existing dimensions in General Planning.  These will be updated on an hourly basis.  The amounts will flow into UPlan-only transfer accounts based on the assigned Fund and Transfer Type and month/Year. </w:t>
      </w:r>
      <w:r w:rsidR="000D5CA9">
        <w:rPr>
          <w:rFonts w:asciiTheme="minorHAnsi" w:hAnsiTheme="minorHAnsi"/>
        </w:rPr>
        <w:t xml:space="preserve"> </w:t>
      </w:r>
      <w:r w:rsidRPr="009038C0">
        <w:rPr>
          <w:rFonts w:asciiTheme="minorHAnsi" w:hAnsiTheme="minorHAnsi"/>
        </w:rPr>
        <w:t xml:space="preserve">Commitment totals in the General Planning module will be aggregated by </w:t>
      </w:r>
      <w:proofErr w:type="spellStart"/>
      <w:r w:rsidRPr="009038C0">
        <w:rPr>
          <w:rFonts w:asciiTheme="minorHAnsi" w:hAnsiTheme="minorHAnsi"/>
        </w:rPr>
        <w:t>DeptID</w:t>
      </w:r>
      <w:proofErr w:type="spellEnd"/>
      <w:r w:rsidRPr="009038C0">
        <w:rPr>
          <w:rFonts w:asciiTheme="minorHAnsi" w:hAnsiTheme="minorHAnsi"/>
        </w:rPr>
        <w:t xml:space="preserve">, Fund, Project, and Account. </w:t>
      </w:r>
    </w:p>
    <w:p w14:paraId="3664F925" w14:textId="77777777" w:rsidR="00534AD7" w:rsidRPr="009038C0" w:rsidRDefault="00534AD7" w:rsidP="00534AD7">
      <w:pPr>
        <w:rPr>
          <w:rFonts w:asciiTheme="minorHAnsi" w:hAnsiTheme="minorHAnsi"/>
        </w:rPr>
      </w:pPr>
      <w:r w:rsidRPr="009038C0">
        <w:rPr>
          <w:rFonts w:asciiTheme="minorHAnsi" w:hAnsiTheme="minorHAnsi"/>
        </w:rPr>
        <w:t xml:space="preserve">For more information on the mapping of Commitment transfer types to General Planning </w:t>
      </w:r>
      <w:proofErr w:type="spellStart"/>
      <w:r w:rsidRPr="009038C0">
        <w:rPr>
          <w:rFonts w:asciiTheme="minorHAnsi" w:hAnsiTheme="minorHAnsi"/>
        </w:rPr>
        <w:t>Tfr</w:t>
      </w:r>
      <w:proofErr w:type="spellEnd"/>
      <w:r w:rsidRPr="009038C0">
        <w:rPr>
          <w:rFonts w:asciiTheme="minorHAnsi" w:hAnsiTheme="minorHAnsi"/>
        </w:rPr>
        <w:t xml:space="preserve"> accounts, see the appendix at the end of this lesson.</w:t>
      </w:r>
    </w:p>
    <w:p w14:paraId="5AB6D1F6" w14:textId="4253045F" w:rsidR="00534AD7" w:rsidRPr="009038C0" w:rsidRDefault="00534AD7" w:rsidP="009837A3">
      <w:pPr>
        <w:pStyle w:val="Heading2"/>
      </w:pPr>
      <w:bookmarkStart w:id="83" w:name="_Toc383598757"/>
      <w:bookmarkStart w:id="84" w:name="_Toc93933788"/>
      <w:r w:rsidRPr="009038C0">
        <w:t xml:space="preserve">Seeding Future </w:t>
      </w:r>
      <w:r w:rsidR="00661B98">
        <w:t xml:space="preserve">Commitments </w:t>
      </w:r>
      <w:r w:rsidRPr="009038C0">
        <w:t>Plans</w:t>
      </w:r>
      <w:bookmarkEnd w:id="83"/>
      <w:bookmarkEnd w:id="84"/>
    </w:p>
    <w:p w14:paraId="32A1BC2F" w14:textId="77777777" w:rsidR="00534AD7" w:rsidRPr="009038C0" w:rsidRDefault="00534AD7" w:rsidP="00534AD7">
      <w:pPr>
        <w:rPr>
          <w:rFonts w:asciiTheme="minorHAnsi" w:eastAsia="Times New Roman" w:hAnsiTheme="minorHAnsi" w:cs="Arial"/>
        </w:rPr>
      </w:pPr>
      <w:r w:rsidRPr="009038C0">
        <w:rPr>
          <w:rFonts w:asciiTheme="minorHAnsi" w:eastAsia="Times New Roman" w:hAnsiTheme="minorHAnsi" w:cs="Arial"/>
        </w:rPr>
        <w:t>At the turn of each fiscal year, the closed year will be removed from commitment forms and the next year will be added.  At that time, UPlan will identify commitments that have not yet reached their end date (based on the value of the End Date field) and will populate the added year appropriately.  If the End Date for a commitment distribution is beyond the new Year 10 fiscal year, UPlan will populate the new Year 10 amount with the previous Year 10 amount (now Year 9).</w:t>
      </w:r>
    </w:p>
    <w:p w14:paraId="01BD2D8C" w14:textId="51ADE376" w:rsidR="007603D7" w:rsidRPr="009038C0" w:rsidRDefault="007603D7" w:rsidP="009837A3">
      <w:pPr>
        <w:pStyle w:val="Heading2"/>
      </w:pPr>
      <w:bookmarkStart w:id="85" w:name="_Toc383598758"/>
      <w:bookmarkStart w:id="86" w:name="_Toc93933789"/>
      <w:r w:rsidRPr="009038C0">
        <w:t xml:space="preserve">Cascading </w:t>
      </w:r>
      <w:r w:rsidRPr="009038C0">
        <w:rPr>
          <w:rStyle w:val="Heading2Char"/>
          <w:b/>
          <w:bCs/>
        </w:rPr>
        <w:t>Commitments</w:t>
      </w:r>
      <w:bookmarkEnd w:id="85"/>
      <w:bookmarkEnd w:id="86"/>
    </w:p>
    <w:p w14:paraId="5188F880" w14:textId="77777777" w:rsidR="007603D7" w:rsidRPr="009038C0" w:rsidRDefault="007603D7" w:rsidP="007603D7">
      <w:pPr>
        <w:rPr>
          <w:rFonts w:asciiTheme="minorHAnsi" w:hAnsiTheme="minorHAnsi"/>
        </w:rPr>
      </w:pPr>
      <w:r w:rsidRPr="009038C0">
        <w:rPr>
          <w:rFonts w:asciiTheme="minorHAnsi" w:hAnsiTheme="minorHAnsi"/>
        </w:rPr>
        <w:t>With the launch of UPlan, the campus is establishing a new framework for handlin</w:t>
      </w:r>
      <w:r w:rsidR="00C16244" w:rsidRPr="009038C0">
        <w:rPr>
          <w:rFonts w:asciiTheme="minorHAnsi" w:hAnsiTheme="minorHAnsi"/>
        </w:rPr>
        <w:t xml:space="preserve">g certain allocations of funds. </w:t>
      </w:r>
      <w:r w:rsidR="000D5CA9">
        <w:rPr>
          <w:rFonts w:asciiTheme="minorHAnsi" w:hAnsiTheme="minorHAnsi"/>
        </w:rPr>
        <w:t xml:space="preserve"> </w:t>
      </w:r>
      <w:r w:rsidRPr="009038C0">
        <w:rPr>
          <w:rFonts w:asciiTheme="minorHAnsi" w:hAnsiTheme="minorHAnsi"/>
        </w:rPr>
        <w:t xml:space="preserve">Prior to UPlan, the permanent budget tracked allocations of various funds, such as the State Educational Appropriation and Campus Core Funds, to specific Fund/DPA combinations.  In a sense, the entries in the permanent budget represented allocations directly from the Chancellor to specific units. </w:t>
      </w:r>
    </w:p>
    <w:p w14:paraId="0EB21987" w14:textId="77777777" w:rsidR="007603D7" w:rsidRPr="009038C0" w:rsidRDefault="007603D7" w:rsidP="007603D7">
      <w:pPr>
        <w:rPr>
          <w:rFonts w:asciiTheme="minorHAnsi" w:hAnsiTheme="minorHAnsi"/>
        </w:rPr>
      </w:pPr>
      <w:r w:rsidRPr="009038C0">
        <w:rPr>
          <w:rFonts w:asciiTheme="minorHAnsi" w:hAnsiTheme="minorHAnsi"/>
        </w:rPr>
        <w:t>In the UPlan Commitment Tracking module, instead of commitments from the chancellor directly to departments, some allocations will first flow from the chancellor to control points, and then further from the control points to departments, and even departments to divisions.  In these cases, we say that the commitments “cascade.”</w:t>
      </w:r>
    </w:p>
    <w:p w14:paraId="6189FE0C" w14:textId="77777777" w:rsidR="007603D7" w:rsidRPr="009038C0" w:rsidRDefault="007603D7" w:rsidP="007603D7">
      <w:pPr>
        <w:rPr>
          <w:rFonts w:asciiTheme="minorHAnsi" w:hAnsiTheme="minorHAnsi"/>
        </w:rPr>
      </w:pPr>
      <w:r w:rsidRPr="009038C0">
        <w:rPr>
          <w:rFonts w:asciiTheme="minorHAnsi" w:hAnsiTheme="minorHAnsi"/>
        </w:rPr>
        <w:t xml:space="preserve">For example, Commitment Number 000001 will record the plan for commitments of State Educational Appropriations to control points.  The Source </w:t>
      </w:r>
      <w:proofErr w:type="spellStart"/>
      <w:r w:rsidRPr="009038C0">
        <w:rPr>
          <w:rFonts w:asciiTheme="minorHAnsi" w:hAnsiTheme="minorHAnsi"/>
        </w:rPr>
        <w:t>DeptID</w:t>
      </w:r>
      <w:proofErr w:type="spellEnd"/>
      <w:r w:rsidRPr="009038C0">
        <w:rPr>
          <w:rFonts w:asciiTheme="minorHAnsi" w:hAnsiTheme="minorHAnsi"/>
        </w:rPr>
        <w:t xml:space="preserve"> is W_CFP (the Core Financial Plan), managed by Budget and Resource Management.  The Target </w:t>
      </w:r>
      <w:proofErr w:type="spellStart"/>
      <w:r w:rsidRPr="009038C0">
        <w:rPr>
          <w:rFonts w:asciiTheme="minorHAnsi" w:hAnsiTheme="minorHAnsi"/>
        </w:rPr>
        <w:t>DeptIDs</w:t>
      </w:r>
      <w:proofErr w:type="spellEnd"/>
      <w:r w:rsidRPr="009038C0">
        <w:rPr>
          <w:rFonts w:asciiTheme="minorHAnsi" w:hAnsiTheme="minorHAnsi"/>
        </w:rPr>
        <w:t xml:space="preserve"> are central units in the control points, such as the School of Dentistry Dean’s Office.   Commitments 000009 through 000015, in turn, will record the plan for commitments of State Educational Appropriations from the central control point units to departments within the control point.  Departments may, in turn, create additional commitments to plan transfers of State Educational Appropriations to divisions or other sub-units.  Similar sets of cascading commitments will be created for Campus Core Fund and ICR allocations.</w:t>
      </w:r>
    </w:p>
    <w:p w14:paraId="05E4006F" w14:textId="77777777" w:rsidR="007603D7" w:rsidRPr="009038C0" w:rsidRDefault="007603D7" w:rsidP="007603D7">
      <w:pPr>
        <w:rPr>
          <w:rFonts w:asciiTheme="minorHAnsi" w:hAnsiTheme="minorHAnsi"/>
        </w:rPr>
      </w:pPr>
      <w:r w:rsidRPr="009038C0">
        <w:rPr>
          <w:rFonts w:asciiTheme="minorHAnsi" w:hAnsiTheme="minorHAnsi"/>
          <w:noProof/>
          <w:lang w:eastAsia="ja-JP"/>
        </w:rPr>
        <w:lastRenderedPageBreak/>
        <w:drawing>
          <wp:inline distT="0" distB="0" distL="0" distR="0" wp14:anchorId="3D8F1E47" wp14:editId="2812C0E3">
            <wp:extent cx="4274288" cy="293586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3021" cy="2941867"/>
                    </a:xfrm>
                    <a:prstGeom prst="rect">
                      <a:avLst/>
                    </a:prstGeom>
                    <a:noFill/>
                  </pic:spPr>
                </pic:pic>
              </a:graphicData>
            </a:graphic>
          </wp:inline>
        </w:drawing>
      </w:r>
    </w:p>
    <w:p w14:paraId="16F14F49" w14:textId="77777777" w:rsidR="007603D7" w:rsidRPr="009038C0" w:rsidRDefault="007603D7" w:rsidP="007603D7">
      <w:pPr>
        <w:rPr>
          <w:rFonts w:asciiTheme="minorHAnsi" w:hAnsiTheme="minorHAnsi"/>
        </w:rPr>
      </w:pPr>
      <w:r w:rsidRPr="009038C0">
        <w:rPr>
          <w:rFonts w:asciiTheme="minorHAnsi" w:hAnsiTheme="minorHAnsi"/>
        </w:rPr>
        <w:t>By creating cascading commitments, the UPlan system puts control over distributions in the hands of the planning units where such decisions are made.  BRM will manage the planned distributions to control points, control points will manage distributions to departments, and departments will manage distributions to divisions and other sub-units.  When adjustments need to be made, the planners at the appropriate level will make those adjustments.</w:t>
      </w:r>
    </w:p>
    <w:p w14:paraId="427B5665" w14:textId="77777777" w:rsidR="007603D7" w:rsidRPr="009038C0" w:rsidRDefault="007603D7" w:rsidP="007603D7">
      <w:pPr>
        <w:rPr>
          <w:rFonts w:asciiTheme="minorHAnsi" w:hAnsiTheme="minorHAnsi"/>
        </w:rPr>
      </w:pPr>
      <w:r w:rsidRPr="009038C0">
        <w:rPr>
          <w:rFonts w:asciiTheme="minorHAnsi" w:hAnsiTheme="minorHAnsi"/>
        </w:rPr>
        <w:t xml:space="preserve">In general, cascading commitments will be maintained for recurring allocations, but not for non-recurring allocations for specific purposes.  In those cases, the commitment would indicate a planned transfer directly to the final target </w:t>
      </w:r>
      <w:proofErr w:type="spellStart"/>
      <w:r w:rsidRPr="009038C0">
        <w:rPr>
          <w:rFonts w:asciiTheme="minorHAnsi" w:hAnsiTheme="minorHAnsi"/>
        </w:rPr>
        <w:t>DeptID</w:t>
      </w:r>
      <w:proofErr w:type="spellEnd"/>
      <w:r w:rsidRPr="009038C0">
        <w:rPr>
          <w:rFonts w:asciiTheme="minorHAnsi" w:hAnsiTheme="minorHAnsi"/>
        </w:rPr>
        <w:t>.</w:t>
      </w:r>
    </w:p>
    <w:p w14:paraId="10AE4759" w14:textId="77777777" w:rsidR="00AE49D7" w:rsidRDefault="007603D7" w:rsidP="004926C1">
      <w:pPr>
        <w:rPr>
          <w:rFonts w:asciiTheme="minorHAnsi" w:hAnsiTheme="minorHAnsi"/>
        </w:rPr>
      </w:pPr>
      <w:r w:rsidRPr="009038C0">
        <w:rPr>
          <w:rFonts w:asciiTheme="minorHAnsi" w:hAnsiTheme="minorHAnsi"/>
        </w:rPr>
        <w:t xml:space="preserve">Finally, for actual financial transfers managed by Budget and Resource Management, such as transfers of State Educational Appropriations and Campus Core Funds, the cascading commitments will be used to transfer funds to their ultimate target </w:t>
      </w:r>
      <w:proofErr w:type="spellStart"/>
      <w:r w:rsidRPr="009038C0">
        <w:rPr>
          <w:rFonts w:asciiTheme="minorHAnsi" w:hAnsiTheme="minorHAnsi"/>
        </w:rPr>
        <w:t>DeptID</w:t>
      </w:r>
      <w:proofErr w:type="spellEnd"/>
      <w:r w:rsidRPr="009038C0">
        <w:rPr>
          <w:rFonts w:asciiTheme="minorHAnsi" w:hAnsiTheme="minorHAnsi"/>
        </w:rPr>
        <w:t xml:space="preserve">.  BRM will process transactions that transfer funds to the lowest level of the cascade.  </w:t>
      </w:r>
    </w:p>
    <w:p w14:paraId="08F3CEF8" w14:textId="1704C46E" w:rsidR="00BE38F4" w:rsidRDefault="00BE38F4" w:rsidP="00EB11C3">
      <w:pPr>
        <w:pStyle w:val="Heading1"/>
      </w:pPr>
      <w:bookmarkStart w:id="87" w:name="_Toc93933790"/>
      <w:bookmarkStart w:id="88" w:name="_Toc378070108"/>
      <w:bookmarkStart w:id="89" w:name="_Toc406504684"/>
      <w:r>
        <w:t>Commitment Reports</w:t>
      </w:r>
      <w:bookmarkEnd w:id="87"/>
    </w:p>
    <w:p w14:paraId="0C57A4F6" w14:textId="77777777" w:rsidR="00B061B7" w:rsidRPr="00B061B7" w:rsidRDefault="00B061B7" w:rsidP="00B061B7">
      <w:pPr>
        <w:rPr>
          <w:lang w:val="en-GB"/>
        </w:rPr>
      </w:pPr>
      <w:r>
        <w:rPr>
          <w:rFonts w:asciiTheme="minorHAnsi" w:hAnsiTheme="minorHAnsi"/>
        </w:rPr>
        <w:t xml:space="preserve">Commitment </w:t>
      </w:r>
      <w:r w:rsidR="00272AF7">
        <w:rPr>
          <w:rFonts w:asciiTheme="minorHAnsi" w:hAnsiTheme="minorHAnsi"/>
        </w:rPr>
        <w:t xml:space="preserve">Planning makes use of both types of reporting: form reports and Hyperion Financial Reports (FR).  There are several reports related to the </w:t>
      </w:r>
      <w:proofErr w:type="spellStart"/>
      <w:r w:rsidR="00272AF7">
        <w:rPr>
          <w:rFonts w:asciiTheme="minorHAnsi" w:hAnsiTheme="minorHAnsi"/>
        </w:rPr>
        <w:t>CmmtPlan</w:t>
      </w:r>
      <w:proofErr w:type="spellEnd"/>
      <w:r w:rsidR="00272AF7">
        <w:rPr>
          <w:rFonts w:asciiTheme="minorHAnsi" w:hAnsiTheme="minorHAnsi"/>
        </w:rPr>
        <w:t xml:space="preserve"> application.</w:t>
      </w:r>
    </w:p>
    <w:p w14:paraId="196032EF" w14:textId="1EC45E9C" w:rsidR="00BE38F4" w:rsidRPr="00893AA1" w:rsidRDefault="00BE38F4" w:rsidP="009837A3">
      <w:pPr>
        <w:pStyle w:val="Heading2"/>
      </w:pPr>
      <w:bookmarkStart w:id="90" w:name="_Toc93933791"/>
      <w:r w:rsidRPr="00893AA1">
        <w:t xml:space="preserve">Commitment </w:t>
      </w:r>
      <w:r>
        <w:t xml:space="preserve">Form </w:t>
      </w:r>
      <w:r w:rsidRPr="00893AA1">
        <w:t>Reports</w:t>
      </w:r>
      <w:bookmarkEnd w:id="90"/>
    </w:p>
    <w:p w14:paraId="1A8EABD4" w14:textId="134B2E47" w:rsidR="0079177D" w:rsidRDefault="00BE38F4" w:rsidP="0079177D">
      <w:pPr>
        <w:spacing w:after="120"/>
      </w:pPr>
      <w:r>
        <w:t xml:space="preserve">The </w:t>
      </w:r>
      <w:r w:rsidRPr="00893AA1">
        <w:t xml:space="preserve">Commitment Tracking </w:t>
      </w:r>
      <w:r>
        <w:t xml:space="preserve">module includes two </w:t>
      </w:r>
      <w:r w:rsidR="00DE52D0">
        <w:t xml:space="preserve">form </w:t>
      </w:r>
      <w:r>
        <w:t xml:space="preserve">reports. </w:t>
      </w:r>
      <w:r w:rsidR="0079177D">
        <w:t xml:space="preserve"> The</w:t>
      </w:r>
      <w:r w:rsidR="00DE52D0">
        <w:t xml:space="preserve">y </w:t>
      </w:r>
      <w:r w:rsidR="0079177D">
        <w:t xml:space="preserve">use the </w:t>
      </w:r>
      <w:proofErr w:type="spellStart"/>
      <w:r w:rsidR="0079177D">
        <w:t>MyOrg</w:t>
      </w:r>
      <w:proofErr w:type="spellEnd"/>
      <w:r w:rsidR="0079177D">
        <w:t xml:space="preserve"> </w:t>
      </w:r>
      <w:r w:rsidR="00DE52D0">
        <w:t xml:space="preserve">POV </w:t>
      </w:r>
      <w:r w:rsidR="0079177D">
        <w:t xml:space="preserve">feature to enable access to commitments across multiple </w:t>
      </w:r>
      <w:proofErr w:type="spellStart"/>
      <w:r w:rsidR="0079177D">
        <w:t>DeptIDs</w:t>
      </w:r>
      <w:proofErr w:type="spellEnd"/>
      <w:r w:rsidR="0079177D">
        <w:t xml:space="preserve">.  </w:t>
      </w:r>
    </w:p>
    <w:p w14:paraId="6E62B5E9" w14:textId="667273F4" w:rsidR="00272AF7" w:rsidRDefault="00BE38F4" w:rsidP="00F840E7">
      <w:pPr>
        <w:pStyle w:val="Heading3"/>
      </w:pPr>
      <w:bookmarkStart w:id="91" w:name="_Toc93933792"/>
      <w:r w:rsidRPr="00BE38F4">
        <w:t xml:space="preserve">By Source </w:t>
      </w:r>
      <w:proofErr w:type="spellStart"/>
      <w:r w:rsidRPr="00BE38F4">
        <w:t>DeptID</w:t>
      </w:r>
      <w:bookmarkEnd w:id="91"/>
      <w:proofErr w:type="spellEnd"/>
    </w:p>
    <w:p w14:paraId="5BE999F0" w14:textId="4FD75658" w:rsidR="00BE38F4" w:rsidRDefault="00F1025C" w:rsidP="00272AF7">
      <w:r>
        <w:t>This report d</w:t>
      </w:r>
      <w:r w:rsidR="00BE38F4">
        <w:t xml:space="preserve">isplays all data elements for all commitments with Source </w:t>
      </w:r>
      <w:proofErr w:type="spellStart"/>
      <w:r w:rsidR="00BE38F4">
        <w:t>DeptID</w:t>
      </w:r>
      <w:proofErr w:type="spellEnd"/>
      <w:r w:rsidR="00BE38F4">
        <w:t xml:space="preserve"> values within a particular </w:t>
      </w:r>
      <w:proofErr w:type="spellStart"/>
      <w:r w:rsidR="00BE38F4">
        <w:t>MyOrg</w:t>
      </w:r>
      <w:proofErr w:type="spellEnd"/>
      <w:r w:rsidR="00BE38F4">
        <w:t xml:space="preserve"> selection. </w:t>
      </w:r>
    </w:p>
    <w:p w14:paraId="2BC3746A" w14:textId="07B51120" w:rsidR="00F1025C" w:rsidRDefault="00BE38F4" w:rsidP="00F840E7">
      <w:pPr>
        <w:pStyle w:val="Heading3"/>
      </w:pPr>
      <w:bookmarkStart w:id="92" w:name="_Toc93933793"/>
      <w:r w:rsidRPr="00BE38F4">
        <w:lastRenderedPageBreak/>
        <w:t xml:space="preserve">By Target </w:t>
      </w:r>
      <w:proofErr w:type="spellStart"/>
      <w:r w:rsidRPr="00BE38F4">
        <w:t>DeptID</w:t>
      </w:r>
      <w:bookmarkEnd w:id="92"/>
      <w:proofErr w:type="spellEnd"/>
      <w:r>
        <w:t xml:space="preserve"> </w:t>
      </w:r>
    </w:p>
    <w:p w14:paraId="0455D363" w14:textId="48EE901C" w:rsidR="00BE38F4" w:rsidRDefault="00F1025C" w:rsidP="00F1025C">
      <w:r>
        <w:t>This r</w:t>
      </w:r>
      <w:r w:rsidR="00BE38F4">
        <w:t xml:space="preserve">eport displays all data elements for all commitments with Target </w:t>
      </w:r>
      <w:proofErr w:type="spellStart"/>
      <w:r w:rsidR="00BE38F4">
        <w:t>DeptID</w:t>
      </w:r>
      <w:proofErr w:type="spellEnd"/>
      <w:r w:rsidR="00BE38F4">
        <w:t xml:space="preserve"> values within a particular </w:t>
      </w:r>
      <w:proofErr w:type="spellStart"/>
      <w:r w:rsidR="00BE38F4">
        <w:t>MyOrg</w:t>
      </w:r>
      <w:proofErr w:type="spellEnd"/>
      <w:r w:rsidR="00BE38F4">
        <w:t xml:space="preserve"> selection. </w:t>
      </w:r>
    </w:p>
    <w:p w14:paraId="6B9B3E60" w14:textId="77777777" w:rsidR="0079177D" w:rsidRDefault="0079177D" w:rsidP="0079177D">
      <w:r>
        <w:t xml:space="preserve">These reports provide all information about commitments with a row for each existing distribution.  To customize these reports, planners can export the reports to Excel and use Filters to select the specific types of commitments of interest.  </w:t>
      </w:r>
    </w:p>
    <w:p w14:paraId="3DB4D8AB" w14:textId="47454E5A" w:rsidR="00512432" w:rsidRPr="00893AA1" w:rsidRDefault="00512432" w:rsidP="009837A3">
      <w:pPr>
        <w:pStyle w:val="Heading2"/>
      </w:pPr>
      <w:bookmarkStart w:id="93" w:name="_Toc93933794"/>
      <w:r w:rsidRPr="00893AA1">
        <w:t xml:space="preserve">Commitment </w:t>
      </w:r>
      <w:r w:rsidR="00F1025C">
        <w:t>Hyperion</w:t>
      </w:r>
      <w:r w:rsidR="00F1025C" w:rsidRPr="00893AA1">
        <w:t xml:space="preserve"> </w:t>
      </w:r>
      <w:r>
        <w:t xml:space="preserve">FR </w:t>
      </w:r>
      <w:r w:rsidRPr="00893AA1">
        <w:t>Reports</w:t>
      </w:r>
      <w:bookmarkEnd w:id="88"/>
      <w:bookmarkEnd w:id="89"/>
      <w:bookmarkEnd w:id="93"/>
      <w:r w:rsidR="00DC2AB0">
        <w:t xml:space="preserve"> </w:t>
      </w:r>
    </w:p>
    <w:p w14:paraId="4433BA17" w14:textId="56C3CE01" w:rsidR="00C37D3F" w:rsidRDefault="00512432" w:rsidP="00512432">
      <w:r w:rsidRPr="00893AA1">
        <w:t xml:space="preserve">Hyperion </w:t>
      </w:r>
      <w:r>
        <w:t xml:space="preserve">FR </w:t>
      </w:r>
      <w:r w:rsidRPr="00893AA1">
        <w:t>Reports</w:t>
      </w:r>
      <w:r w:rsidR="00BE38F4">
        <w:t xml:space="preserve"> also contains Commitment Tracking reports</w:t>
      </w:r>
      <w:r w:rsidRPr="00893AA1">
        <w:t xml:space="preserve">.  You will find them </w:t>
      </w:r>
      <w:r w:rsidR="00F1025C">
        <w:t xml:space="preserve">by going to the </w:t>
      </w:r>
      <w:proofErr w:type="spellStart"/>
      <w:r w:rsidR="00F1025C">
        <w:t>HomePage</w:t>
      </w:r>
      <w:proofErr w:type="spellEnd"/>
      <w:r w:rsidR="00F1025C">
        <w:t xml:space="preserve"> &gt; click on the </w:t>
      </w:r>
      <w:r w:rsidRPr="00893AA1">
        <w:t xml:space="preserve">Explore </w:t>
      </w:r>
      <w:r w:rsidR="00F1025C">
        <w:t xml:space="preserve">button &gt; click on </w:t>
      </w:r>
      <w:r w:rsidRPr="00893AA1">
        <w:t>Commitment Reports directory.</w:t>
      </w:r>
      <w:r w:rsidR="00BE38F4">
        <w:t xml:space="preserve"> </w:t>
      </w:r>
      <w:r w:rsidR="00735E63">
        <w:t xml:space="preserve"> </w:t>
      </w:r>
      <w:r w:rsidR="00BE38F4">
        <w:t xml:space="preserve">These reports are somewhat constrained because they will provide commitment data for only one Source </w:t>
      </w:r>
      <w:proofErr w:type="spellStart"/>
      <w:r w:rsidR="00BE38F4">
        <w:t>DeptID</w:t>
      </w:r>
      <w:proofErr w:type="spellEnd"/>
      <w:r w:rsidR="00BE38F4">
        <w:t xml:space="preserve"> or Target </w:t>
      </w:r>
      <w:proofErr w:type="spellStart"/>
      <w:r w:rsidR="00BE38F4">
        <w:t>DeptID</w:t>
      </w:r>
      <w:proofErr w:type="spellEnd"/>
      <w:r w:rsidR="00BE38F4">
        <w:t xml:space="preserve"> at a time.</w:t>
      </w:r>
    </w:p>
    <w:p w14:paraId="30C2E1D1" w14:textId="598B94C4" w:rsidR="00AB1E99" w:rsidRDefault="00AB1E99" w:rsidP="00512432">
      <w:r>
        <w:rPr>
          <w:noProof/>
        </w:rPr>
        <w:drawing>
          <wp:inline distT="0" distB="0" distL="0" distR="0" wp14:anchorId="3AB6CC8B" wp14:editId="1C82C6DD">
            <wp:extent cx="5943600" cy="2729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29230"/>
                    </a:xfrm>
                    <a:prstGeom prst="rect">
                      <a:avLst/>
                    </a:prstGeom>
                    <a:noFill/>
                    <a:ln>
                      <a:noFill/>
                    </a:ln>
                  </pic:spPr>
                </pic:pic>
              </a:graphicData>
            </a:graphic>
          </wp:inline>
        </w:drawing>
      </w:r>
    </w:p>
    <w:p w14:paraId="17C3A47B" w14:textId="37E9DA99" w:rsidR="00C37D3F" w:rsidRDefault="00C37D3F" w:rsidP="00512432"/>
    <w:p w14:paraId="44E9E251" w14:textId="77777777" w:rsidR="0060461A" w:rsidRDefault="0060461A" w:rsidP="0060461A">
      <w:pPr>
        <w:spacing w:after="0" w:line="240" w:lineRule="auto"/>
      </w:pPr>
    </w:p>
    <w:p w14:paraId="5B9C10BF" w14:textId="77777777" w:rsidR="0060461A" w:rsidRDefault="0060461A" w:rsidP="0060461A">
      <w:pPr>
        <w:spacing w:after="0" w:line="240" w:lineRule="auto"/>
      </w:pPr>
    </w:p>
    <w:p w14:paraId="1A00CC96" w14:textId="77777777" w:rsidR="00512432" w:rsidRPr="00893AA1" w:rsidRDefault="00512432" w:rsidP="0060461A">
      <w:pPr>
        <w:spacing w:after="0" w:line="240" w:lineRule="auto"/>
      </w:pPr>
      <w:r w:rsidRPr="00893AA1">
        <w:t>Following is a list of the Commitment Tra</w:t>
      </w:r>
      <w:r>
        <w:t>cking reports with descriptions.</w:t>
      </w:r>
    </w:p>
    <w:tbl>
      <w:tblPr>
        <w:tblStyle w:val="Style1"/>
        <w:tblpPr w:leftFromText="180" w:rightFromText="180" w:horzAnchor="margin" w:tblpY="598"/>
        <w:tblW w:w="9558" w:type="dxa"/>
        <w:tblLook w:val="0420" w:firstRow="1" w:lastRow="0" w:firstColumn="0" w:lastColumn="0" w:noHBand="0" w:noVBand="1"/>
      </w:tblPr>
      <w:tblGrid>
        <w:gridCol w:w="3258"/>
        <w:gridCol w:w="6300"/>
      </w:tblGrid>
      <w:tr w:rsidR="00512432" w:rsidRPr="00893AA1" w14:paraId="6C81A95F" w14:textId="77777777" w:rsidTr="0060461A">
        <w:trPr>
          <w:cnfStyle w:val="100000000000" w:firstRow="1" w:lastRow="0" w:firstColumn="0" w:lastColumn="0" w:oddVBand="0" w:evenVBand="0" w:oddHBand="0" w:evenHBand="0" w:firstRowFirstColumn="0" w:firstRowLastColumn="0" w:lastRowFirstColumn="0" w:lastRowLastColumn="0"/>
          <w:trHeight w:val="360"/>
        </w:trPr>
        <w:tc>
          <w:tcPr>
            <w:tcW w:w="3258" w:type="dxa"/>
          </w:tcPr>
          <w:p w14:paraId="2BB56638" w14:textId="77777777" w:rsidR="00512432" w:rsidRPr="00893AA1" w:rsidRDefault="00512432" w:rsidP="0060461A">
            <w:pPr>
              <w:spacing w:after="0" w:line="240" w:lineRule="auto"/>
              <w:rPr>
                <w:bCs/>
              </w:rPr>
            </w:pPr>
            <w:r w:rsidRPr="00893AA1">
              <w:rPr>
                <w:bCs/>
              </w:rPr>
              <w:lastRenderedPageBreak/>
              <w:t>Report Title</w:t>
            </w:r>
          </w:p>
        </w:tc>
        <w:tc>
          <w:tcPr>
            <w:tcW w:w="6300" w:type="dxa"/>
          </w:tcPr>
          <w:p w14:paraId="691F3002" w14:textId="77777777" w:rsidR="00512432" w:rsidRPr="00893AA1" w:rsidRDefault="00512432" w:rsidP="0060461A">
            <w:pPr>
              <w:spacing w:after="0" w:line="240" w:lineRule="auto"/>
            </w:pPr>
            <w:r w:rsidRPr="00893AA1">
              <w:t>Description</w:t>
            </w:r>
          </w:p>
        </w:tc>
      </w:tr>
      <w:tr w:rsidR="00512432" w:rsidRPr="00893AA1" w14:paraId="53AEF732"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454B89E3" w14:textId="77777777" w:rsidR="00512432" w:rsidRPr="00893AA1" w:rsidRDefault="00512432" w:rsidP="0060461A">
            <w:pPr>
              <w:pStyle w:val="Heading3"/>
            </w:pPr>
            <w:bookmarkStart w:id="94" w:name="_Toc406504685"/>
            <w:bookmarkStart w:id="95" w:name="_Toc93933795"/>
            <w:r w:rsidRPr="00893AA1">
              <w:t>Commitments by Source - Summary</w:t>
            </w:r>
            <w:bookmarkEnd w:id="94"/>
            <w:bookmarkEnd w:id="95"/>
            <w:r w:rsidRPr="00893AA1">
              <w:t xml:space="preserve"> </w:t>
            </w:r>
          </w:p>
        </w:tc>
        <w:tc>
          <w:tcPr>
            <w:tcW w:w="6300" w:type="dxa"/>
          </w:tcPr>
          <w:p w14:paraId="7DF5A459" w14:textId="77777777" w:rsidR="00512432" w:rsidRPr="00893AA1" w:rsidRDefault="00512432" w:rsidP="0060461A">
            <w:pPr>
              <w:spacing w:after="0" w:line="240" w:lineRule="auto"/>
            </w:pPr>
            <w:r w:rsidRPr="00893AA1">
              <w:t xml:space="preserve">Summary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w:t>
            </w:r>
            <w:proofErr w:type="gramStart"/>
            <w:r w:rsidRPr="00893AA1">
              <w:t>"  commitments</w:t>
            </w:r>
            <w:proofErr w:type="gramEnd"/>
          </w:p>
        </w:tc>
      </w:tr>
      <w:tr w:rsidR="00512432" w:rsidRPr="00893AA1" w14:paraId="081ECAB2"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7A4E2595" w14:textId="77777777" w:rsidR="00512432" w:rsidRPr="00893AA1" w:rsidRDefault="00512432" w:rsidP="0060461A">
            <w:pPr>
              <w:pStyle w:val="Heading3"/>
            </w:pPr>
            <w:bookmarkStart w:id="96" w:name="_Toc406504686"/>
            <w:bookmarkStart w:id="97" w:name="_Toc93933796"/>
            <w:r w:rsidRPr="00893AA1">
              <w:t>Commitments by Source and Year – Detail</w:t>
            </w:r>
            <w:bookmarkEnd w:id="96"/>
            <w:bookmarkEnd w:id="97"/>
          </w:p>
        </w:tc>
        <w:tc>
          <w:tcPr>
            <w:tcW w:w="6300" w:type="dxa"/>
          </w:tcPr>
          <w:p w14:paraId="2304BEF7"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shows </w:t>
            </w:r>
            <w:r w:rsidR="0040721B">
              <w:t>Y</w:t>
            </w:r>
            <w:r w:rsidRPr="00893AA1">
              <w:t>ear</w:t>
            </w:r>
            <w:r w:rsidR="0040721B">
              <w:t>T</w:t>
            </w:r>
            <w:r w:rsidRPr="00893AA1">
              <w:t>otal amounts for current year plus 10 years of commitments and includes approved, unapproved, and "placeholder" commitments</w:t>
            </w:r>
          </w:p>
        </w:tc>
      </w:tr>
      <w:tr w:rsidR="00512432" w:rsidRPr="00893AA1" w14:paraId="01C48864"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2052D4A6" w14:textId="77777777" w:rsidR="00512432" w:rsidRPr="00893AA1" w:rsidRDefault="00512432" w:rsidP="0060461A">
            <w:pPr>
              <w:pStyle w:val="Heading3"/>
            </w:pPr>
            <w:bookmarkStart w:id="98" w:name="_Toc406504687"/>
            <w:bookmarkStart w:id="99" w:name="_Toc93933797"/>
            <w:r w:rsidRPr="00893AA1">
              <w:t>Commitments by Source and Month – Detail</w:t>
            </w:r>
            <w:bookmarkEnd w:id="98"/>
            <w:bookmarkEnd w:id="99"/>
          </w:p>
          <w:p w14:paraId="24B4B0CF" w14:textId="77777777" w:rsidR="00512432" w:rsidRPr="00893AA1" w:rsidRDefault="00512432" w:rsidP="0060461A">
            <w:pPr>
              <w:spacing w:after="0" w:line="240" w:lineRule="auto"/>
            </w:pPr>
          </w:p>
        </w:tc>
        <w:tc>
          <w:tcPr>
            <w:tcW w:w="6300" w:type="dxa"/>
          </w:tcPr>
          <w:p w14:paraId="42EFBA22"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Detail by month for either the current year or next year and includes approved, unapproved, and "placeholder" commitments </w:t>
            </w:r>
          </w:p>
        </w:tc>
      </w:tr>
      <w:tr w:rsidR="00512432" w:rsidRPr="00893AA1" w14:paraId="5F5EBAE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6BB1163A" w14:textId="77777777" w:rsidR="00512432" w:rsidRPr="00893AA1" w:rsidRDefault="00512432" w:rsidP="0060461A">
            <w:pPr>
              <w:pStyle w:val="Heading3"/>
            </w:pPr>
            <w:bookmarkStart w:id="100" w:name="_Toc406504688"/>
            <w:bookmarkStart w:id="101" w:name="_Toc93933798"/>
            <w:r w:rsidRPr="00893AA1">
              <w:t>Commitments by Target – Summary</w:t>
            </w:r>
            <w:bookmarkEnd w:id="100"/>
            <w:bookmarkEnd w:id="101"/>
            <w:r w:rsidRPr="00893AA1">
              <w:t xml:space="preserve"> </w:t>
            </w:r>
          </w:p>
        </w:tc>
        <w:tc>
          <w:tcPr>
            <w:tcW w:w="6300" w:type="dxa"/>
          </w:tcPr>
          <w:p w14:paraId="03AEAE3B" w14:textId="77777777" w:rsidR="00512432" w:rsidRPr="00893AA1" w:rsidRDefault="00512432" w:rsidP="0060461A">
            <w:pPr>
              <w:spacing w:after="0" w:line="240" w:lineRule="auto"/>
            </w:pPr>
            <w:r w:rsidRPr="00893AA1">
              <w:t xml:space="preserve">Summary of individual commitments </w:t>
            </w:r>
            <w:r w:rsidRPr="00893AA1">
              <w:rPr>
                <w:b/>
              </w:rPr>
              <w:t>received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w:t>
            </w:r>
            <w:proofErr w:type="gramStart"/>
            <w:r w:rsidRPr="00893AA1">
              <w:t>"  commitments</w:t>
            </w:r>
            <w:proofErr w:type="gramEnd"/>
          </w:p>
        </w:tc>
      </w:tr>
      <w:tr w:rsidR="00512432" w:rsidRPr="00893AA1" w14:paraId="1DEEF7EF"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503586A9" w14:textId="77777777" w:rsidR="00512432" w:rsidRPr="00893AA1" w:rsidRDefault="00512432" w:rsidP="0060461A">
            <w:pPr>
              <w:pStyle w:val="Heading3"/>
            </w:pPr>
            <w:bookmarkStart w:id="102" w:name="_Toc406504689"/>
            <w:bookmarkStart w:id="103" w:name="_Toc93933799"/>
            <w:r w:rsidRPr="00893AA1">
              <w:t>Commitments by Target and Year – detail</w:t>
            </w:r>
            <w:bookmarkEnd w:id="102"/>
            <w:bookmarkEnd w:id="103"/>
          </w:p>
        </w:tc>
        <w:tc>
          <w:tcPr>
            <w:tcW w:w="6300" w:type="dxa"/>
          </w:tcPr>
          <w:p w14:paraId="307BF190" w14:textId="77777777" w:rsidR="00512432" w:rsidRPr="00893AA1" w:rsidRDefault="00512432" w:rsidP="0060461A">
            <w:pPr>
              <w:spacing w:after="0" w:line="240" w:lineRule="auto"/>
            </w:pPr>
            <w:r w:rsidRPr="00893AA1">
              <w:t xml:space="preserve">Details of individual commitments that are </w:t>
            </w:r>
            <w:proofErr w:type="gramStart"/>
            <w:r w:rsidRPr="00893AA1">
              <w:rPr>
                <w:b/>
              </w:rPr>
              <w:t>received</w:t>
            </w:r>
            <w:r w:rsidRPr="00893AA1">
              <w:t xml:space="preserve">  by</w:t>
            </w:r>
            <w:proofErr w:type="gramEnd"/>
            <w:r w:rsidRPr="00893AA1">
              <w:t xml:space="preserve"> a particular </w:t>
            </w:r>
            <w:proofErr w:type="spellStart"/>
            <w:r w:rsidRPr="00893AA1">
              <w:t>DeptID</w:t>
            </w:r>
            <w:proofErr w:type="spellEnd"/>
            <w:r w:rsidRPr="00893AA1">
              <w:t xml:space="preserve"> and its children </w:t>
            </w:r>
            <w:proofErr w:type="spellStart"/>
            <w:r w:rsidRPr="00893AA1">
              <w:t>DeptIDs</w:t>
            </w:r>
            <w:proofErr w:type="spellEnd"/>
            <w:r w:rsidRPr="00893AA1">
              <w:t xml:space="preserve">.; shows </w:t>
            </w:r>
            <w:r w:rsidR="0040721B">
              <w:t>Y</w:t>
            </w:r>
            <w:r w:rsidRPr="00893AA1">
              <w:t>ear</w:t>
            </w:r>
            <w:r w:rsidR="0040721B">
              <w:t>T</w:t>
            </w:r>
            <w:r w:rsidRPr="00893AA1">
              <w:t>otal amounts for current year plus 10 years of commitments and includes approved, unapproved, and "placeholder" commitments</w:t>
            </w:r>
          </w:p>
        </w:tc>
      </w:tr>
      <w:tr w:rsidR="00512432" w:rsidRPr="00893AA1" w14:paraId="3ADD9D6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hideMark/>
          </w:tcPr>
          <w:p w14:paraId="73AA3E66" w14:textId="77777777" w:rsidR="00512432" w:rsidRPr="00893AA1" w:rsidRDefault="00512432" w:rsidP="0060461A">
            <w:pPr>
              <w:pStyle w:val="Heading3"/>
            </w:pPr>
            <w:bookmarkStart w:id="104" w:name="_Toc406504690"/>
            <w:bookmarkStart w:id="105" w:name="_Toc93933800"/>
            <w:r w:rsidRPr="00893AA1">
              <w:t>Commitments by Target and Month – Detail</w:t>
            </w:r>
            <w:bookmarkEnd w:id="104"/>
            <w:bookmarkEnd w:id="105"/>
          </w:p>
          <w:p w14:paraId="6528C032" w14:textId="77777777" w:rsidR="00512432" w:rsidRPr="00893AA1" w:rsidRDefault="00512432" w:rsidP="0060461A">
            <w:pPr>
              <w:spacing w:after="0" w:line="240" w:lineRule="auto"/>
            </w:pPr>
          </w:p>
        </w:tc>
        <w:tc>
          <w:tcPr>
            <w:tcW w:w="6300" w:type="dxa"/>
            <w:hideMark/>
          </w:tcPr>
          <w:p w14:paraId="676222CA" w14:textId="77777777" w:rsidR="00512432" w:rsidRPr="00893AA1" w:rsidRDefault="00512432" w:rsidP="0060461A">
            <w:pPr>
              <w:spacing w:after="0" w:line="240" w:lineRule="auto"/>
            </w:pPr>
            <w:r w:rsidRPr="00893AA1">
              <w:t xml:space="preserve">Details of individual commitments </w:t>
            </w:r>
            <w:r w:rsidRPr="00893AA1">
              <w:rPr>
                <w:b/>
              </w:rPr>
              <w:t>received</w:t>
            </w:r>
            <w:r w:rsidRPr="00893AA1">
              <w:t xml:space="preserve"> by a particular </w:t>
            </w:r>
            <w:proofErr w:type="spellStart"/>
            <w:r w:rsidRPr="00893AA1">
              <w:t>DeptID</w:t>
            </w:r>
            <w:proofErr w:type="spellEnd"/>
            <w:r w:rsidRPr="00893AA1">
              <w:t xml:space="preserve"> and its children </w:t>
            </w:r>
            <w:proofErr w:type="spellStart"/>
            <w:r w:rsidRPr="00893AA1">
              <w:t>DeptIDs</w:t>
            </w:r>
            <w:proofErr w:type="spellEnd"/>
            <w:r w:rsidRPr="00893AA1">
              <w:t>.; Detail by month for either the current year or next year and includes approved, unapproved, and "placeholder" commitments</w:t>
            </w:r>
          </w:p>
        </w:tc>
      </w:tr>
    </w:tbl>
    <w:p w14:paraId="62ECB2EA" w14:textId="77777777" w:rsidR="00512432" w:rsidRPr="00893AA1" w:rsidRDefault="00512432" w:rsidP="00BE38F4">
      <w:pPr>
        <w:spacing w:before="200"/>
      </w:pPr>
      <w:r w:rsidRPr="00893AA1">
        <w:t>Here is an example of a Commitment report:</w:t>
      </w:r>
    </w:p>
    <w:p w14:paraId="2D9898D2" w14:textId="5F4271DE" w:rsidR="00512432" w:rsidRPr="00893AA1" w:rsidRDefault="005D54B6" w:rsidP="00512432">
      <w:r w:rsidRPr="005D54B6">
        <w:rPr>
          <w:noProof/>
        </w:rPr>
        <w:t xml:space="preserve"> </w:t>
      </w:r>
      <w:r w:rsidR="00046394">
        <w:rPr>
          <w:noProof/>
        </w:rPr>
        <w:drawing>
          <wp:inline distT="0" distB="0" distL="0" distR="0" wp14:anchorId="351F6109" wp14:editId="14DDAE11">
            <wp:extent cx="5943600" cy="2117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17090"/>
                    </a:xfrm>
                    <a:prstGeom prst="rect">
                      <a:avLst/>
                    </a:prstGeom>
                    <a:noFill/>
                    <a:ln>
                      <a:noFill/>
                    </a:ln>
                  </pic:spPr>
                </pic:pic>
              </a:graphicData>
            </a:graphic>
          </wp:inline>
        </w:drawing>
      </w:r>
    </w:p>
    <w:p w14:paraId="68008C75" w14:textId="488D16E6" w:rsidR="00512432" w:rsidRPr="00286BC5" w:rsidRDefault="00512432" w:rsidP="00286BC5">
      <w:pPr>
        <w:spacing w:line="240" w:lineRule="auto"/>
        <w:ind w:right="-202"/>
        <w:rPr>
          <w:rFonts w:cs="Arial"/>
        </w:rPr>
      </w:pPr>
      <w:r w:rsidRPr="00893AA1">
        <w:rPr>
          <w:rFonts w:cs="Arial"/>
        </w:rPr>
        <w:t xml:space="preserve">Note: In Commitment Reports, you may need to select Year in the POV. </w:t>
      </w:r>
      <w:r w:rsidR="0040721B">
        <w:rPr>
          <w:rFonts w:cs="Arial"/>
        </w:rPr>
        <w:t xml:space="preserve"> </w:t>
      </w:r>
      <w:r w:rsidRPr="00893AA1">
        <w:rPr>
          <w:rFonts w:cs="Arial"/>
        </w:rPr>
        <w:t xml:space="preserve">These reports use the format FY##. </w:t>
      </w:r>
      <w:r w:rsidR="0040721B">
        <w:rPr>
          <w:rFonts w:cs="Arial"/>
        </w:rPr>
        <w:t xml:space="preserve"> </w:t>
      </w:r>
      <w:r w:rsidRPr="00893AA1">
        <w:rPr>
          <w:rFonts w:cs="Arial"/>
        </w:rPr>
        <w:t xml:space="preserve">For example, </w:t>
      </w:r>
      <w:r w:rsidR="00857E41">
        <w:rPr>
          <w:rFonts w:cs="Arial"/>
        </w:rPr>
        <w:t>FY2</w:t>
      </w:r>
      <w:r w:rsidR="00046394">
        <w:rPr>
          <w:rFonts w:cs="Arial"/>
        </w:rPr>
        <w:t>4</w:t>
      </w:r>
      <w:r>
        <w:rPr>
          <w:rFonts w:cs="Arial"/>
        </w:rPr>
        <w:t xml:space="preserve"> is 20</w:t>
      </w:r>
      <w:r w:rsidR="00827EF6">
        <w:rPr>
          <w:rFonts w:cs="Arial"/>
        </w:rPr>
        <w:t>2</w:t>
      </w:r>
      <w:r w:rsidR="00046394">
        <w:rPr>
          <w:rFonts w:cs="Arial"/>
        </w:rPr>
        <w:t>3</w:t>
      </w:r>
      <w:r w:rsidR="00857E41">
        <w:rPr>
          <w:rFonts w:cs="Arial"/>
        </w:rPr>
        <w:t>-2</w:t>
      </w:r>
      <w:r w:rsidR="00046394">
        <w:rPr>
          <w:rFonts w:cs="Arial"/>
        </w:rPr>
        <w:t>4</w:t>
      </w:r>
      <w:r>
        <w:rPr>
          <w:rFonts w:cs="Arial"/>
        </w:rPr>
        <w:t>;</w:t>
      </w:r>
      <w:r w:rsidR="00857E41">
        <w:rPr>
          <w:rFonts w:cs="Arial"/>
        </w:rPr>
        <w:t xml:space="preserve"> FY2</w:t>
      </w:r>
      <w:r w:rsidR="00046394">
        <w:rPr>
          <w:rFonts w:cs="Arial"/>
        </w:rPr>
        <w:t>5</w:t>
      </w:r>
      <w:r w:rsidR="00857E41">
        <w:rPr>
          <w:rFonts w:cs="Arial"/>
        </w:rPr>
        <w:t xml:space="preserve"> is 202</w:t>
      </w:r>
      <w:r w:rsidR="00046394">
        <w:rPr>
          <w:rFonts w:cs="Arial"/>
        </w:rPr>
        <w:t>4</w:t>
      </w:r>
      <w:r w:rsidR="00857E41" w:rsidRPr="00893AA1">
        <w:rPr>
          <w:rFonts w:cs="Arial"/>
        </w:rPr>
        <w:t>-</w:t>
      </w:r>
      <w:r w:rsidR="00857E41">
        <w:rPr>
          <w:rFonts w:cs="Arial"/>
        </w:rPr>
        <w:t>2</w:t>
      </w:r>
      <w:r w:rsidR="00046394">
        <w:rPr>
          <w:rFonts w:cs="Arial"/>
        </w:rPr>
        <w:t>5</w:t>
      </w:r>
      <w:r w:rsidR="00857E41">
        <w:rPr>
          <w:rFonts w:cs="Arial"/>
        </w:rPr>
        <w:t>;</w:t>
      </w:r>
      <w:r>
        <w:rPr>
          <w:rFonts w:cs="Arial"/>
        </w:rPr>
        <w:t xml:space="preserve"> and so on</w:t>
      </w:r>
      <w:r w:rsidR="0040721B">
        <w:rPr>
          <w:rFonts w:cs="Arial"/>
        </w:rPr>
        <w:t>.</w:t>
      </w:r>
    </w:p>
    <w:sectPr w:rsidR="00512432" w:rsidRPr="00286BC5" w:rsidSect="00A936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A38DF" w14:textId="77777777" w:rsidR="00A936FC" w:rsidRDefault="00A936FC">
      <w:pPr>
        <w:spacing w:after="0" w:line="240" w:lineRule="auto"/>
      </w:pPr>
      <w:r>
        <w:separator/>
      </w:r>
    </w:p>
  </w:endnote>
  <w:endnote w:type="continuationSeparator" w:id="0">
    <w:p w14:paraId="2CE8CC90" w14:textId="77777777" w:rsidR="00A936FC" w:rsidRDefault="00A93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970"/>
      <w:docPartObj>
        <w:docPartGallery w:val="Page Numbers (Bottom of Page)"/>
        <w:docPartUnique/>
      </w:docPartObj>
    </w:sdtPr>
    <w:sdtEndPr>
      <w:rPr>
        <w:noProof/>
      </w:rPr>
    </w:sdtEndPr>
    <w:sdtContent>
      <w:p w14:paraId="6544B0E2" w14:textId="13D74C2C" w:rsidR="00827EF6" w:rsidRDefault="00827EF6"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3846CD">
          <w:rPr>
            <w:noProof/>
          </w:rPr>
          <w:t>30</w:t>
        </w:r>
        <w:r>
          <w:rPr>
            <w:noProof/>
          </w:rPr>
          <w:fldChar w:fldCharType="end"/>
        </w:r>
        <w:r>
          <w:tab/>
          <w:t>0</w:t>
        </w:r>
        <w:r w:rsidR="005D54B6">
          <w:t>1</w:t>
        </w:r>
        <w:r>
          <w:t>/</w:t>
        </w:r>
        <w:r w:rsidR="00CC2D76">
          <w:t>03</w:t>
        </w:r>
        <w:r>
          <w:t>/202</w:t>
        </w:r>
        <w:r w:rsidR="00CC2D76">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438411"/>
      <w:docPartObj>
        <w:docPartGallery w:val="Page Numbers (Bottom of Page)"/>
        <w:docPartUnique/>
      </w:docPartObj>
    </w:sdtPr>
    <w:sdtEndPr>
      <w:rPr>
        <w:noProof/>
      </w:rPr>
    </w:sdtEndPr>
    <w:sdtContent>
      <w:p w14:paraId="78374A71" w14:textId="3147C8B3" w:rsidR="00827EF6" w:rsidRPr="005E1920" w:rsidRDefault="00827EF6" w:rsidP="005E1920">
        <w:pPr>
          <w:pStyle w:val="Footer"/>
          <w:pBdr>
            <w:top w:val="single" w:sz="12" w:space="1" w:color="auto"/>
          </w:pBdr>
          <w:tabs>
            <w:tab w:val="clear" w:pos="4320"/>
            <w:tab w:val="clear" w:pos="8640"/>
            <w:tab w:val="right" w:pos="9360"/>
          </w:tabs>
          <w:spacing w:after="0"/>
        </w:pPr>
        <w:r>
          <w:t>0</w:t>
        </w:r>
        <w:r w:rsidR="005433EA">
          <w:t>1</w:t>
        </w:r>
        <w:r>
          <w:t>/</w:t>
        </w:r>
        <w:r w:rsidR="00CC2D76">
          <w:t>03</w:t>
        </w:r>
        <w:r>
          <w:t>/202</w:t>
        </w:r>
        <w:r w:rsidR="00CC2D76">
          <w:t>4</w:t>
        </w:r>
        <w:r>
          <w:tab/>
        </w:r>
        <w:r>
          <w:fldChar w:fldCharType="begin"/>
        </w:r>
        <w:r>
          <w:instrText xml:space="preserve"> PAGE   \* MERGEFORMAT </w:instrText>
        </w:r>
        <w:r>
          <w:fldChar w:fldCharType="separate"/>
        </w:r>
        <w:r w:rsidR="003846CD">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9354" w14:textId="77777777" w:rsidR="00827EF6" w:rsidRDefault="00827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1A08" w14:textId="77777777" w:rsidR="00A936FC" w:rsidRDefault="00A936FC">
      <w:pPr>
        <w:spacing w:after="0" w:line="240" w:lineRule="auto"/>
      </w:pPr>
      <w:r>
        <w:separator/>
      </w:r>
    </w:p>
  </w:footnote>
  <w:footnote w:type="continuationSeparator" w:id="0">
    <w:p w14:paraId="4E5582A4" w14:textId="77777777" w:rsidR="00A936FC" w:rsidRDefault="00A93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B251" w14:textId="77777777" w:rsidR="00827EF6" w:rsidRPr="00102C6A" w:rsidRDefault="00827EF6" w:rsidP="00840D5C">
    <w:pPr>
      <w:pStyle w:val="Header"/>
      <w:tabs>
        <w:tab w:val="left" w:pos="285"/>
        <w:tab w:val="center" w:pos="1048"/>
        <w:tab w:val="center" w:pos="4680"/>
        <w:tab w:val="right" w:pos="8029"/>
      </w:tabs>
      <w:rPr>
        <w:b/>
        <w:color w:val="052049"/>
        <w:szCs w:val="32"/>
      </w:rPr>
    </w:pPr>
    <w:r>
      <w:rPr>
        <w:b/>
        <w:noProof/>
        <w:color w:val="1F497D"/>
        <w:sz w:val="40"/>
        <w:lang w:eastAsia="ja-JP"/>
      </w:rPr>
      <w:drawing>
        <wp:anchor distT="0" distB="0" distL="114300" distR="114300" simplePos="0" relativeHeight="251667968" behindDoc="0" locked="0" layoutInCell="1" allowOverlap="1" wp14:anchorId="346C5BC6" wp14:editId="69C35556">
          <wp:simplePos x="0" y="0"/>
          <wp:positionH relativeFrom="column">
            <wp:posOffset>-603250</wp:posOffset>
          </wp:positionH>
          <wp:positionV relativeFrom="page">
            <wp:posOffset>365760</wp:posOffset>
          </wp:positionV>
          <wp:extent cx="1993392" cy="411480"/>
          <wp:effectExtent l="0" t="0" r="6985" b="7620"/>
          <wp:wrapNone/>
          <wp:docPr id="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3E02F358" w14:textId="21C9DAD8" w:rsidR="00827EF6" w:rsidRPr="00857484" w:rsidRDefault="00827EF6" w:rsidP="00A275B5">
    <w:pPr>
      <w:pStyle w:val="Header"/>
      <w:tabs>
        <w:tab w:val="left" w:pos="285"/>
        <w:tab w:val="center" w:pos="1048"/>
        <w:tab w:val="center" w:pos="4680"/>
        <w:tab w:val="right" w:pos="8029"/>
      </w:tabs>
      <w:spacing w:after="120"/>
      <w:jc w:val="center"/>
      <w:rPr>
        <w:b/>
        <w:color w:val="1F497D"/>
        <w:sz w:val="32"/>
        <w:szCs w:val="32"/>
      </w:rPr>
    </w:pPr>
    <w:r w:rsidRPr="00A22F78">
      <w:rPr>
        <w:b/>
        <w:color w:val="052049"/>
        <w:sz w:val="32"/>
        <w:szCs w:val="32"/>
      </w:rPr>
      <w:t>UPlan Commitment Tracking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2205" w14:textId="77777777" w:rsidR="00827EF6" w:rsidRPr="00102C6A" w:rsidRDefault="00827EF6" w:rsidP="00840D5C">
    <w:pPr>
      <w:pStyle w:val="Header"/>
      <w:tabs>
        <w:tab w:val="left" w:pos="630"/>
        <w:tab w:val="center" w:pos="1048"/>
        <w:tab w:val="center" w:pos="4680"/>
        <w:tab w:val="right" w:pos="8029"/>
      </w:tabs>
      <w:rPr>
        <w:b/>
        <w:color w:val="052049"/>
        <w:szCs w:val="32"/>
      </w:rPr>
    </w:pPr>
    <w:r>
      <w:rPr>
        <w:b/>
        <w:noProof/>
        <w:color w:val="1F497D"/>
        <w:sz w:val="40"/>
        <w:lang w:eastAsia="ja-JP"/>
      </w:rPr>
      <w:drawing>
        <wp:anchor distT="0" distB="0" distL="114300" distR="114300" simplePos="0" relativeHeight="251665920" behindDoc="0" locked="0" layoutInCell="1" allowOverlap="1" wp14:anchorId="6592E66C" wp14:editId="3E9AF034">
          <wp:simplePos x="0" y="0"/>
          <wp:positionH relativeFrom="column">
            <wp:posOffset>-600075</wp:posOffset>
          </wp:positionH>
          <wp:positionV relativeFrom="page">
            <wp:posOffset>361950</wp:posOffset>
          </wp:positionV>
          <wp:extent cx="1991995" cy="409575"/>
          <wp:effectExtent l="0" t="0" r="8255" b="9525"/>
          <wp:wrapNone/>
          <wp:docPr id="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960" cy="411007"/>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52E631DD" w14:textId="0A02C92D" w:rsidR="00827EF6" w:rsidRPr="00840D5C" w:rsidRDefault="00827EF6" w:rsidP="00A275B5">
    <w:pPr>
      <w:pStyle w:val="Header"/>
      <w:tabs>
        <w:tab w:val="left" w:pos="630"/>
        <w:tab w:val="center" w:pos="1048"/>
        <w:tab w:val="center" w:pos="4680"/>
        <w:tab w:val="right" w:pos="8029"/>
      </w:tabs>
      <w:spacing w:after="120"/>
      <w:jc w:val="center"/>
      <w:rPr>
        <w:b/>
        <w:color w:val="1F497D"/>
        <w:sz w:val="32"/>
        <w:szCs w:val="32"/>
      </w:rPr>
    </w:pPr>
    <w:r w:rsidRPr="006A672A">
      <w:rPr>
        <w:b/>
        <w:color w:val="052049"/>
        <w:sz w:val="32"/>
        <w:szCs w:val="32"/>
      </w:rPr>
      <w:t>UPlan Commitment Tracking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253A" w14:textId="2028FEF5" w:rsidR="00827EF6" w:rsidRPr="00A22F78" w:rsidRDefault="00827EF6" w:rsidP="00A22F78">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r>
      <w:rPr>
        <w:b/>
        <w:color w:val="1F497D"/>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324DFE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88A2033"/>
    <w:multiLevelType w:val="hybridMultilevel"/>
    <w:tmpl w:val="D5A6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1D033538"/>
    <w:multiLevelType w:val="hybridMultilevel"/>
    <w:tmpl w:val="E586C35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58AE54F8"/>
    <w:multiLevelType w:val="hybridMultilevel"/>
    <w:tmpl w:val="FBD60052"/>
    <w:lvl w:ilvl="0" w:tplc="A5E4853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91961"/>
    <w:multiLevelType w:val="hybridMultilevel"/>
    <w:tmpl w:val="D28E2D76"/>
    <w:lvl w:ilvl="0" w:tplc="78FA94A4">
      <w:start w:val="1"/>
      <w:numFmt w:val="decimal"/>
      <w:pStyle w:val="Step"/>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1B02B4"/>
    <w:multiLevelType w:val="hybridMultilevel"/>
    <w:tmpl w:val="BF6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4133649">
    <w:abstractNumId w:val="5"/>
  </w:num>
  <w:num w:numId="2" w16cid:durableId="1600916046">
    <w:abstractNumId w:val="3"/>
  </w:num>
  <w:num w:numId="3" w16cid:durableId="783156352">
    <w:abstractNumId w:val="2"/>
  </w:num>
  <w:num w:numId="4" w16cid:durableId="2025208311">
    <w:abstractNumId w:val="1"/>
  </w:num>
  <w:num w:numId="5" w16cid:durableId="676156638">
    <w:abstractNumId w:val="0"/>
  </w:num>
  <w:num w:numId="6" w16cid:durableId="1971014773">
    <w:abstractNumId w:val="7"/>
  </w:num>
  <w:num w:numId="7" w16cid:durableId="599339028">
    <w:abstractNumId w:val="9"/>
  </w:num>
  <w:num w:numId="8" w16cid:durableId="110590998">
    <w:abstractNumId w:val="11"/>
  </w:num>
  <w:num w:numId="9" w16cid:durableId="895436033">
    <w:abstractNumId w:val="12"/>
  </w:num>
  <w:num w:numId="10" w16cid:durableId="1570850456">
    <w:abstractNumId w:val="13"/>
  </w:num>
  <w:num w:numId="11" w16cid:durableId="348794574">
    <w:abstractNumId w:val="10"/>
  </w:num>
  <w:num w:numId="12" w16cid:durableId="1253128850">
    <w:abstractNumId w:val="10"/>
    <w:lvlOverride w:ilvl="0">
      <w:startOverride w:val="1"/>
    </w:lvlOverride>
  </w:num>
  <w:num w:numId="13" w16cid:durableId="532303713">
    <w:abstractNumId w:val="14"/>
  </w:num>
  <w:num w:numId="14" w16cid:durableId="888961138">
    <w:abstractNumId w:val="16"/>
  </w:num>
  <w:num w:numId="15" w16cid:durableId="1799953070">
    <w:abstractNumId w:val="6"/>
  </w:num>
  <w:num w:numId="16" w16cid:durableId="1783306060">
    <w:abstractNumId w:val="4"/>
  </w:num>
  <w:num w:numId="17" w16cid:durableId="1499687718">
    <w:abstractNumId w:val="15"/>
  </w:num>
  <w:num w:numId="18" w16cid:durableId="1223716857">
    <w:abstractNumId w:val="15"/>
    <w:lvlOverride w:ilvl="0">
      <w:startOverride w:val="1"/>
    </w:lvlOverride>
  </w:num>
  <w:num w:numId="19" w16cid:durableId="113135109">
    <w:abstractNumId w:val="15"/>
    <w:lvlOverride w:ilvl="0">
      <w:startOverride w:val="1"/>
    </w:lvlOverride>
  </w:num>
  <w:num w:numId="20" w16cid:durableId="1125854367">
    <w:abstractNumId w:val="15"/>
    <w:lvlOverride w:ilvl="0">
      <w:startOverride w:val="1"/>
    </w:lvlOverride>
  </w:num>
  <w:num w:numId="21" w16cid:durableId="81194299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D7"/>
    <w:rsid w:val="00014DB1"/>
    <w:rsid w:val="0001585F"/>
    <w:rsid w:val="000177EC"/>
    <w:rsid w:val="0002040D"/>
    <w:rsid w:val="00034D19"/>
    <w:rsid w:val="00040516"/>
    <w:rsid w:val="00041927"/>
    <w:rsid w:val="00046394"/>
    <w:rsid w:val="00053B06"/>
    <w:rsid w:val="000553C5"/>
    <w:rsid w:val="00056774"/>
    <w:rsid w:val="00065173"/>
    <w:rsid w:val="0006675C"/>
    <w:rsid w:val="00067A70"/>
    <w:rsid w:val="00067F72"/>
    <w:rsid w:val="00073C89"/>
    <w:rsid w:val="00076ABD"/>
    <w:rsid w:val="0008052E"/>
    <w:rsid w:val="00080EC0"/>
    <w:rsid w:val="00086118"/>
    <w:rsid w:val="00094579"/>
    <w:rsid w:val="00095428"/>
    <w:rsid w:val="000A0D49"/>
    <w:rsid w:val="000A2515"/>
    <w:rsid w:val="000A2583"/>
    <w:rsid w:val="000B0914"/>
    <w:rsid w:val="000B114A"/>
    <w:rsid w:val="000B1161"/>
    <w:rsid w:val="000B579A"/>
    <w:rsid w:val="000B5E32"/>
    <w:rsid w:val="000C0F01"/>
    <w:rsid w:val="000C2DD5"/>
    <w:rsid w:val="000C6B2C"/>
    <w:rsid w:val="000C6FDE"/>
    <w:rsid w:val="000D26CA"/>
    <w:rsid w:val="000D5CA9"/>
    <w:rsid w:val="000D67F7"/>
    <w:rsid w:val="000D74EB"/>
    <w:rsid w:val="000E3F2A"/>
    <w:rsid w:val="000E547E"/>
    <w:rsid w:val="000F0104"/>
    <w:rsid w:val="000F397F"/>
    <w:rsid w:val="000F6E62"/>
    <w:rsid w:val="00101044"/>
    <w:rsid w:val="00102C6A"/>
    <w:rsid w:val="0010389C"/>
    <w:rsid w:val="00111B71"/>
    <w:rsid w:val="00112BD9"/>
    <w:rsid w:val="001156E8"/>
    <w:rsid w:val="00126BCB"/>
    <w:rsid w:val="00127B32"/>
    <w:rsid w:val="00127BE1"/>
    <w:rsid w:val="001376BA"/>
    <w:rsid w:val="00147720"/>
    <w:rsid w:val="00151BFF"/>
    <w:rsid w:val="00155800"/>
    <w:rsid w:val="00157303"/>
    <w:rsid w:val="001622E5"/>
    <w:rsid w:val="00163198"/>
    <w:rsid w:val="00163DC4"/>
    <w:rsid w:val="0017005D"/>
    <w:rsid w:val="0017433A"/>
    <w:rsid w:val="00175196"/>
    <w:rsid w:val="00180113"/>
    <w:rsid w:val="00181759"/>
    <w:rsid w:val="00184CA9"/>
    <w:rsid w:val="0019486C"/>
    <w:rsid w:val="001A16CC"/>
    <w:rsid w:val="001B1654"/>
    <w:rsid w:val="001B7E44"/>
    <w:rsid w:val="001C1D62"/>
    <w:rsid w:val="001C1E8D"/>
    <w:rsid w:val="001C7F65"/>
    <w:rsid w:val="001D43DD"/>
    <w:rsid w:val="001D602F"/>
    <w:rsid w:val="001D650A"/>
    <w:rsid w:val="001E351F"/>
    <w:rsid w:val="001E4FCA"/>
    <w:rsid w:val="00201B99"/>
    <w:rsid w:val="00202B0E"/>
    <w:rsid w:val="00212B64"/>
    <w:rsid w:val="00212FAC"/>
    <w:rsid w:val="002158DF"/>
    <w:rsid w:val="00217BC1"/>
    <w:rsid w:val="00221C97"/>
    <w:rsid w:val="0022242F"/>
    <w:rsid w:val="00223454"/>
    <w:rsid w:val="002357C9"/>
    <w:rsid w:val="0024106E"/>
    <w:rsid w:val="0025058C"/>
    <w:rsid w:val="00250A78"/>
    <w:rsid w:val="00256E61"/>
    <w:rsid w:val="002609BF"/>
    <w:rsid w:val="0026116A"/>
    <w:rsid w:val="00261259"/>
    <w:rsid w:val="00261A5A"/>
    <w:rsid w:val="00265BC0"/>
    <w:rsid w:val="00272AF7"/>
    <w:rsid w:val="00272FF3"/>
    <w:rsid w:val="00273287"/>
    <w:rsid w:val="002739E4"/>
    <w:rsid w:val="00274AD3"/>
    <w:rsid w:val="0028079B"/>
    <w:rsid w:val="0028424A"/>
    <w:rsid w:val="00286BC5"/>
    <w:rsid w:val="00290A39"/>
    <w:rsid w:val="002935C4"/>
    <w:rsid w:val="002957BA"/>
    <w:rsid w:val="00296C2A"/>
    <w:rsid w:val="002A7D77"/>
    <w:rsid w:val="002B1FD6"/>
    <w:rsid w:val="002B22D2"/>
    <w:rsid w:val="002B25AE"/>
    <w:rsid w:val="002B5B16"/>
    <w:rsid w:val="002C0B96"/>
    <w:rsid w:val="002C32E9"/>
    <w:rsid w:val="002C7217"/>
    <w:rsid w:val="002D12AB"/>
    <w:rsid w:val="002E15AC"/>
    <w:rsid w:val="002E17AF"/>
    <w:rsid w:val="002E1C5A"/>
    <w:rsid w:val="002E5983"/>
    <w:rsid w:val="002F0233"/>
    <w:rsid w:val="002F0281"/>
    <w:rsid w:val="002F2E07"/>
    <w:rsid w:val="002F3388"/>
    <w:rsid w:val="002F67FC"/>
    <w:rsid w:val="003018F7"/>
    <w:rsid w:val="00313F02"/>
    <w:rsid w:val="00316F60"/>
    <w:rsid w:val="003202FF"/>
    <w:rsid w:val="0032066C"/>
    <w:rsid w:val="00320EE8"/>
    <w:rsid w:val="003239F1"/>
    <w:rsid w:val="00324ABA"/>
    <w:rsid w:val="00325FBB"/>
    <w:rsid w:val="00327C99"/>
    <w:rsid w:val="00330E36"/>
    <w:rsid w:val="003331D3"/>
    <w:rsid w:val="00333C75"/>
    <w:rsid w:val="00343B54"/>
    <w:rsid w:val="0034502D"/>
    <w:rsid w:val="0034508C"/>
    <w:rsid w:val="0034530F"/>
    <w:rsid w:val="0034554F"/>
    <w:rsid w:val="00350B6C"/>
    <w:rsid w:val="003563E0"/>
    <w:rsid w:val="00360930"/>
    <w:rsid w:val="003612F8"/>
    <w:rsid w:val="003640FD"/>
    <w:rsid w:val="00366F32"/>
    <w:rsid w:val="00380D2D"/>
    <w:rsid w:val="00382188"/>
    <w:rsid w:val="003846CD"/>
    <w:rsid w:val="003860F1"/>
    <w:rsid w:val="00387A9B"/>
    <w:rsid w:val="003914C7"/>
    <w:rsid w:val="003A58E1"/>
    <w:rsid w:val="003A5B9D"/>
    <w:rsid w:val="003A6CD2"/>
    <w:rsid w:val="003B5B4F"/>
    <w:rsid w:val="003B5E36"/>
    <w:rsid w:val="003C13BE"/>
    <w:rsid w:val="003C1652"/>
    <w:rsid w:val="003C4E9C"/>
    <w:rsid w:val="003C593C"/>
    <w:rsid w:val="003C5D62"/>
    <w:rsid w:val="003C7767"/>
    <w:rsid w:val="003D0229"/>
    <w:rsid w:val="003D0D47"/>
    <w:rsid w:val="003E12BD"/>
    <w:rsid w:val="003E4145"/>
    <w:rsid w:val="003E6787"/>
    <w:rsid w:val="003F4372"/>
    <w:rsid w:val="003F4F29"/>
    <w:rsid w:val="00400796"/>
    <w:rsid w:val="00404F6F"/>
    <w:rsid w:val="0040721B"/>
    <w:rsid w:val="00411D3F"/>
    <w:rsid w:val="00414993"/>
    <w:rsid w:val="0043409F"/>
    <w:rsid w:val="0043589B"/>
    <w:rsid w:val="004431B6"/>
    <w:rsid w:val="00450813"/>
    <w:rsid w:val="00461968"/>
    <w:rsid w:val="00462D67"/>
    <w:rsid w:val="00464F3A"/>
    <w:rsid w:val="00480288"/>
    <w:rsid w:val="004840AA"/>
    <w:rsid w:val="00490063"/>
    <w:rsid w:val="00490AFE"/>
    <w:rsid w:val="0049173E"/>
    <w:rsid w:val="004926C1"/>
    <w:rsid w:val="00495957"/>
    <w:rsid w:val="004A011E"/>
    <w:rsid w:val="004A34BE"/>
    <w:rsid w:val="004A4064"/>
    <w:rsid w:val="004A4F89"/>
    <w:rsid w:val="004B1451"/>
    <w:rsid w:val="004B5439"/>
    <w:rsid w:val="004C0614"/>
    <w:rsid w:val="004C1000"/>
    <w:rsid w:val="004C289C"/>
    <w:rsid w:val="004C4851"/>
    <w:rsid w:val="004D18EE"/>
    <w:rsid w:val="004D61F8"/>
    <w:rsid w:val="004E2D0E"/>
    <w:rsid w:val="004F1418"/>
    <w:rsid w:val="004F4AEF"/>
    <w:rsid w:val="004F5F49"/>
    <w:rsid w:val="004F6082"/>
    <w:rsid w:val="00504DEB"/>
    <w:rsid w:val="00505571"/>
    <w:rsid w:val="00506483"/>
    <w:rsid w:val="0050712C"/>
    <w:rsid w:val="00507B7C"/>
    <w:rsid w:val="005110E6"/>
    <w:rsid w:val="00512432"/>
    <w:rsid w:val="00522CAB"/>
    <w:rsid w:val="0052312D"/>
    <w:rsid w:val="00527198"/>
    <w:rsid w:val="00530176"/>
    <w:rsid w:val="005332F1"/>
    <w:rsid w:val="00534AD7"/>
    <w:rsid w:val="0053653D"/>
    <w:rsid w:val="00540CD8"/>
    <w:rsid w:val="0054255F"/>
    <w:rsid w:val="005433EA"/>
    <w:rsid w:val="005474DD"/>
    <w:rsid w:val="005526C5"/>
    <w:rsid w:val="00554539"/>
    <w:rsid w:val="00557F40"/>
    <w:rsid w:val="00563846"/>
    <w:rsid w:val="00570989"/>
    <w:rsid w:val="005716C5"/>
    <w:rsid w:val="00572683"/>
    <w:rsid w:val="0058232C"/>
    <w:rsid w:val="005A0461"/>
    <w:rsid w:val="005A2C42"/>
    <w:rsid w:val="005A32E0"/>
    <w:rsid w:val="005A3977"/>
    <w:rsid w:val="005A52F8"/>
    <w:rsid w:val="005A7F5A"/>
    <w:rsid w:val="005B26F6"/>
    <w:rsid w:val="005B2A2A"/>
    <w:rsid w:val="005B4A2B"/>
    <w:rsid w:val="005C1BA6"/>
    <w:rsid w:val="005C39B8"/>
    <w:rsid w:val="005C69C2"/>
    <w:rsid w:val="005D54B6"/>
    <w:rsid w:val="005E1920"/>
    <w:rsid w:val="005E6563"/>
    <w:rsid w:val="005E755D"/>
    <w:rsid w:val="005F160D"/>
    <w:rsid w:val="005F4E5B"/>
    <w:rsid w:val="005F532F"/>
    <w:rsid w:val="005F7C79"/>
    <w:rsid w:val="00600A1F"/>
    <w:rsid w:val="0060461A"/>
    <w:rsid w:val="00607131"/>
    <w:rsid w:val="00611F17"/>
    <w:rsid w:val="00613F34"/>
    <w:rsid w:val="00631547"/>
    <w:rsid w:val="00634879"/>
    <w:rsid w:val="00634ED9"/>
    <w:rsid w:val="00651571"/>
    <w:rsid w:val="00651FFA"/>
    <w:rsid w:val="00656AA6"/>
    <w:rsid w:val="0066144A"/>
    <w:rsid w:val="00661B98"/>
    <w:rsid w:val="006635A6"/>
    <w:rsid w:val="006657D4"/>
    <w:rsid w:val="0067011F"/>
    <w:rsid w:val="00671E2B"/>
    <w:rsid w:val="006721F4"/>
    <w:rsid w:val="0067326D"/>
    <w:rsid w:val="00685A76"/>
    <w:rsid w:val="00697EF8"/>
    <w:rsid w:val="006A248E"/>
    <w:rsid w:val="006A672A"/>
    <w:rsid w:val="006A722D"/>
    <w:rsid w:val="006B2022"/>
    <w:rsid w:val="006B443F"/>
    <w:rsid w:val="006B6147"/>
    <w:rsid w:val="006C10E1"/>
    <w:rsid w:val="006C2D83"/>
    <w:rsid w:val="006C6884"/>
    <w:rsid w:val="006D09EC"/>
    <w:rsid w:val="006D1534"/>
    <w:rsid w:val="006D38CA"/>
    <w:rsid w:val="006D73E5"/>
    <w:rsid w:val="006D7D55"/>
    <w:rsid w:val="006E1E62"/>
    <w:rsid w:val="006E2C4F"/>
    <w:rsid w:val="006E384A"/>
    <w:rsid w:val="006E6A8C"/>
    <w:rsid w:val="006E76BE"/>
    <w:rsid w:val="006E79C5"/>
    <w:rsid w:val="006F0277"/>
    <w:rsid w:val="00703C9B"/>
    <w:rsid w:val="0070409B"/>
    <w:rsid w:val="007112DE"/>
    <w:rsid w:val="007117FE"/>
    <w:rsid w:val="00712CDB"/>
    <w:rsid w:val="00721884"/>
    <w:rsid w:val="00734EF2"/>
    <w:rsid w:val="0073530B"/>
    <w:rsid w:val="00735E63"/>
    <w:rsid w:val="00740329"/>
    <w:rsid w:val="00743EF0"/>
    <w:rsid w:val="007464AB"/>
    <w:rsid w:val="007465D2"/>
    <w:rsid w:val="007468DF"/>
    <w:rsid w:val="00747C78"/>
    <w:rsid w:val="0075421C"/>
    <w:rsid w:val="00755D7A"/>
    <w:rsid w:val="00755F90"/>
    <w:rsid w:val="00760000"/>
    <w:rsid w:val="007603D7"/>
    <w:rsid w:val="00766405"/>
    <w:rsid w:val="007720A2"/>
    <w:rsid w:val="007762A0"/>
    <w:rsid w:val="00783B82"/>
    <w:rsid w:val="0079177D"/>
    <w:rsid w:val="00791A6F"/>
    <w:rsid w:val="007952DC"/>
    <w:rsid w:val="007A11DC"/>
    <w:rsid w:val="007B027C"/>
    <w:rsid w:val="007B2535"/>
    <w:rsid w:val="007C1389"/>
    <w:rsid w:val="007C2A1E"/>
    <w:rsid w:val="007D21B9"/>
    <w:rsid w:val="007D314F"/>
    <w:rsid w:val="007D3B79"/>
    <w:rsid w:val="007E4A65"/>
    <w:rsid w:val="007E531E"/>
    <w:rsid w:val="007E58CE"/>
    <w:rsid w:val="007F05AE"/>
    <w:rsid w:val="007F1C68"/>
    <w:rsid w:val="007F395E"/>
    <w:rsid w:val="007F60F8"/>
    <w:rsid w:val="00801298"/>
    <w:rsid w:val="008032CD"/>
    <w:rsid w:val="008039A1"/>
    <w:rsid w:val="00822D6D"/>
    <w:rsid w:val="008266F1"/>
    <w:rsid w:val="0082706E"/>
    <w:rsid w:val="00827EF6"/>
    <w:rsid w:val="00833CC0"/>
    <w:rsid w:val="00836A00"/>
    <w:rsid w:val="00840D5C"/>
    <w:rsid w:val="008510A2"/>
    <w:rsid w:val="00854D0D"/>
    <w:rsid w:val="00856F40"/>
    <w:rsid w:val="00857484"/>
    <w:rsid w:val="00857E41"/>
    <w:rsid w:val="00864630"/>
    <w:rsid w:val="00873DD3"/>
    <w:rsid w:val="008767AD"/>
    <w:rsid w:val="00877B39"/>
    <w:rsid w:val="00880904"/>
    <w:rsid w:val="00881357"/>
    <w:rsid w:val="008841D6"/>
    <w:rsid w:val="008859E4"/>
    <w:rsid w:val="0088636D"/>
    <w:rsid w:val="00890DDE"/>
    <w:rsid w:val="008910D3"/>
    <w:rsid w:val="008925DC"/>
    <w:rsid w:val="00892668"/>
    <w:rsid w:val="00897DDA"/>
    <w:rsid w:val="008A6B84"/>
    <w:rsid w:val="008B148F"/>
    <w:rsid w:val="008B239F"/>
    <w:rsid w:val="008B765E"/>
    <w:rsid w:val="008C7BC2"/>
    <w:rsid w:val="008D1F37"/>
    <w:rsid w:val="008D459C"/>
    <w:rsid w:val="008D7DB4"/>
    <w:rsid w:val="008E16BA"/>
    <w:rsid w:val="008E64DA"/>
    <w:rsid w:val="008E64DC"/>
    <w:rsid w:val="008F4F49"/>
    <w:rsid w:val="008F695F"/>
    <w:rsid w:val="0090325E"/>
    <w:rsid w:val="009038C0"/>
    <w:rsid w:val="00906524"/>
    <w:rsid w:val="00910E2F"/>
    <w:rsid w:val="00912513"/>
    <w:rsid w:val="00924428"/>
    <w:rsid w:val="00930E3A"/>
    <w:rsid w:val="009344A9"/>
    <w:rsid w:val="00940493"/>
    <w:rsid w:val="009520F5"/>
    <w:rsid w:val="00953E2C"/>
    <w:rsid w:val="00957062"/>
    <w:rsid w:val="00960D9F"/>
    <w:rsid w:val="00962CD4"/>
    <w:rsid w:val="00970473"/>
    <w:rsid w:val="009712F1"/>
    <w:rsid w:val="00976DAF"/>
    <w:rsid w:val="0098310B"/>
    <w:rsid w:val="009837A3"/>
    <w:rsid w:val="009A1D96"/>
    <w:rsid w:val="009A23E8"/>
    <w:rsid w:val="009B3567"/>
    <w:rsid w:val="009B4382"/>
    <w:rsid w:val="009B578E"/>
    <w:rsid w:val="009D1889"/>
    <w:rsid w:val="009D42C8"/>
    <w:rsid w:val="009E038E"/>
    <w:rsid w:val="009E1CAB"/>
    <w:rsid w:val="009E2818"/>
    <w:rsid w:val="009E55EA"/>
    <w:rsid w:val="009F0988"/>
    <w:rsid w:val="00A0355E"/>
    <w:rsid w:val="00A038C7"/>
    <w:rsid w:val="00A06E22"/>
    <w:rsid w:val="00A13244"/>
    <w:rsid w:val="00A1529E"/>
    <w:rsid w:val="00A156C7"/>
    <w:rsid w:val="00A16CA6"/>
    <w:rsid w:val="00A16D66"/>
    <w:rsid w:val="00A16E84"/>
    <w:rsid w:val="00A17762"/>
    <w:rsid w:val="00A179BE"/>
    <w:rsid w:val="00A2038F"/>
    <w:rsid w:val="00A2198B"/>
    <w:rsid w:val="00A22F78"/>
    <w:rsid w:val="00A275B5"/>
    <w:rsid w:val="00A335A8"/>
    <w:rsid w:val="00A34482"/>
    <w:rsid w:val="00A357AD"/>
    <w:rsid w:val="00A36219"/>
    <w:rsid w:val="00A37BE1"/>
    <w:rsid w:val="00A46491"/>
    <w:rsid w:val="00A61271"/>
    <w:rsid w:val="00A63EE0"/>
    <w:rsid w:val="00A645F2"/>
    <w:rsid w:val="00A65E2D"/>
    <w:rsid w:val="00A7152A"/>
    <w:rsid w:val="00A73448"/>
    <w:rsid w:val="00A73F67"/>
    <w:rsid w:val="00A80396"/>
    <w:rsid w:val="00A81FD8"/>
    <w:rsid w:val="00A87717"/>
    <w:rsid w:val="00A90B00"/>
    <w:rsid w:val="00A92ECE"/>
    <w:rsid w:val="00A936FC"/>
    <w:rsid w:val="00A95F06"/>
    <w:rsid w:val="00AA1D1E"/>
    <w:rsid w:val="00AA2C37"/>
    <w:rsid w:val="00AA366C"/>
    <w:rsid w:val="00AA376D"/>
    <w:rsid w:val="00AA467D"/>
    <w:rsid w:val="00AA4A08"/>
    <w:rsid w:val="00AB1E99"/>
    <w:rsid w:val="00AB299F"/>
    <w:rsid w:val="00AB67F1"/>
    <w:rsid w:val="00AC669A"/>
    <w:rsid w:val="00AC75FB"/>
    <w:rsid w:val="00AD330E"/>
    <w:rsid w:val="00AD47F6"/>
    <w:rsid w:val="00AD4F23"/>
    <w:rsid w:val="00AD5229"/>
    <w:rsid w:val="00AD6A47"/>
    <w:rsid w:val="00AE4469"/>
    <w:rsid w:val="00AE49D7"/>
    <w:rsid w:val="00AE4CA2"/>
    <w:rsid w:val="00B05DFE"/>
    <w:rsid w:val="00B061B7"/>
    <w:rsid w:val="00B068E8"/>
    <w:rsid w:val="00B06BFC"/>
    <w:rsid w:val="00B07B66"/>
    <w:rsid w:val="00B1192B"/>
    <w:rsid w:val="00B145FF"/>
    <w:rsid w:val="00B21050"/>
    <w:rsid w:val="00B24765"/>
    <w:rsid w:val="00B36406"/>
    <w:rsid w:val="00B40573"/>
    <w:rsid w:val="00B4318E"/>
    <w:rsid w:val="00B4736D"/>
    <w:rsid w:val="00B513F1"/>
    <w:rsid w:val="00B5564C"/>
    <w:rsid w:val="00B57AC7"/>
    <w:rsid w:val="00B6004E"/>
    <w:rsid w:val="00B60729"/>
    <w:rsid w:val="00B61F52"/>
    <w:rsid w:val="00B733A4"/>
    <w:rsid w:val="00B76E78"/>
    <w:rsid w:val="00B77047"/>
    <w:rsid w:val="00B770EB"/>
    <w:rsid w:val="00B80884"/>
    <w:rsid w:val="00B81698"/>
    <w:rsid w:val="00B846C3"/>
    <w:rsid w:val="00B90430"/>
    <w:rsid w:val="00B904B1"/>
    <w:rsid w:val="00B90A2D"/>
    <w:rsid w:val="00B9286A"/>
    <w:rsid w:val="00B9315A"/>
    <w:rsid w:val="00B961C6"/>
    <w:rsid w:val="00BA0A95"/>
    <w:rsid w:val="00BA2556"/>
    <w:rsid w:val="00BA3D18"/>
    <w:rsid w:val="00BA5A1A"/>
    <w:rsid w:val="00BA6A5B"/>
    <w:rsid w:val="00BA6C01"/>
    <w:rsid w:val="00BA7268"/>
    <w:rsid w:val="00BB0E68"/>
    <w:rsid w:val="00BB0EE5"/>
    <w:rsid w:val="00BB11E0"/>
    <w:rsid w:val="00BB6AEF"/>
    <w:rsid w:val="00BC00C1"/>
    <w:rsid w:val="00BC1238"/>
    <w:rsid w:val="00BC294E"/>
    <w:rsid w:val="00BC5BEA"/>
    <w:rsid w:val="00BC66B5"/>
    <w:rsid w:val="00BE0093"/>
    <w:rsid w:val="00BE09BC"/>
    <w:rsid w:val="00BE38F4"/>
    <w:rsid w:val="00BF1766"/>
    <w:rsid w:val="00BF524E"/>
    <w:rsid w:val="00BF656B"/>
    <w:rsid w:val="00BF754E"/>
    <w:rsid w:val="00C03FD5"/>
    <w:rsid w:val="00C12A6E"/>
    <w:rsid w:val="00C16244"/>
    <w:rsid w:val="00C26AA1"/>
    <w:rsid w:val="00C3182C"/>
    <w:rsid w:val="00C37D3F"/>
    <w:rsid w:val="00C4112A"/>
    <w:rsid w:val="00C4244E"/>
    <w:rsid w:val="00C50DBF"/>
    <w:rsid w:val="00C5232F"/>
    <w:rsid w:val="00C63E50"/>
    <w:rsid w:val="00C64CEB"/>
    <w:rsid w:val="00C6540D"/>
    <w:rsid w:val="00C71AD2"/>
    <w:rsid w:val="00C761AF"/>
    <w:rsid w:val="00C80F1A"/>
    <w:rsid w:val="00C82B17"/>
    <w:rsid w:val="00C8614E"/>
    <w:rsid w:val="00C868D5"/>
    <w:rsid w:val="00C911C1"/>
    <w:rsid w:val="00C91B27"/>
    <w:rsid w:val="00C92C67"/>
    <w:rsid w:val="00CB700F"/>
    <w:rsid w:val="00CC0EAA"/>
    <w:rsid w:val="00CC1449"/>
    <w:rsid w:val="00CC2D76"/>
    <w:rsid w:val="00CC5587"/>
    <w:rsid w:val="00CD0988"/>
    <w:rsid w:val="00CD3F09"/>
    <w:rsid w:val="00CD6238"/>
    <w:rsid w:val="00CE041F"/>
    <w:rsid w:val="00CF5091"/>
    <w:rsid w:val="00CF6460"/>
    <w:rsid w:val="00CF75AF"/>
    <w:rsid w:val="00D01C8F"/>
    <w:rsid w:val="00D10816"/>
    <w:rsid w:val="00D10957"/>
    <w:rsid w:val="00D160F5"/>
    <w:rsid w:val="00D20859"/>
    <w:rsid w:val="00D20ACE"/>
    <w:rsid w:val="00D21363"/>
    <w:rsid w:val="00D213AB"/>
    <w:rsid w:val="00D21F3C"/>
    <w:rsid w:val="00D25DAF"/>
    <w:rsid w:val="00D278DB"/>
    <w:rsid w:val="00D316C0"/>
    <w:rsid w:val="00D3758D"/>
    <w:rsid w:val="00D37A80"/>
    <w:rsid w:val="00D45DD8"/>
    <w:rsid w:val="00D46719"/>
    <w:rsid w:val="00D52DB5"/>
    <w:rsid w:val="00D5497E"/>
    <w:rsid w:val="00D54BFC"/>
    <w:rsid w:val="00D64F06"/>
    <w:rsid w:val="00D67BCF"/>
    <w:rsid w:val="00D70A23"/>
    <w:rsid w:val="00D74F49"/>
    <w:rsid w:val="00D764BA"/>
    <w:rsid w:val="00D7781A"/>
    <w:rsid w:val="00D8378A"/>
    <w:rsid w:val="00D83A13"/>
    <w:rsid w:val="00D84E73"/>
    <w:rsid w:val="00D8507C"/>
    <w:rsid w:val="00D85B62"/>
    <w:rsid w:val="00D86812"/>
    <w:rsid w:val="00D8792A"/>
    <w:rsid w:val="00D960A1"/>
    <w:rsid w:val="00D96E34"/>
    <w:rsid w:val="00DA28D9"/>
    <w:rsid w:val="00DA6041"/>
    <w:rsid w:val="00DA67DC"/>
    <w:rsid w:val="00DB06A8"/>
    <w:rsid w:val="00DB26B6"/>
    <w:rsid w:val="00DB480A"/>
    <w:rsid w:val="00DB6CEA"/>
    <w:rsid w:val="00DC2AB0"/>
    <w:rsid w:val="00DD001C"/>
    <w:rsid w:val="00DD1E25"/>
    <w:rsid w:val="00DD1F96"/>
    <w:rsid w:val="00DD22B1"/>
    <w:rsid w:val="00DD44B4"/>
    <w:rsid w:val="00DD68D2"/>
    <w:rsid w:val="00DE1EE6"/>
    <w:rsid w:val="00DE52D0"/>
    <w:rsid w:val="00DF41C1"/>
    <w:rsid w:val="00DF4FCC"/>
    <w:rsid w:val="00DF6FB0"/>
    <w:rsid w:val="00DF7788"/>
    <w:rsid w:val="00E00980"/>
    <w:rsid w:val="00E016C0"/>
    <w:rsid w:val="00E01745"/>
    <w:rsid w:val="00E04FE5"/>
    <w:rsid w:val="00E124ED"/>
    <w:rsid w:val="00E131F8"/>
    <w:rsid w:val="00E13FF6"/>
    <w:rsid w:val="00E22CE2"/>
    <w:rsid w:val="00E2319E"/>
    <w:rsid w:val="00E24618"/>
    <w:rsid w:val="00E430FE"/>
    <w:rsid w:val="00E442F5"/>
    <w:rsid w:val="00E45129"/>
    <w:rsid w:val="00E5132B"/>
    <w:rsid w:val="00E539E9"/>
    <w:rsid w:val="00E540C4"/>
    <w:rsid w:val="00E643C2"/>
    <w:rsid w:val="00E678FA"/>
    <w:rsid w:val="00E73526"/>
    <w:rsid w:val="00E7439D"/>
    <w:rsid w:val="00E815C6"/>
    <w:rsid w:val="00E86E12"/>
    <w:rsid w:val="00E86FC3"/>
    <w:rsid w:val="00E8758D"/>
    <w:rsid w:val="00E928B9"/>
    <w:rsid w:val="00E951A4"/>
    <w:rsid w:val="00E97670"/>
    <w:rsid w:val="00E97E29"/>
    <w:rsid w:val="00E97F19"/>
    <w:rsid w:val="00EA2A06"/>
    <w:rsid w:val="00EA3028"/>
    <w:rsid w:val="00EA4C26"/>
    <w:rsid w:val="00EA4D15"/>
    <w:rsid w:val="00EA5207"/>
    <w:rsid w:val="00EB0296"/>
    <w:rsid w:val="00EB03B9"/>
    <w:rsid w:val="00EB11C3"/>
    <w:rsid w:val="00EB2104"/>
    <w:rsid w:val="00EB2D54"/>
    <w:rsid w:val="00EB5BB4"/>
    <w:rsid w:val="00EB68A8"/>
    <w:rsid w:val="00EC020E"/>
    <w:rsid w:val="00EC21E9"/>
    <w:rsid w:val="00EC3AAE"/>
    <w:rsid w:val="00EC48F8"/>
    <w:rsid w:val="00EC583D"/>
    <w:rsid w:val="00EC5885"/>
    <w:rsid w:val="00ED2A09"/>
    <w:rsid w:val="00EE623E"/>
    <w:rsid w:val="00EE64EA"/>
    <w:rsid w:val="00EF1F71"/>
    <w:rsid w:val="00EF38C9"/>
    <w:rsid w:val="00EF65F9"/>
    <w:rsid w:val="00F040C6"/>
    <w:rsid w:val="00F1025C"/>
    <w:rsid w:val="00F102FD"/>
    <w:rsid w:val="00F13B7A"/>
    <w:rsid w:val="00F20297"/>
    <w:rsid w:val="00F23783"/>
    <w:rsid w:val="00F27DF5"/>
    <w:rsid w:val="00F323FA"/>
    <w:rsid w:val="00F346E3"/>
    <w:rsid w:val="00F35AF0"/>
    <w:rsid w:val="00F37D34"/>
    <w:rsid w:val="00F42578"/>
    <w:rsid w:val="00F44918"/>
    <w:rsid w:val="00F512DF"/>
    <w:rsid w:val="00F52632"/>
    <w:rsid w:val="00F553F3"/>
    <w:rsid w:val="00F575F5"/>
    <w:rsid w:val="00F60335"/>
    <w:rsid w:val="00F61B2A"/>
    <w:rsid w:val="00F65AB6"/>
    <w:rsid w:val="00F724E4"/>
    <w:rsid w:val="00F72CCC"/>
    <w:rsid w:val="00F733A9"/>
    <w:rsid w:val="00F75267"/>
    <w:rsid w:val="00F75950"/>
    <w:rsid w:val="00F8188F"/>
    <w:rsid w:val="00F83A1C"/>
    <w:rsid w:val="00F840E7"/>
    <w:rsid w:val="00F84202"/>
    <w:rsid w:val="00F94B9D"/>
    <w:rsid w:val="00F94E6C"/>
    <w:rsid w:val="00FA34F1"/>
    <w:rsid w:val="00FA3CA1"/>
    <w:rsid w:val="00FA5B92"/>
    <w:rsid w:val="00FA5C64"/>
    <w:rsid w:val="00FB5F51"/>
    <w:rsid w:val="00FB61D0"/>
    <w:rsid w:val="00FB6AC4"/>
    <w:rsid w:val="00FB6D3E"/>
    <w:rsid w:val="00FB7CB4"/>
    <w:rsid w:val="00FC0402"/>
    <w:rsid w:val="00FE0817"/>
    <w:rsid w:val="00FE3F02"/>
    <w:rsid w:val="00FF2E90"/>
    <w:rsid w:val="00FF5DFA"/>
    <w:rsid w:val="00FF6C42"/>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EEBDD"/>
  <w15:docId w15:val="{8F0FF249-5F02-4D03-BBF6-2AAB4B67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EB11C3"/>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9837A3"/>
    <w:pPr>
      <w:keepNext/>
      <w:keepLines/>
      <w:tabs>
        <w:tab w:val="left" w:pos="3600"/>
      </w:tab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F840E7"/>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B11C3"/>
    <w:pPr>
      <w:keepNext/>
      <w:keepLines/>
      <w:spacing w:before="200" w:after="0"/>
      <w:outlineLvl w:val="3"/>
    </w:pPr>
    <w:rPr>
      <w:rFonts w:eastAsia="Times New Roman"/>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11C3"/>
    <w:rPr>
      <w:rFonts w:asciiTheme="minorHAnsi" w:eastAsia="Times New Roman" w:hAnsiTheme="minorHAnsi"/>
      <w:b/>
      <w:bCs/>
      <w:color w:val="052049"/>
      <w:sz w:val="28"/>
      <w:szCs w:val="28"/>
      <w:lang w:val="en-GB"/>
    </w:rPr>
  </w:style>
  <w:style w:type="character" w:customStyle="1" w:styleId="Heading2Char">
    <w:name w:val="Heading 2 Char"/>
    <w:link w:val="Heading2"/>
    <w:rsid w:val="009837A3"/>
    <w:rPr>
      <w:rFonts w:asciiTheme="minorHAnsi" w:eastAsia="Times New Roman" w:hAnsiTheme="minorHAnsi"/>
      <w:b/>
      <w:bCs/>
      <w:color w:val="178CCB"/>
      <w:sz w:val="28"/>
      <w:szCs w:val="26"/>
    </w:rPr>
  </w:style>
  <w:style w:type="character" w:customStyle="1" w:styleId="Heading3Char">
    <w:name w:val="Heading 3 Char"/>
    <w:link w:val="Heading3"/>
    <w:uiPriority w:val="9"/>
    <w:rsid w:val="00F840E7"/>
    <w:rPr>
      <w:rFonts w:asciiTheme="minorHAnsi" w:eastAsia="Times New Roman" w:hAnsiTheme="minorHAnsi"/>
      <w:b/>
      <w:bCs/>
      <w:color w:val="18A3AC"/>
      <w:sz w:val="24"/>
      <w:szCs w:val="22"/>
    </w:rPr>
  </w:style>
  <w:style w:type="character" w:customStyle="1" w:styleId="Heading4Char">
    <w:name w:val="Heading 4 Char"/>
    <w:link w:val="Heading4"/>
    <w:uiPriority w:val="9"/>
    <w:rsid w:val="00EB11C3"/>
    <w:rPr>
      <w:rFonts w:eastAsia="Times New Roman"/>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16"/>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5D54B6"/>
    <w:pPr>
      <w:numPr>
        <w:numId w:val="17"/>
      </w:numPr>
      <w:spacing w:before="200"/>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5D54B6"/>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327C99"/>
    <w:pPr>
      <w:spacing w:before="200"/>
      <w:ind w:left="720"/>
      <w:contextualSpacing/>
    </w:pPr>
  </w:style>
  <w:style w:type="character" w:customStyle="1" w:styleId="ResultChar">
    <w:name w:val="Result Char"/>
    <w:basedOn w:val="DefaultParagraphFont"/>
    <w:link w:val="Result"/>
    <w:rsid w:val="00327C99"/>
    <w:rPr>
      <w:sz w:val="22"/>
      <w:szCs w:val="22"/>
    </w:rPr>
  </w:style>
  <w:style w:type="paragraph" w:customStyle="1" w:styleId="Stepwspacing">
    <w:name w:val="Step w spacing"/>
    <w:basedOn w:val="ListParagraph"/>
    <w:link w:val="StepwspacingChar"/>
    <w:autoRedefine/>
    <w:qFormat/>
    <w:rsid w:val="002F67FC"/>
    <w:pPr>
      <w:numPr>
        <w:numId w:val="11"/>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0D67F7"/>
    <w:pPr>
      <w:numPr>
        <w:numId w:val="13"/>
      </w:numPr>
      <w:spacing w:line="240" w:lineRule="auto"/>
      <w:ind w:right="-202"/>
    </w:pPr>
    <w:rPr>
      <w:rFonts w:cs="Arial"/>
    </w:rPr>
  </w:style>
  <w:style w:type="character" w:customStyle="1" w:styleId="BulletChar">
    <w:name w:val="Bullet Char"/>
    <w:link w:val="Bullet"/>
    <w:rsid w:val="000D67F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8"/>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0"/>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9"/>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
    <w:name w:val="Light List - Accent 112"/>
    <w:basedOn w:val="TableNormal"/>
    <w:uiPriority w:val="61"/>
    <w:rsid w:val="00512432"/>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2B5B16"/>
    <w:tblPr>
      <w:tblStyleRowBandSize w:val="1"/>
      <w:tblStyleCol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4016">
      <w:bodyDiv w:val="1"/>
      <w:marLeft w:val="0"/>
      <w:marRight w:val="0"/>
      <w:marTop w:val="0"/>
      <w:marBottom w:val="0"/>
      <w:divBdr>
        <w:top w:val="none" w:sz="0" w:space="0" w:color="auto"/>
        <w:left w:val="none" w:sz="0" w:space="0" w:color="auto"/>
        <w:bottom w:val="none" w:sz="0" w:space="0" w:color="auto"/>
        <w:right w:val="none" w:sz="0" w:space="0" w:color="auto"/>
      </w:divBdr>
    </w:div>
    <w:div w:id="339963823">
      <w:bodyDiv w:val="1"/>
      <w:marLeft w:val="0"/>
      <w:marRight w:val="0"/>
      <w:marTop w:val="0"/>
      <w:marBottom w:val="0"/>
      <w:divBdr>
        <w:top w:val="none" w:sz="0" w:space="0" w:color="auto"/>
        <w:left w:val="none" w:sz="0" w:space="0" w:color="auto"/>
        <w:bottom w:val="none" w:sz="0" w:space="0" w:color="auto"/>
        <w:right w:val="none" w:sz="0" w:space="0" w:color="auto"/>
      </w:divBdr>
    </w:div>
    <w:div w:id="453643688">
      <w:bodyDiv w:val="1"/>
      <w:marLeft w:val="0"/>
      <w:marRight w:val="0"/>
      <w:marTop w:val="0"/>
      <w:marBottom w:val="0"/>
      <w:divBdr>
        <w:top w:val="none" w:sz="0" w:space="0" w:color="auto"/>
        <w:left w:val="none" w:sz="0" w:space="0" w:color="auto"/>
        <w:bottom w:val="none" w:sz="0" w:space="0" w:color="auto"/>
        <w:right w:val="none" w:sz="0" w:space="0" w:color="auto"/>
      </w:divBdr>
    </w:div>
    <w:div w:id="4662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m.ucsf.edu/uplan"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rm.ucsf.edu/uplan"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B90F5-D67A-4472-A086-A2B7AE41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6767</Words>
  <Characters>38572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Denton, Steven</cp:lastModifiedBy>
  <cp:revision>2</cp:revision>
  <cp:lastPrinted>2014-04-02T18:05:00Z</cp:lastPrinted>
  <dcterms:created xsi:type="dcterms:W3CDTF">2024-01-25T19:14:00Z</dcterms:created>
  <dcterms:modified xsi:type="dcterms:W3CDTF">2024-01-25T19:14:00Z</dcterms:modified>
</cp:coreProperties>
</file>